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554E2" w14:textId="62986B0E" w:rsidR="00953740" w:rsidRPr="00240362" w:rsidRDefault="0038004D" w:rsidP="00A013A6">
      <w:pPr>
        <w:spacing w:after="0"/>
        <w:rPr>
          <w:rFonts w:cs="Times New Roman"/>
          <w:b/>
          <w:sz w:val="24"/>
          <w:szCs w:val="24"/>
          <w:lang w:val="en-GB"/>
        </w:rPr>
      </w:pPr>
      <w:r w:rsidRPr="00240362">
        <w:rPr>
          <w:rFonts w:cs="Times New Roman"/>
          <w:b/>
          <w:sz w:val="24"/>
          <w:szCs w:val="24"/>
          <w:lang w:val="en-GB"/>
        </w:rPr>
        <w:t>Citizen duty or Stasi s</w:t>
      </w:r>
      <w:r w:rsidR="00953740" w:rsidRPr="00240362">
        <w:rPr>
          <w:rFonts w:cs="Times New Roman"/>
          <w:b/>
          <w:sz w:val="24"/>
          <w:szCs w:val="24"/>
          <w:lang w:val="en-GB"/>
        </w:rPr>
        <w:t xml:space="preserve">ociety? </w:t>
      </w:r>
      <w:r w:rsidR="00E1249A" w:rsidRPr="00240362">
        <w:rPr>
          <w:rFonts w:cs="Times New Roman"/>
          <w:b/>
          <w:sz w:val="24"/>
          <w:szCs w:val="24"/>
          <w:lang w:val="en-GB"/>
        </w:rPr>
        <w:t>Whistleblow</w:t>
      </w:r>
      <w:r w:rsidR="004209FD" w:rsidRPr="00240362">
        <w:rPr>
          <w:rFonts w:cs="Times New Roman"/>
          <w:b/>
          <w:sz w:val="24"/>
          <w:szCs w:val="24"/>
          <w:lang w:val="en-GB"/>
        </w:rPr>
        <w:t>ing</w:t>
      </w:r>
      <w:r w:rsidR="00E1500F" w:rsidRPr="00240362">
        <w:rPr>
          <w:rFonts w:cs="Times New Roman"/>
          <w:b/>
          <w:sz w:val="24"/>
          <w:szCs w:val="24"/>
          <w:lang w:val="en-GB"/>
        </w:rPr>
        <w:t xml:space="preserve"> and d</w:t>
      </w:r>
      <w:r w:rsidR="00953740" w:rsidRPr="00240362">
        <w:rPr>
          <w:rFonts w:cs="Times New Roman"/>
          <w:b/>
          <w:sz w:val="24"/>
          <w:szCs w:val="24"/>
          <w:lang w:val="en-GB"/>
        </w:rPr>
        <w:t>isclosure regimes in organizations and communities</w:t>
      </w:r>
    </w:p>
    <w:p w14:paraId="0C4FF119" w14:textId="51F47C62" w:rsidR="00F626F5" w:rsidRPr="00240362" w:rsidRDefault="00F626F5" w:rsidP="00A013A6">
      <w:pPr>
        <w:spacing w:after="0"/>
        <w:rPr>
          <w:rFonts w:cs="Times New Roman"/>
          <w:b/>
          <w:sz w:val="24"/>
          <w:szCs w:val="24"/>
          <w:lang w:val="en-GB"/>
        </w:rPr>
      </w:pPr>
    </w:p>
    <w:p w14:paraId="2B54A8EC" w14:textId="37FF17D1" w:rsidR="00F626F5" w:rsidRPr="00240362" w:rsidRDefault="00F626F5" w:rsidP="00A013A6">
      <w:pPr>
        <w:spacing w:after="0"/>
        <w:rPr>
          <w:rFonts w:cs="Times New Roman"/>
          <w:b/>
          <w:sz w:val="24"/>
          <w:szCs w:val="24"/>
          <w:lang w:val="en-GB"/>
        </w:rPr>
      </w:pPr>
      <w:r w:rsidRPr="00240362">
        <w:rPr>
          <w:rFonts w:cs="Times New Roman"/>
          <w:b/>
          <w:sz w:val="24"/>
          <w:szCs w:val="24"/>
          <w:lang w:val="en-GB"/>
        </w:rPr>
        <w:t>Steven Sampson</w:t>
      </w:r>
    </w:p>
    <w:p w14:paraId="504180B2" w14:textId="7783ABF0" w:rsidR="00F626F5" w:rsidRPr="005D6768" w:rsidRDefault="00F626F5" w:rsidP="00A013A6">
      <w:pPr>
        <w:spacing w:after="0"/>
        <w:rPr>
          <w:rFonts w:cs="Times New Roman"/>
          <w:b/>
          <w:sz w:val="24"/>
          <w:szCs w:val="24"/>
          <w:lang w:val="en-GB"/>
        </w:rPr>
      </w:pPr>
      <w:r w:rsidRPr="00240362">
        <w:rPr>
          <w:rFonts w:cs="Times New Roman"/>
          <w:b/>
          <w:sz w:val="24"/>
          <w:szCs w:val="24"/>
          <w:lang w:val="en-GB"/>
        </w:rPr>
        <w:t>Dept</w:t>
      </w:r>
      <w:r w:rsidR="002702FD" w:rsidRPr="00240362">
        <w:rPr>
          <w:rFonts w:cs="Times New Roman"/>
          <w:b/>
          <w:sz w:val="24"/>
          <w:szCs w:val="24"/>
          <w:lang w:val="en-GB"/>
        </w:rPr>
        <w:t>.</w:t>
      </w:r>
      <w:r w:rsidRPr="005D6768">
        <w:rPr>
          <w:rFonts w:cs="Times New Roman"/>
          <w:b/>
          <w:sz w:val="24"/>
          <w:szCs w:val="24"/>
          <w:lang w:val="en-GB"/>
        </w:rPr>
        <w:t xml:space="preserve"> of Social Anthropology</w:t>
      </w:r>
    </w:p>
    <w:p w14:paraId="225B6667" w14:textId="130DCC1F" w:rsidR="00F626F5" w:rsidRPr="005D6768" w:rsidRDefault="00F626F5" w:rsidP="00A013A6">
      <w:pPr>
        <w:spacing w:after="0"/>
        <w:rPr>
          <w:rFonts w:cs="Times New Roman"/>
          <w:b/>
          <w:sz w:val="24"/>
          <w:szCs w:val="24"/>
          <w:lang w:val="de-AT"/>
        </w:rPr>
      </w:pPr>
      <w:r w:rsidRPr="005D6768">
        <w:rPr>
          <w:rFonts w:cs="Times New Roman"/>
          <w:b/>
          <w:sz w:val="24"/>
          <w:szCs w:val="24"/>
          <w:lang w:val="de-AT"/>
        </w:rPr>
        <w:t>Lund University</w:t>
      </w:r>
    </w:p>
    <w:p w14:paraId="135C7CFC" w14:textId="0F1E05F9" w:rsidR="00F626F5" w:rsidRPr="005D6768" w:rsidRDefault="00F626F5" w:rsidP="00A013A6">
      <w:pPr>
        <w:spacing w:after="0"/>
        <w:rPr>
          <w:rFonts w:cs="Times New Roman"/>
          <w:b/>
          <w:sz w:val="24"/>
          <w:szCs w:val="24"/>
          <w:lang w:val="de-AT"/>
        </w:rPr>
      </w:pPr>
      <w:r w:rsidRPr="005D6768">
        <w:rPr>
          <w:rFonts w:cs="Times New Roman"/>
          <w:b/>
          <w:sz w:val="24"/>
          <w:szCs w:val="24"/>
          <w:lang w:val="de-AT"/>
        </w:rPr>
        <w:t>steven.sampson@soc.lu.se</w:t>
      </w:r>
    </w:p>
    <w:p w14:paraId="45C5BFDD" w14:textId="77777777" w:rsidR="00C06653" w:rsidRPr="005D6768" w:rsidRDefault="00C06653" w:rsidP="00A013A6">
      <w:pPr>
        <w:spacing w:after="0"/>
        <w:rPr>
          <w:rFonts w:cs="Times New Roman"/>
          <w:b/>
          <w:sz w:val="24"/>
          <w:szCs w:val="24"/>
          <w:lang w:val="de-AT"/>
        </w:rPr>
      </w:pPr>
    </w:p>
    <w:p w14:paraId="44B9028C" w14:textId="48A6E5AB" w:rsidR="00995AF0" w:rsidRPr="005D6768" w:rsidRDefault="0038004D" w:rsidP="00A013A6">
      <w:pPr>
        <w:spacing w:after="0"/>
        <w:rPr>
          <w:rFonts w:cs="Times New Roman"/>
          <w:b/>
          <w:sz w:val="24"/>
          <w:szCs w:val="24"/>
          <w:lang w:val="de-AT"/>
        </w:rPr>
      </w:pPr>
      <w:r w:rsidRPr="005D6768">
        <w:rPr>
          <w:rFonts w:cs="Times New Roman"/>
          <w:b/>
          <w:sz w:val="24"/>
          <w:szCs w:val="24"/>
          <w:lang w:val="de-AT"/>
        </w:rPr>
        <w:t>a</w:t>
      </w:r>
      <w:r w:rsidR="00995AF0" w:rsidRPr="005D6768">
        <w:rPr>
          <w:rFonts w:cs="Times New Roman"/>
          <w:b/>
          <w:sz w:val="24"/>
          <w:szCs w:val="24"/>
          <w:lang w:val="de-AT"/>
        </w:rPr>
        <w:t>bstract</w:t>
      </w:r>
    </w:p>
    <w:p w14:paraId="1006569E" w14:textId="769639B0" w:rsidR="00953740" w:rsidRPr="005D6768" w:rsidRDefault="00953740" w:rsidP="00A013A6">
      <w:pPr>
        <w:spacing w:after="0"/>
        <w:rPr>
          <w:rFonts w:cs="Times New Roman"/>
          <w:sz w:val="24"/>
          <w:szCs w:val="24"/>
          <w:lang w:val="en-GB"/>
        </w:rPr>
      </w:pPr>
      <w:r w:rsidRPr="005D6768">
        <w:rPr>
          <w:rFonts w:cs="Times New Roman"/>
          <w:sz w:val="24"/>
          <w:szCs w:val="24"/>
          <w:lang w:val="en-GB"/>
        </w:rPr>
        <w:t xml:space="preserve">This paper argues that </w:t>
      </w:r>
      <w:r w:rsidR="00E1249A" w:rsidRPr="005D6768">
        <w:rPr>
          <w:rFonts w:cs="Times New Roman"/>
          <w:sz w:val="24"/>
          <w:szCs w:val="24"/>
          <w:lang w:val="en-GB"/>
        </w:rPr>
        <w:t>the concept of whistleblowing c</w:t>
      </w:r>
      <w:r w:rsidRPr="005D6768">
        <w:rPr>
          <w:rFonts w:cs="Times New Roman"/>
          <w:sz w:val="24"/>
          <w:szCs w:val="24"/>
          <w:lang w:val="en-GB"/>
        </w:rPr>
        <w:t>ould best be understood as part of a larger regime of disclosure</w:t>
      </w:r>
      <w:r w:rsidR="006B6809" w:rsidRPr="005D6768">
        <w:rPr>
          <w:rFonts w:cs="Times New Roman"/>
          <w:sz w:val="24"/>
          <w:szCs w:val="24"/>
          <w:lang w:val="en-GB"/>
        </w:rPr>
        <w:t xml:space="preserve"> that includes</w:t>
      </w:r>
      <w:r w:rsidRPr="005D6768">
        <w:rPr>
          <w:rFonts w:cs="Times New Roman"/>
          <w:sz w:val="24"/>
          <w:szCs w:val="24"/>
          <w:lang w:val="en-GB"/>
        </w:rPr>
        <w:t xml:space="preserve"> personal revelations, </w:t>
      </w:r>
      <w:proofErr w:type="gramStart"/>
      <w:r w:rsidRPr="005D6768">
        <w:rPr>
          <w:rFonts w:cs="Times New Roman"/>
          <w:sz w:val="24"/>
          <w:szCs w:val="24"/>
          <w:lang w:val="en-GB"/>
        </w:rPr>
        <w:t>truth-telling</w:t>
      </w:r>
      <w:proofErr w:type="gramEnd"/>
      <w:r w:rsidRPr="005D6768">
        <w:rPr>
          <w:rFonts w:cs="Times New Roman"/>
          <w:sz w:val="24"/>
          <w:szCs w:val="24"/>
          <w:lang w:val="en-GB"/>
        </w:rPr>
        <w:t>, leaking, informing,</w:t>
      </w:r>
      <w:r w:rsidR="00E1500F" w:rsidRPr="005D6768">
        <w:rPr>
          <w:rFonts w:cs="Times New Roman"/>
          <w:sz w:val="24"/>
          <w:szCs w:val="24"/>
          <w:lang w:val="en-GB"/>
        </w:rPr>
        <w:t xml:space="preserve"> snitching and whistleblowing. Disclosure regimes are about knowledge that escapes. This paper </w:t>
      </w:r>
      <w:r w:rsidR="00E04003" w:rsidRPr="005D6768">
        <w:rPr>
          <w:rFonts w:cs="Times New Roman"/>
          <w:sz w:val="24"/>
          <w:szCs w:val="24"/>
          <w:lang w:val="en-GB"/>
        </w:rPr>
        <w:t>discusses</w:t>
      </w:r>
      <w:r w:rsidR="00E1500F" w:rsidRPr="005D6768">
        <w:rPr>
          <w:rFonts w:cs="Times New Roman"/>
          <w:sz w:val="24"/>
          <w:szCs w:val="24"/>
          <w:lang w:val="en-GB"/>
        </w:rPr>
        <w:t xml:space="preserve"> the conditions for this escape</w:t>
      </w:r>
      <w:r w:rsidR="006B6809" w:rsidRPr="005D6768">
        <w:rPr>
          <w:rFonts w:cs="Times New Roman"/>
          <w:sz w:val="24"/>
          <w:szCs w:val="24"/>
          <w:lang w:val="en-GB"/>
        </w:rPr>
        <w:t>d knowledge</w:t>
      </w:r>
      <w:r w:rsidR="00E1500F" w:rsidRPr="005D6768">
        <w:rPr>
          <w:rFonts w:cs="Times New Roman"/>
          <w:sz w:val="24"/>
          <w:szCs w:val="24"/>
          <w:lang w:val="en-GB"/>
        </w:rPr>
        <w:t xml:space="preserve"> and </w:t>
      </w:r>
      <w:r w:rsidR="00E04003" w:rsidRPr="005D6768">
        <w:rPr>
          <w:rFonts w:cs="Times New Roman"/>
          <w:sz w:val="24"/>
          <w:szCs w:val="24"/>
          <w:lang w:val="en-GB"/>
        </w:rPr>
        <w:t>some of</w:t>
      </w:r>
      <w:r w:rsidR="00E1500F" w:rsidRPr="005D6768">
        <w:rPr>
          <w:rFonts w:cs="Times New Roman"/>
          <w:sz w:val="24"/>
          <w:szCs w:val="24"/>
          <w:lang w:val="en-GB"/>
        </w:rPr>
        <w:t xml:space="preserve"> the </w:t>
      </w:r>
      <w:r w:rsidR="00E04003" w:rsidRPr="005D6768">
        <w:rPr>
          <w:rFonts w:cs="Times New Roman"/>
          <w:sz w:val="24"/>
          <w:szCs w:val="24"/>
          <w:lang w:val="en-GB"/>
        </w:rPr>
        <w:t>consequences</w:t>
      </w:r>
      <w:r w:rsidR="006B6809" w:rsidRPr="005D6768">
        <w:rPr>
          <w:rFonts w:cs="Times New Roman"/>
          <w:sz w:val="24"/>
          <w:szCs w:val="24"/>
          <w:lang w:val="en-GB"/>
        </w:rPr>
        <w:t xml:space="preserve"> for organizations and communities</w:t>
      </w:r>
      <w:r w:rsidR="00E1500F" w:rsidRPr="005D6768">
        <w:rPr>
          <w:rFonts w:cs="Times New Roman"/>
          <w:sz w:val="24"/>
          <w:szCs w:val="24"/>
          <w:lang w:val="en-GB"/>
        </w:rPr>
        <w:t>. Two example</w:t>
      </w:r>
      <w:r w:rsidR="00E1249A" w:rsidRPr="005D6768">
        <w:rPr>
          <w:rFonts w:cs="Times New Roman"/>
          <w:sz w:val="24"/>
          <w:szCs w:val="24"/>
          <w:lang w:val="en-GB"/>
        </w:rPr>
        <w:t>s of disclosure regimes</w:t>
      </w:r>
      <w:r w:rsidR="00E1500F" w:rsidRPr="005D6768">
        <w:rPr>
          <w:rFonts w:cs="Times New Roman"/>
          <w:sz w:val="24"/>
          <w:szCs w:val="24"/>
          <w:lang w:val="en-GB"/>
        </w:rPr>
        <w:t xml:space="preserve"> are provided: </w:t>
      </w:r>
      <w:r w:rsidRPr="005D6768">
        <w:rPr>
          <w:rFonts w:cs="Times New Roman"/>
          <w:sz w:val="24"/>
          <w:szCs w:val="24"/>
          <w:lang w:val="en-GB"/>
        </w:rPr>
        <w:t>1) the US Government</w:t>
      </w:r>
      <w:r w:rsidR="00E1249A" w:rsidRPr="005D6768">
        <w:rPr>
          <w:rFonts w:cs="Times New Roman"/>
          <w:sz w:val="24"/>
          <w:szCs w:val="24"/>
          <w:lang w:val="en-GB"/>
        </w:rPr>
        <w:t>’s</w:t>
      </w:r>
      <w:r w:rsidRPr="005D6768">
        <w:rPr>
          <w:rFonts w:cs="Times New Roman"/>
          <w:sz w:val="24"/>
          <w:szCs w:val="24"/>
          <w:lang w:val="en-GB"/>
        </w:rPr>
        <w:t xml:space="preserve"> </w:t>
      </w:r>
      <w:r w:rsidR="00E1500F" w:rsidRPr="005D6768">
        <w:rPr>
          <w:rFonts w:cs="Times New Roman"/>
          <w:sz w:val="24"/>
          <w:szCs w:val="24"/>
          <w:lang w:val="en-GB"/>
        </w:rPr>
        <w:t>financial</w:t>
      </w:r>
      <w:r w:rsidRPr="005D6768">
        <w:rPr>
          <w:rFonts w:cs="Times New Roman"/>
          <w:sz w:val="24"/>
          <w:szCs w:val="24"/>
          <w:lang w:val="en-GB"/>
        </w:rPr>
        <w:t xml:space="preserve"> rewards for whistleblowing, in which </w:t>
      </w:r>
      <w:r w:rsidR="00D77537" w:rsidRPr="005D6768">
        <w:rPr>
          <w:rFonts w:cs="Times New Roman"/>
          <w:sz w:val="24"/>
          <w:szCs w:val="24"/>
          <w:lang w:val="en-GB"/>
        </w:rPr>
        <w:t>disclosed knowledge</w:t>
      </w:r>
      <w:r w:rsidR="00951F55" w:rsidRPr="005D6768">
        <w:rPr>
          <w:rFonts w:cs="Times New Roman"/>
          <w:sz w:val="24"/>
          <w:szCs w:val="24"/>
          <w:lang w:val="en-GB"/>
        </w:rPr>
        <w:t xml:space="preserve"> of company wrongdoing</w:t>
      </w:r>
      <w:r w:rsidRPr="005D6768">
        <w:rPr>
          <w:rFonts w:cs="Times New Roman"/>
          <w:sz w:val="24"/>
          <w:szCs w:val="24"/>
          <w:lang w:val="en-GB"/>
        </w:rPr>
        <w:t xml:space="preserve"> </w:t>
      </w:r>
      <w:proofErr w:type="gramStart"/>
      <w:r w:rsidR="00E1249A" w:rsidRPr="005D6768">
        <w:rPr>
          <w:rFonts w:cs="Times New Roman"/>
          <w:sz w:val="24"/>
          <w:szCs w:val="24"/>
          <w:lang w:val="en-GB"/>
        </w:rPr>
        <w:t>can</w:t>
      </w:r>
      <w:proofErr w:type="gramEnd"/>
      <w:r w:rsidR="00E1249A" w:rsidRPr="005D6768">
        <w:rPr>
          <w:rFonts w:cs="Times New Roman"/>
          <w:sz w:val="24"/>
          <w:szCs w:val="24"/>
          <w:lang w:val="en-GB"/>
        </w:rPr>
        <w:t xml:space="preserve"> be</w:t>
      </w:r>
      <w:r w:rsidR="006B6809" w:rsidRPr="005D6768">
        <w:rPr>
          <w:rFonts w:cs="Times New Roman"/>
          <w:sz w:val="24"/>
          <w:szCs w:val="24"/>
          <w:lang w:val="en-GB"/>
        </w:rPr>
        <w:t xml:space="preserve"> packaged for </w:t>
      </w:r>
      <w:r w:rsidR="00E1249A" w:rsidRPr="005D6768">
        <w:rPr>
          <w:rFonts w:cs="Times New Roman"/>
          <w:sz w:val="24"/>
          <w:szCs w:val="24"/>
          <w:lang w:val="en-GB"/>
        </w:rPr>
        <w:t xml:space="preserve">company sanctions and </w:t>
      </w:r>
      <w:r w:rsidR="006B6809" w:rsidRPr="005D6768">
        <w:rPr>
          <w:rFonts w:cs="Times New Roman"/>
          <w:sz w:val="24"/>
          <w:szCs w:val="24"/>
          <w:lang w:val="en-GB"/>
        </w:rPr>
        <w:t>courtroom litigation;</w:t>
      </w:r>
      <w:r w:rsidRPr="005D6768">
        <w:rPr>
          <w:rFonts w:cs="Times New Roman"/>
          <w:sz w:val="24"/>
          <w:szCs w:val="24"/>
          <w:lang w:val="en-GB"/>
        </w:rPr>
        <w:t xml:space="preserve"> and 2) Scandinavian </w:t>
      </w:r>
      <w:r w:rsidR="006B6809" w:rsidRPr="005D6768">
        <w:rPr>
          <w:rFonts w:cs="Times New Roman"/>
          <w:sz w:val="24"/>
          <w:szCs w:val="24"/>
          <w:lang w:val="en-GB"/>
        </w:rPr>
        <w:t>community</w:t>
      </w:r>
      <w:r w:rsidR="00951F55" w:rsidRPr="005D6768">
        <w:rPr>
          <w:rFonts w:cs="Times New Roman"/>
          <w:sz w:val="24"/>
          <w:szCs w:val="24"/>
          <w:lang w:val="en-GB"/>
        </w:rPr>
        <w:t xml:space="preserve"> </w:t>
      </w:r>
      <w:r w:rsidR="00D77537" w:rsidRPr="005D6768">
        <w:rPr>
          <w:rFonts w:cs="Times New Roman"/>
          <w:sz w:val="24"/>
          <w:szCs w:val="24"/>
          <w:lang w:val="en-GB"/>
        </w:rPr>
        <w:t>informing</w:t>
      </w:r>
      <w:r w:rsidRPr="005D6768">
        <w:rPr>
          <w:rFonts w:cs="Times New Roman"/>
          <w:sz w:val="24"/>
          <w:szCs w:val="24"/>
          <w:lang w:val="en-GB"/>
        </w:rPr>
        <w:t xml:space="preserve"> </w:t>
      </w:r>
      <w:r w:rsidR="00951F55" w:rsidRPr="005D6768">
        <w:rPr>
          <w:rFonts w:cs="Times New Roman"/>
          <w:sz w:val="24"/>
          <w:szCs w:val="24"/>
          <w:lang w:val="en-GB"/>
        </w:rPr>
        <w:t>programs where citizens can anonymously inform</w:t>
      </w:r>
      <w:r w:rsidR="006B6809" w:rsidRPr="005D6768">
        <w:rPr>
          <w:rFonts w:cs="Times New Roman"/>
          <w:sz w:val="24"/>
          <w:szCs w:val="24"/>
          <w:lang w:val="en-GB"/>
        </w:rPr>
        <w:t xml:space="preserve"> authorities of</w:t>
      </w:r>
      <w:r w:rsidRPr="005D6768">
        <w:rPr>
          <w:rFonts w:cs="Times New Roman"/>
          <w:sz w:val="24"/>
          <w:szCs w:val="24"/>
          <w:lang w:val="en-GB"/>
        </w:rPr>
        <w:t xml:space="preserve"> </w:t>
      </w:r>
      <w:r w:rsidR="00D77537" w:rsidRPr="005D6768">
        <w:rPr>
          <w:rFonts w:cs="Times New Roman"/>
          <w:sz w:val="24"/>
          <w:szCs w:val="24"/>
          <w:lang w:val="en-GB"/>
        </w:rPr>
        <w:t>neighbo</w:t>
      </w:r>
      <w:r w:rsidR="00E1249A" w:rsidRPr="005D6768">
        <w:rPr>
          <w:rFonts w:cs="Times New Roman"/>
          <w:sz w:val="24"/>
          <w:szCs w:val="24"/>
          <w:lang w:val="en-GB"/>
        </w:rPr>
        <w:t>u</w:t>
      </w:r>
      <w:r w:rsidR="00D77537" w:rsidRPr="005D6768">
        <w:rPr>
          <w:rFonts w:cs="Times New Roman"/>
          <w:sz w:val="24"/>
          <w:szCs w:val="24"/>
          <w:lang w:val="en-GB"/>
        </w:rPr>
        <w:t xml:space="preserve">rs’ </w:t>
      </w:r>
      <w:r w:rsidR="006B6809" w:rsidRPr="005D6768">
        <w:rPr>
          <w:rFonts w:cs="Times New Roman"/>
          <w:sz w:val="24"/>
          <w:szCs w:val="24"/>
          <w:lang w:val="en-GB"/>
        </w:rPr>
        <w:t xml:space="preserve">suspected </w:t>
      </w:r>
      <w:r w:rsidRPr="005D6768">
        <w:rPr>
          <w:rFonts w:cs="Times New Roman"/>
          <w:sz w:val="24"/>
          <w:szCs w:val="24"/>
          <w:lang w:val="en-GB"/>
        </w:rPr>
        <w:t>welfare cheating or tax evasion</w:t>
      </w:r>
      <w:r w:rsidR="00951F55" w:rsidRPr="005D6768">
        <w:rPr>
          <w:rFonts w:cs="Times New Roman"/>
          <w:sz w:val="24"/>
          <w:szCs w:val="24"/>
          <w:lang w:val="en-GB"/>
        </w:rPr>
        <w:t>.</w:t>
      </w:r>
      <w:r w:rsidRPr="005D6768">
        <w:rPr>
          <w:rFonts w:cs="Times New Roman"/>
          <w:sz w:val="24"/>
          <w:szCs w:val="24"/>
          <w:lang w:val="en-GB"/>
        </w:rPr>
        <w:t xml:space="preserve"> </w:t>
      </w:r>
      <w:r w:rsidR="006B6809" w:rsidRPr="005D6768">
        <w:rPr>
          <w:rFonts w:cs="Times New Roman"/>
          <w:sz w:val="24"/>
          <w:szCs w:val="24"/>
          <w:lang w:val="en-GB"/>
        </w:rPr>
        <w:t>The examples of knowledge that escapes show d</w:t>
      </w:r>
      <w:r w:rsidR="00D77537" w:rsidRPr="005D6768">
        <w:rPr>
          <w:rFonts w:cs="Times New Roman"/>
          <w:sz w:val="24"/>
          <w:szCs w:val="24"/>
          <w:lang w:val="en-GB"/>
        </w:rPr>
        <w:t xml:space="preserve">isclosure </w:t>
      </w:r>
      <w:r w:rsidR="00E1500F" w:rsidRPr="005D6768">
        <w:rPr>
          <w:rFonts w:cs="Times New Roman"/>
          <w:sz w:val="24"/>
          <w:szCs w:val="24"/>
          <w:lang w:val="en-GB"/>
        </w:rPr>
        <w:t>regimes</w:t>
      </w:r>
      <w:r w:rsidRPr="005D6768">
        <w:rPr>
          <w:rFonts w:cs="Times New Roman"/>
          <w:sz w:val="24"/>
          <w:szCs w:val="24"/>
          <w:lang w:val="en-GB"/>
        </w:rPr>
        <w:t xml:space="preserve"> </w:t>
      </w:r>
      <w:r w:rsidR="006B6809" w:rsidRPr="005D6768">
        <w:rPr>
          <w:rFonts w:cs="Times New Roman"/>
          <w:sz w:val="24"/>
          <w:szCs w:val="24"/>
          <w:lang w:val="en-GB"/>
        </w:rPr>
        <w:t>to be</w:t>
      </w:r>
      <w:r w:rsidRPr="005D6768">
        <w:rPr>
          <w:rFonts w:cs="Times New Roman"/>
          <w:sz w:val="24"/>
          <w:szCs w:val="24"/>
          <w:lang w:val="en-GB"/>
        </w:rPr>
        <w:t xml:space="preserve"> a field </w:t>
      </w:r>
      <w:r w:rsidR="00B52669" w:rsidRPr="005D6768">
        <w:rPr>
          <w:rFonts w:cs="Times New Roman"/>
          <w:sz w:val="24"/>
          <w:szCs w:val="24"/>
          <w:lang w:val="en-GB"/>
        </w:rPr>
        <w:t>in which</w:t>
      </w:r>
      <w:r w:rsidRPr="005D6768">
        <w:rPr>
          <w:rFonts w:cs="Times New Roman"/>
          <w:sz w:val="24"/>
          <w:szCs w:val="24"/>
          <w:lang w:val="en-GB"/>
        </w:rPr>
        <w:t xml:space="preserve"> </w:t>
      </w:r>
      <w:r w:rsidR="00D77537" w:rsidRPr="005D6768">
        <w:rPr>
          <w:rFonts w:cs="Times New Roman"/>
          <w:sz w:val="24"/>
          <w:szCs w:val="24"/>
          <w:lang w:val="en-GB"/>
        </w:rPr>
        <w:t>organiza</w:t>
      </w:r>
      <w:r w:rsidR="00E04003" w:rsidRPr="005D6768">
        <w:rPr>
          <w:rFonts w:cs="Times New Roman"/>
          <w:sz w:val="24"/>
          <w:szCs w:val="24"/>
          <w:lang w:val="en-GB"/>
        </w:rPr>
        <w:t>tional</w:t>
      </w:r>
      <w:r w:rsidR="00B52669" w:rsidRPr="005D6768">
        <w:rPr>
          <w:rFonts w:cs="Times New Roman"/>
          <w:sz w:val="24"/>
          <w:szCs w:val="24"/>
          <w:lang w:val="en-GB"/>
        </w:rPr>
        <w:t xml:space="preserve"> or </w:t>
      </w:r>
      <w:r w:rsidR="00D77537" w:rsidRPr="005D6768">
        <w:rPr>
          <w:rFonts w:cs="Times New Roman"/>
          <w:sz w:val="24"/>
          <w:szCs w:val="24"/>
          <w:lang w:val="en-GB"/>
        </w:rPr>
        <w:t xml:space="preserve">community loyalties </w:t>
      </w:r>
      <w:r w:rsidR="00B52669" w:rsidRPr="005D6768">
        <w:rPr>
          <w:rFonts w:cs="Times New Roman"/>
          <w:sz w:val="24"/>
          <w:szCs w:val="24"/>
          <w:lang w:val="en-GB"/>
        </w:rPr>
        <w:t>confront</w:t>
      </w:r>
      <w:r w:rsidRPr="005D6768">
        <w:rPr>
          <w:rFonts w:cs="Times New Roman"/>
          <w:sz w:val="24"/>
          <w:szCs w:val="24"/>
          <w:lang w:val="en-GB"/>
        </w:rPr>
        <w:t xml:space="preserve"> </w:t>
      </w:r>
      <w:r w:rsidR="00B52669" w:rsidRPr="005D6768">
        <w:rPr>
          <w:rFonts w:cs="Times New Roman"/>
          <w:sz w:val="24"/>
          <w:szCs w:val="24"/>
          <w:lang w:val="en-GB"/>
        </w:rPr>
        <w:t xml:space="preserve">employee/citizen </w:t>
      </w:r>
      <w:r w:rsidRPr="005D6768">
        <w:rPr>
          <w:rFonts w:cs="Times New Roman"/>
          <w:sz w:val="24"/>
          <w:szCs w:val="24"/>
          <w:lang w:val="en-GB"/>
        </w:rPr>
        <w:t>dut</w:t>
      </w:r>
      <w:r w:rsidR="00D77537" w:rsidRPr="005D6768">
        <w:rPr>
          <w:rFonts w:cs="Times New Roman"/>
          <w:sz w:val="24"/>
          <w:szCs w:val="24"/>
          <w:lang w:val="en-GB"/>
        </w:rPr>
        <w:t>ies</w:t>
      </w:r>
      <w:r w:rsidRPr="005D6768">
        <w:rPr>
          <w:rFonts w:cs="Times New Roman"/>
          <w:sz w:val="24"/>
          <w:szCs w:val="24"/>
          <w:lang w:val="en-GB"/>
        </w:rPr>
        <w:t xml:space="preserve">, </w:t>
      </w:r>
      <w:r w:rsidR="006B6809" w:rsidRPr="005D6768">
        <w:rPr>
          <w:rFonts w:cs="Times New Roman"/>
          <w:sz w:val="24"/>
          <w:szCs w:val="24"/>
          <w:lang w:val="en-GB"/>
        </w:rPr>
        <w:t>cultures of organizational/community</w:t>
      </w:r>
      <w:r w:rsidR="00B52669" w:rsidRPr="005D6768">
        <w:rPr>
          <w:rFonts w:cs="Times New Roman"/>
          <w:sz w:val="24"/>
          <w:szCs w:val="24"/>
          <w:lang w:val="en-GB"/>
        </w:rPr>
        <w:t xml:space="preserve"> solidarity</w:t>
      </w:r>
      <w:r w:rsidRPr="005D6768">
        <w:rPr>
          <w:rFonts w:cs="Times New Roman"/>
          <w:sz w:val="24"/>
          <w:szCs w:val="24"/>
          <w:lang w:val="en-GB"/>
        </w:rPr>
        <w:t xml:space="preserve"> and the ethos of non-interference</w:t>
      </w:r>
      <w:r w:rsidR="00B52669" w:rsidRPr="005D6768">
        <w:rPr>
          <w:rFonts w:cs="Times New Roman"/>
          <w:sz w:val="24"/>
          <w:szCs w:val="24"/>
          <w:lang w:val="en-GB"/>
        </w:rPr>
        <w:t>/privacy</w:t>
      </w:r>
      <w:r w:rsidRPr="005D6768">
        <w:rPr>
          <w:rFonts w:cs="Times New Roman"/>
          <w:sz w:val="24"/>
          <w:szCs w:val="24"/>
          <w:lang w:val="en-GB"/>
        </w:rPr>
        <w:t xml:space="preserve">. </w:t>
      </w:r>
      <w:r w:rsidR="00E1500F" w:rsidRPr="005D6768">
        <w:rPr>
          <w:rFonts w:cs="Times New Roman"/>
          <w:sz w:val="24"/>
          <w:szCs w:val="24"/>
          <w:lang w:val="en-GB"/>
        </w:rPr>
        <w:t xml:space="preserve">As </w:t>
      </w:r>
      <w:r w:rsidR="00D77537" w:rsidRPr="005D6768">
        <w:rPr>
          <w:rFonts w:cs="Times New Roman"/>
          <w:sz w:val="24"/>
          <w:szCs w:val="24"/>
          <w:lang w:val="en-GB"/>
        </w:rPr>
        <w:t>n</w:t>
      </w:r>
      <w:r w:rsidRPr="005D6768">
        <w:rPr>
          <w:rFonts w:cs="Times New Roman"/>
          <w:sz w:val="24"/>
          <w:szCs w:val="24"/>
          <w:lang w:val="en-GB"/>
        </w:rPr>
        <w:t xml:space="preserve">ew </w:t>
      </w:r>
      <w:r w:rsidR="0038004D" w:rsidRPr="005D6768">
        <w:rPr>
          <w:rFonts w:cs="Times New Roman"/>
          <w:sz w:val="24"/>
          <w:szCs w:val="24"/>
          <w:lang w:val="en-GB"/>
        </w:rPr>
        <w:t xml:space="preserve">disclosure </w:t>
      </w:r>
      <w:r w:rsidRPr="005D6768">
        <w:rPr>
          <w:rFonts w:cs="Times New Roman"/>
          <w:sz w:val="24"/>
          <w:szCs w:val="24"/>
          <w:lang w:val="en-GB"/>
        </w:rPr>
        <w:t>regime</w:t>
      </w:r>
      <w:r w:rsidR="00E1500F" w:rsidRPr="005D6768">
        <w:rPr>
          <w:rFonts w:cs="Times New Roman"/>
          <w:sz w:val="24"/>
          <w:szCs w:val="24"/>
          <w:lang w:val="en-GB"/>
        </w:rPr>
        <w:t xml:space="preserve">s and </w:t>
      </w:r>
      <w:r w:rsidR="00E04003" w:rsidRPr="005D6768">
        <w:rPr>
          <w:rFonts w:cs="Times New Roman"/>
          <w:sz w:val="24"/>
          <w:szCs w:val="24"/>
          <w:lang w:val="en-GB"/>
        </w:rPr>
        <w:t>practices</w:t>
      </w:r>
      <w:r w:rsidR="00E1500F" w:rsidRPr="005D6768">
        <w:rPr>
          <w:rFonts w:cs="Times New Roman"/>
          <w:sz w:val="24"/>
          <w:szCs w:val="24"/>
          <w:lang w:val="en-GB"/>
        </w:rPr>
        <w:t xml:space="preserve"> </w:t>
      </w:r>
      <w:r w:rsidR="0038004D" w:rsidRPr="005D6768">
        <w:rPr>
          <w:rFonts w:cs="Times New Roman"/>
          <w:sz w:val="24"/>
          <w:szCs w:val="24"/>
          <w:lang w:val="en-GB"/>
        </w:rPr>
        <w:t>evolve,</w:t>
      </w:r>
      <w:r w:rsidR="00D77537" w:rsidRPr="005D6768">
        <w:rPr>
          <w:rFonts w:cs="Times New Roman"/>
          <w:sz w:val="24"/>
          <w:szCs w:val="24"/>
          <w:lang w:val="en-GB"/>
        </w:rPr>
        <w:t xml:space="preserve"> thanks to </w:t>
      </w:r>
      <w:r w:rsidR="00D01202" w:rsidRPr="005D6768">
        <w:rPr>
          <w:rFonts w:cs="Times New Roman"/>
          <w:sz w:val="24"/>
          <w:szCs w:val="24"/>
          <w:lang w:val="en-GB"/>
        </w:rPr>
        <w:t>massive financial</w:t>
      </w:r>
      <w:r w:rsidR="00D77537" w:rsidRPr="005D6768">
        <w:rPr>
          <w:rFonts w:cs="Times New Roman"/>
          <w:sz w:val="24"/>
          <w:szCs w:val="24"/>
          <w:lang w:val="en-GB"/>
        </w:rPr>
        <w:t xml:space="preserve"> rewards</w:t>
      </w:r>
      <w:r w:rsidR="006B6809" w:rsidRPr="005D6768">
        <w:rPr>
          <w:rFonts w:cs="Times New Roman"/>
          <w:sz w:val="24"/>
          <w:szCs w:val="24"/>
          <w:lang w:val="en-GB"/>
        </w:rPr>
        <w:t>, transparency encouragement</w:t>
      </w:r>
      <w:r w:rsidR="00D77537" w:rsidRPr="005D6768">
        <w:rPr>
          <w:rFonts w:cs="Times New Roman"/>
          <w:sz w:val="24"/>
          <w:szCs w:val="24"/>
          <w:lang w:val="en-GB"/>
        </w:rPr>
        <w:t xml:space="preserve"> </w:t>
      </w:r>
      <w:r w:rsidR="006B6809" w:rsidRPr="005D6768">
        <w:rPr>
          <w:rFonts w:cs="Times New Roman"/>
          <w:sz w:val="24"/>
          <w:szCs w:val="24"/>
          <w:lang w:val="en-GB"/>
        </w:rPr>
        <w:t>and anonymous</w:t>
      </w:r>
      <w:r w:rsidR="00D77537" w:rsidRPr="005D6768">
        <w:rPr>
          <w:rFonts w:cs="Times New Roman"/>
          <w:sz w:val="24"/>
          <w:szCs w:val="24"/>
          <w:lang w:val="en-GB"/>
        </w:rPr>
        <w:t xml:space="preserve"> technologies, </w:t>
      </w:r>
      <w:r w:rsidR="00D01202" w:rsidRPr="005D6768">
        <w:rPr>
          <w:rFonts w:cs="Times New Roman"/>
          <w:sz w:val="24"/>
          <w:szCs w:val="24"/>
          <w:lang w:val="en-GB"/>
        </w:rPr>
        <w:t xml:space="preserve">we will need to redefine what whistleblowing is all </w:t>
      </w:r>
      <w:proofErr w:type="gramStart"/>
      <w:r w:rsidR="00D01202" w:rsidRPr="005D6768">
        <w:rPr>
          <w:rFonts w:cs="Times New Roman"/>
          <w:sz w:val="24"/>
          <w:szCs w:val="24"/>
          <w:lang w:val="en-GB"/>
        </w:rPr>
        <w:t>about</w:t>
      </w:r>
      <w:proofErr w:type="gramEnd"/>
      <w:r w:rsidR="00D01202" w:rsidRPr="005D6768">
        <w:rPr>
          <w:rFonts w:cs="Times New Roman"/>
          <w:sz w:val="24"/>
          <w:szCs w:val="24"/>
          <w:lang w:val="en-GB"/>
        </w:rPr>
        <w:t xml:space="preserve">. </w:t>
      </w:r>
      <w:r w:rsidR="004209FD" w:rsidRPr="005D6768">
        <w:rPr>
          <w:rFonts w:cs="Times New Roman"/>
          <w:sz w:val="24"/>
          <w:szCs w:val="24"/>
          <w:lang w:val="en-GB"/>
        </w:rPr>
        <w:t xml:space="preserve">A focus on </w:t>
      </w:r>
      <w:r w:rsidR="006B6809" w:rsidRPr="005D6768">
        <w:rPr>
          <w:rFonts w:cs="Times New Roman"/>
          <w:sz w:val="24"/>
          <w:szCs w:val="24"/>
          <w:lang w:val="en-GB"/>
        </w:rPr>
        <w:t xml:space="preserve">disclosure regimes can </w:t>
      </w:r>
      <w:r w:rsidR="004209FD" w:rsidRPr="005D6768">
        <w:rPr>
          <w:rFonts w:cs="Times New Roman"/>
          <w:sz w:val="24"/>
          <w:szCs w:val="24"/>
          <w:lang w:val="en-GB"/>
        </w:rPr>
        <w:t>help reveal</w:t>
      </w:r>
      <w:r w:rsidR="006B6809" w:rsidRPr="005D6768">
        <w:rPr>
          <w:rFonts w:cs="Times New Roman"/>
          <w:sz w:val="24"/>
          <w:szCs w:val="24"/>
          <w:lang w:val="en-GB"/>
        </w:rPr>
        <w:t xml:space="preserve"> us</w:t>
      </w:r>
      <w:r w:rsidR="00B52669" w:rsidRPr="005D6768">
        <w:rPr>
          <w:rFonts w:cs="Times New Roman"/>
          <w:sz w:val="24"/>
          <w:szCs w:val="24"/>
          <w:lang w:val="en-GB"/>
        </w:rPr>
        <w:t xml:space="preserve"> the inner workings of organizations or communities, </w:t>
      </w:r>
      <w:r w:rsidR="004209FD" w:rsidRPr="005D6768">
        <w:rPr>
          <w:rFonts w:cs="Times New Roman"/>
          <w:sz w:val="24"/>
          <w:szCs w:val="24"/>
          <w:lang w:val="en-GB"/>
        </w:rPr>
        <w:t>as knowledge managing groups</w:t>
      </w:r>
      <w:r w:rsidR="00E1500F" w:rsidRPr="005D6768">
        <w:rPr>
          <w:rFonts w:cs="Times New Roman"/>
          <w:sz w:val="24"/>
          <w:szCs w:val="24"/>
          <w:lang w:val="en-GB"/>
        </w:rPr>
        <w:t>.</w:t>
      </w:r>
      <w:r w:rsidRPr="005D6768">
        <w:rPr>
          <w:rFonts w:cs="Times New Roman"/>
          <w:sz w:val="24"/>
          <w:szCs w:val="24"/>
          <w:lang w:val="en-GB"/>
        </w:rPr>
        <w:t xml:space="preserve"> </w:t>
      </w:r>
    </w:p>
    <w:p w14:paraId="5E35B02E" w14:textId="77777777" w:rsidR="00953740" w:rsidRPr="005D6768" w:rsidRDefault="00953740" w:rsidP="00A013A6">
      <w:pPr>
        <w:rPr>
          <w:rFonts w:cs="Times New Roman"/>
          <w:sz w:val="24"/>
          <w:szCs w:val="24"/>
          <w:lang w:val="en-GB"/>
        </w:rPr>
      </w:pPr>
    </w:p>
    <w:p w14:paraId="50D1B65C" w14:textId="77777777" w:rsidR="00995AF0" w:rsidRPr="005D6768" w:rsidRDefault="00995AF0" w:rsidP="00A013A6">
      <w:pPr>
        <w:rPr>
          <w:rFonts w:cs="Times New Roman"/>
          <w:b/>
          <w:sz w:val="24"/>
          <w:szCs w:val="24"/>
          <w:lang w:val="en-GB"/>
        </w:rPr>
      </w:pPr>
      <w:r w:rsidRPr="005D6768">
        <w:rPr>
          <w:rFonts w:cs="Times New Roman"/>
          <w:b/>
          <w:sz w:val="24"/>
          <w:szCs w:val="24"/>
          <w:lang w:val="en-GB"/>
        </w:rPr>
        <w:t>Introduction: knowledge that escapes</w:t>
      </w:r>
    </w:p>
    <w:p w14:paraId="23EC76AA" w14:textId="47EF63F0" w:rsidR="00E31DC0" w:rsidRPr="005D6768" w:rsidRDefault="00D77537" w:rsidP="00A013A6">
      <w:pPr>
        <w:rPr>
          <w:rFonts w:cs="Times New Roman"/>
          <w:sz w:val="24"/>
          <w:szCs w:val="24"/>
          <w:lang w:val="en-GB"/>
        </w:rPr>
      </w:pPr>
      <w:r w:rsidRPr="005D6768">
        <w:rPr>
          <w:rFonts w:cs="Times New Roman"/>
          <w:sz w:val="24"/>
          <w:szCs w:val="24"/>
          <w:lang w:val="en-GB"/>
        </w:rPr>
        <w:t>Organizations channel resources to achieve goals</w:t>
      </w:r>
      <w:r w:rsidR="006B6809" w:rsidRPr="005D6768">
        <w:rPr>
          <w:rFonts w:cs="Times New Roman"/>
          <w:sz w:val="24"/>
          <w:szCs w:val="24"/>
          <w:lang w:val="en-GB"/>
        </w:rPr>
        <w:t>.</w:t>
      </w:r>
      <w:r w:rsidR="008D0396" w:rsidRPr="00240362">
        <w:rPr>
          <w:rStyle w:val="FootnoteReference"/>
          <w:rFonts w:cs="Times New Roman"/>
          <w:sz w:val="24"/>
          <w:szCs w:val="24"/>
          <w:lang w:val="en-GB"/>
        </w:rPr>
        <w:footnoteReference w:id="1"/>
      </w:r>
      <w:r w:rsidR="006B6809" w:rsidRPr="00240362">
        <w:rPr>
          <w:rFonts w:cs="Times New Roman"/>
          <w:sz w:val="24"/>
          <w:szCs w:val="24"/>
          <w:lang w:val="en-GB"/>
        </w:rPr>
        <w:t xml:space="preserve"> In doing so,</w:t>
      </w:r>
      <w:r w:rsidRPr="004B5CB7">
        <w:rPr>
          <w:rFonts w:cs="Times New Roman"/>
          <w:sz w:val="24"/>
          <w:szCs w:val="24"/>
          <w:lang w:val="en-GB"/>
        </w:rPr>
        <w:t xml:space="preserve"> they </w:t>
      </w:r>
      <w:r w:rsidR="006B6809" w:rsidRPr="004B5CB7">
        <w:rPr>
          <w:rFonts w:cs="Times New Roman"/>
          <w:sz w:val="24"/>
          <w:szCs w:val="24"/>
          <w:lang w:val="en-GB"/>
        </w:rPr>
        <w:t>must</w:t>
      </w:r>
      <w:r w:rsidR="00953740" w:rsidRPr="00887046">
        <w:rPr>
          <w:rFonts w:cs="Times New Roman"/>
          <w:sz w:val="24"/>
          <w:szCs w:val="24"/>
          <w:lang w:val="en-GB"/>
        </w:rPr>
        <w:t xml:space="preserve"> organize knowledge. </w:t>
      </w:r>
      <w:r w:rsidR="006B6809" w:rsidRPr="005D6768">
        <w:rPr>
          <w:rFonts w:cs="Times New Roman"/>
          <w:sz w:val="24"/>
          <w:szCs w:val="24"/>
          <w:lang w:val="en-GB"/>
        </w:rPr>
        <w:t>This o</w:t>
      </w:r>
      <w:r w:rsidR="00953740" w:rsidRPr="005D6768">
        <w:rPr>
          <w:rFonts w:cs="Times New Roman"/>
          <w:sz w:val="24"/>
          <w:szCs w:val="24"/>
          <w:lang w:val="en-GB"/>
        </w:rPr>
        <w:t xml:space="preserve">rganizational knowledge </w:t>
      </w:r>
      <w:proofErr w:type="gramStart"/>
      <w:r w:rsidR="00953740" w:rsidRPr="005D6768">
        <w:rPr>
          <w:rFonts w:cs="Times New Roman"/>
          <w:sz w:val="24"/>
          <w:szCs w:val="24"/>
          <w:lang w:val="en-GB"/>
        </w:rPr>
        <w:t>is distributed</w:t>
      </w:r>
      <w:proofErr w:type="gramEnd"/>
      <w:r w:rsidR="00953740" w:rsidRPr="005D6768">
        <w:rPr>
          <w:rFonts w:cs="Times New Roman"/>
          <w:sz w:val="24"/>
          <w:szCs w:val="24"/>
          <w:lang w:val="en-GB"/>
        </w:rPr>
        <w:t xml:space="preserve"> within strict hierarchies, specialized sections, flexible teams or informal cliques. Whistleblowing disrupts this knowledge distribution. </w:t>
      </w:r>
      <w:r w:rsidR="006B6809" w:rsidRPr="005D6768">
        <w:rPr>
          <w:rFonts w:cs="Times New Roman"/>
          <w:sz w:val="24"/>
          <w:szCs w:val="24"/>
          <w:lang w:val="en-GB"/>
        </w:rPr>
        <w:t>In our conventional understanding of whistleblowing, a</w:t>
      </w:r>
      <w:r w:rsidR="00953740" w:rsidRPr="005D6768">
        <w:rPr>
          <w:rFonts w:cs="Times New Roman"/>
          <w:sz w:val="24"/>
          <w:szCs w:val="24"/>
          <w:lang w:val="en-GB"/>
        </w:rPr>
        <w:t xml:space="preserve">n employee </w:t>
      </w:r>
      <w:r w:rsidR="00F62EFF" w:rsidRPr="005D6768">
        <w:rPr>
          <w:rFonts w:cs="Times New Roman"/>
          <w:sz w:val="24"/>
          <w:szCs w:val="24"/>
          <w:lang w:val="en-GB"/>
        </w:rPr>
        <w:t xml:space="preserve">or someone with inside knowledge </w:t>
      </w:r>
      <w:r w:rsidR="00953740" w:rsidRPr="005D6768">
        <w:rPr>
          <w:rFonts w:cs="Times New Roman"/>
          <w:sz w:val="24"/>
          <w:szCs w:val="24"/>
          <w:lang w:val="en-GB"/>
        </w:rPr>
        <w:t xml:space="preserve">discovers certain practices, </w:t>
      </w:r>
      <w:r w:rsidRPr="005D6768">
        <w:rPr>
          <w:rFonts w:cs="Times New Roman"/>
          <w:sz w:val="24"/>
          <w:szCs w:val="24"/>
          <w:lang w:val="en-GB"/>
        </w:rPr>
        <w:t xml:space="preserve">known in the literature as </w:t>
      </w:r>
      <w:r w:rsidR="00953740" w:rsidRPr="005D6768">
        <w:rPr>
          <w:rFonts w:cs="Times New Roman"/>
          <w:sz w:val="24"/>
          <w:szCs w:val="24"/>
          <w:lang w:val="en-GB"/>
        </w:rPr>
        <w:t xml:space="preserve">‘wrongdoing’, and discloses knowledge of </w:t>
      </w:r>
      <w:r w:rsidR="00D01202" w:rsidRPr="005D6768">
        <w:rPr>
          <w:rFonts w:cs="Times New Roman"/>
          <w:sz w:val="24"/>
          <w:szCs w:val="24"/>
          <w:lang w:val="en-GB"/>
        </w:rPr>
        <w:t xml:space="preserve">these </w:t>
      </w:r>
      <w:r w:rsidR="00953740" w:rsidRPr="005D6768">
        <w:rPr>
          <w:rFonts w:cs="Times New Roman"/>
          <w:sz w:val="24"/>
          <w:szCs w:val="24"/>
          <w:lang w:val="en-GB"/>
        </w:rPr>
        <w:t xml:space="preserve">practices to </w:t>
      </w:r>
      <w:r w:rsidR="006B6809" w:rsidRPr="005D6768">
        <w:rPr>
          <w:rFonts w:cs="Times New Roman"/>
          <w:sz w:val="24"/>
          <w:szCs w:val="24"/>
          <w:lang w:val="en-GB"/>
        </w:rPr>
        <w:t xml:space="preserve">someone outside the knowledge hierarchy: </w:t>
      </w:r>
      <w:r w:rsidR="00953740" w:rsidRPr="005D6768">
        <w:rPr>
          <w:rFonts w:cs="Times New Roman"/>
          <w:sz w:val="24"/>
          <w:szCs w:val="24"/>
          <w:lang w:val="en-GB"/>
        </w:rPr>
        <w:t>a</w:t>
      </w:r>
      <w:r w:rsidR="006B6809" w:rsidRPr="005D6768">
        <w:rPr>
          <w:rFonts w:cs="Times New Roman"/>
          <w:sz w:val="24"/>
          <w:szCs w:val="24"/>
          <w:lang w:val="en-GB"/>
        </w:rPr>
        <w:t>n unaware</w:t>
      </w:r>
      <w:r w:rsidR="00953740" w:rsidRPr="005D6768">
        <w:rPr>
          <w:rFonts w:cs="Times New Roman"/>
          <w:sz w:val="24"/>
          <w:szCs w:val="24"/>
          <w:lang w:val="en-GB"/>
        </w:rPr>
        <w:t xml:space="preserve"> superior</w:t>
      </w:r>
      <w:r w:rsidRPr="005D6768">
        <w:rPr>
          <w:rFonts w:cs="Times New Roman"/>
          <w:sz w:val="24"/>
          <w:szCs w:val="24"/>
          <w:lang w:val="en-GB"/>
        </w:rPr>
        <w:t>, the company’s</w:t>
      </w:r>
      <w:r w:rsidR="00953740" w:rsidRPr="005D6768">
        <w:rPr>
          <w:rFonts w:cs="Times New Roman"/>
          <w:sz w:val="24"/>
          <w:szCs w:val="24"/>
          <w:lang w:val="en-GB"/>
        </w:rPr>
        <w:t xml:space="preserve"> ethics unit, or an outside authority</w:t>
      </w:r>
      <w:r w:rsidR="006B6809" w:rsidRPr="005D6768">
        <w:rPr>
          <w:rFonts w:cs="Times New Roman"/>
          <w:sz w:val="24"/>
          <w:szCs w:val="24"/>
          <w:lang w:val="en-GB"/>
        </w:rPr>
        <w:t xml:space="preserve">. These </w:t>
      </w:r>
      <w:r w:rsidR="00F62EFF" w:rsidRPr="005D6768">
        <w:rPr>
          <w:rFonts w:cs="Times New Roman"/>
          <w:sz w:val="24"/>
          <w:szCs w:val="24"/>
          <w:lang w:val="en-GB"/>
        </w:rPr>
        <w:t>recipients of knowledge</w:t>
      </w:r>
      <w:r w:rsidR="00953740" w:rsidRPr="005D6768">
        <w:rPr>
          <w:rFonts w:cs="Times New Roman"/>
          <w:sz w:val="24"/>
          <w:szCs w:val="24"/>
          <w:lang w:val="en-GB"/>
        </w:rPr>
        <w:t xml:space="preserve"> should somehow rectify the wrongdoing</w:t>
      </w:r>
      <w:r w:rsidRPr="005D6768">
        <w:rPr>
          <w:rFonts w:cs="Times New Roman"/>
          <w:sz w:val="24"/>
          <w:szCs w:val="24"/>
          <w:lang w:val="en-GB"/>
        </w:rPr>
        <w:t xml:space="preserve"> (Near and Miceli</w:t>
      </w:r>
      <w:r w:rsidR="002702FD" w:rsidRPr="005D6768">
        <w:rPr>
          <w:rFonts w:cs="Times New Roman"/>
          <w:sz w:val="24"/>
          <w:szCs w:val="24"/>
          <w:lang w:val="en-GB"/>
        </w:rPr>
        <w:t>,</w:t>
      </w:r>
      <w:r w:rsidR="008524D6" w:rsidRPr="005D6768">
        <w:rPr>
          <w:rFonts w:cs="Times New Roman"/>
          <w:sz w:val="24"/>
          <w:szCs w:val="24"/>
          <w:lang w:val="en-GB"/>
        </w:rPr>
        <w:t xml:space="preserve"> 198</w:t>
      </w:r>
      <w:r w:rsidRPr="005D6768">
        <w:rPr>
          <w:rFonts w:cs="Times New Roman"/>
          <w:sz w:val="24"/>
          <w:szCs w:val="24"/>
          <w:lang w:val="en-GB"/>
        </w:rPr>
        <w:t>5</w:t>
      </w:r>
      <w:r w:rsidR="00333B43" w:rsidRPr="005D6768">
        <w:rPr>
          <w:rFonts w:cs="Times New Roman"/>
          <w:sz w:val="24"/>
          <w:szCs w:val="24"/>
          <w:lang w:val="en-GB"/>
        </w:rPr>
        <w:t>,</w:t>
      </w:r>
      <w:r w:rsidRPr="005D6768">
        <w:rPr>
          <w:rFonts w:cs="Times New Roman"/>
          <w:sz w:val="24"/>
          <w:szCs w:val="24"/>
          <w:lang w:val="en-GB"/>
        </w:rPr>
        <w:t xml:space="preserve"> </w:t>
      </w:r>
      <w:r w:rsidR="00E04003" w:rsidRPr="005D6768">
        <w:rPr>
          <w:rFonts w:cs="Times New Roman"/>
          <w:sz w:val="24"/>
          <w:szCs w:val="24"/>
          <w:lang w:val="en-GB"/>
        </w:rPr>
        <w:t>1996; Miceli, Near and Dworkin</w:t>
      </w:r>
      <w:r w:rsidR="0043581D" w:rsidRPr="005D6768">
        <w:rPr>
          <w:rFonts w:cs="Times New Roman"/>
          <w:sz w:val="24"/>
          <w:szCs w:val="24"/>
          <w:lang w:val="en-GB"/>
        </w:rPr>
        <w:t>,</w:t>
      </w:r>
      <w:r w:rsidR="00E04003" w:rsidRPr="005D6768">
        <w:rPr>
          <w:rFonts w:cs="Times New Roman"/>
          <w:sz w:val="24"/>
          <w:szCs w:val="24"/>
          <w:lang w:val="en-GB"/>
        </w:rPr>
        <w:t xml:space="preserve"> 2008)</w:t>
      </w:r>
      <w:r w:rsidRPr="005D6768">
        <w:rPr>
          <w:rFonts w:cs="Times New Roman"/>
          <w:sz w:val="24"/>
          <w:szCs w:val="24"/>
          <w:lang w:val="en-GB"/>
        </w:rPr>
        <w:t>.</w:t>
      </w:r>
      <w:r w:rsidR="00953740" w:rsidRPr="005D6768">
        <w:rPr>
          <w:rFonts w:cs="Times New Roman"/>
          <w:sz w:val="24"/>
          <w:szCs w:val="24"/>
          <w:lang w:val="en-GB"/>
        </w:rPr>
        <w:t xml:space="preserve"> </w:t>
      </w:r>
      <w:r w:rsidR="004209FD" w:rsidRPr="005D6768">
        <w:rPr>
          <w:rFonts w:cs="Times New Roman"/>
          <w:sz w:val="24"/>
          <w:szCs w:val="24"/>
          <w:lang w:val="en-GB"/>
        </w:rPr>
        <w:t>In addition to this specific correction process, d</w:t>
      </w:r>
      <w:r w:rsidR="00953740" w:rsidRPr="005D6768">
        <w:rPr>
          <w:rFonts w:cs="Times New Roman"/>
          <w:sz w:val="24"/>
          <w:szCs w:val="24"/>
          <w:lang w:val="en-GB"/>
        </w:rPr>
        <w:t>isclosing knowledge of illicit practices</w:t>
      </w:r>
      <w:r w:rsidR="00F62EFF" w:rsidRPr="005D6768">
        <w:rPr>
          <w:rFonts w:cs="Times New Roman"/>
          <w:sz w:val="24"/>
          <w:szCs w:val="24"/>
          <w:lang w:val="en-GB"/>
        </w:rPr>
        <w:t xml:space="preserve"> also </w:t>
      </w:r>
      <w:r w:rsidR="00953740" w:rsidRPr="005D6768">
        <w:rPr>
          <w:rFonts w:cs="Times New Roman"/>
          <w:sz w:val="24"/>
          <w:szCs w:val="24"/>
          <w:lang w:val="en-GB"/>
        </w:rPr>
        <w:t>sets in motion</w:t>
      </w:r>
      <w:r w:rsidR="005F01AF" w:rsidRPr="005D6768">
        <w:rPr>
          <w:rFonts w:cs="Times New Roman"/>
          <w:sz w:val="24"/>
          <w:szCs w:val="24"/>
          <w:lang w:val="en-GB"/>
        </w:rPr>
        <w:t xml:space="preserve"> </w:t>
      </w:r>
      <w:r w:rsidR="00F62EFF" w:rsidRPr="005D6768">
        <w:rPr>
          <w:rFonts w:cs="Times New Roman"/>
          <w:sz w:val="24"/>
          <w:szCs w:val="24"/>
          <w:lang w:val="en-GB"/>
        </w:rPr>
        <w:t>other</w:t>
      </w:r>
      <w:r w:rsidR="005F01AF" w:rsidRPr="005D6768">
        <w:rPr>
          <w:rFonts w:cs="Times New Roman"/>
          <w:sz w:val="24"/>
          <w:szCs w:val="24"/>
          <w:lang w:val="en-GB"/>
        </w:rPr>
        <w:t xml:space="preserve"> connected processes. There may be</w:t>
      </w:r>
      <w:r w:rsidR="00953740" w:rsidRPr="005D6768">
        <w:rPr>
          <w:rFonts w:cs="Times New Roman"/>
          <w:sz w:val="24"/>
          <w:szCs w:val="24"/>
          <w:lang w:val="en-GB"/>
        </w:rPr>
        <w:t xml:space="preserve"> retaliation against the truth-teller/whistleblower, unwanted publicity</w:t>
      </w:r>
      <w:r w:rsidR="005F01AF" w:rsidRPr="005D6768">
        <w:rPr>
          <w:rFonts w:cs="Times New Roman"/>
          <w:sz w:val="24"/>
          <w:szCs w:val="24"/>
          <w:lang w:val="en-GB"/>
        </w:rPr>
        <w:t xml:space="preserve"> for the firm</w:t>
      </w:r>
      <w:r w:rsidR="00953740" w:rsidRPr="005D6768">
        <w:rPr>
          <w:rFonts w:cs="Times New Roman"/>
          <w:sz w:val="24"/>
          <w:szCs w:val="24"/>
          <w:lang w:val="en-GB"/>
        </w:rPr>
        <w:t xml:space="preserve">, </w:t>
      </w:r>
      <w:r w:rsidR="00F62EFF" w:rsidRPr="005D6768">
        <w:rPr>
          <w:rFonts w:cs="Times New Roman"/>
          <w:sz w:val="24"/>
          <w:szCs w:val="24"/>
          <w:lang w:val="en-GB"/>
        </w:rPr>
        <w:t>branch-level</w:t>
      </w:r>
      <w:r w:rsidR="00953740" w:rsidRPr="005D6768">
        <w:rPr>
          <w:rFonts w:cs="Times New Roman"/>
          <w:sz w:val="24"/>
          <w:szCs w:val="24"/>
          <w:lang w:val="en-GB"/>
        </w:rPr>
        <w:t xml:space="preserve"> reform </w:t>
      </w:r>
      <w:r w:rsidR="005F01AF" w:rsidRPr="005D6768">
        <w:rPr>
          <w:rFonts w:cs="Times New Roman"/>
          <w:sz w:val="24"/>
          <w:szCs w:val="24"/>
          <w:lang w:val="en-GB"/>
        </w:rPr>
        <w:t xml:space="preserve">measures </w:t>
      </w:r>
      <w:r w:rsidR="00953740" w:rsidRPr="005D6768">
        <w:rPr>
          <w:rFonts w:cs="Times New Roman"/>
          <w:sz w:val="24"/>
          <w:szCs w:val="24"/>
          <w:lang w:val="en-GB"/>
        </w:rPr>
        <w:t xml:space="preserve">and </w:t>
      </w:r>
      <w:r w:rsidR="00F62EFF" w:rsidRPr="005D6768">
        <w:rPr>
          <w:rFonts w:cs="Times New Roman"/>
          <w:sz w:val="24"/>
          <w:szCs w:val="24"/>
          <w:lang w:val="en-GB"/>
        </w:rPr>
        <w:t>legal</w:t>
      </w:r>
      <w:r w:rsidR="005F01AF" w:rsidRPr="005D6768">
        <w:rPr>
          <w:rFonts w:cs="Times New Roman"/>
          <w:sz w:val="24"/>
          <w:szCs w:val="24"/>
          <w:lang w:val="en-GB"/>
        </w:rPr>
        <w:t xml:space="preserve"> </w:t>
      </w:r>
      <w:r w:rsidR="00F62EFF" w:rsidRPr="005D6768">
        <w:rPr>
          <w:rFonts w:cs="Times New Roman"/>
          <w:sz w:val="24"/>
          <w:szCs w:val="24"/>
          <w:lang w:val="en-GB"/>
        </w:rPr>
        <w:t>sanctions</w:t>
      </w:r>
      <w:r w:rsidR="00953740" w:rsidRPr="005D6768">
        <w:rPr>
          <w:rFonts w:cs="Times New Roman"/>
          <w:sz w:val="24"/>
          <w:szCs w:val="24"/>
          <w:lang w:val="en-GB"/>
        </w:rPr>
        <w:t xml:space="preserve"> imposed by the outside authority. Research on whistleblowing, operating with a definition grounded in organizational life, has understandably focused its attention on knowledge escape within organizations</w:t>
      </w:r>
      <w:r w:rsidR="0043581D" w:rsidRPr="005D6768">
        <w:rPr>
          <w:rFonts w:cs="Times New Roman"/>
          <w:sz w:val="24"/>
          <w:szCs w:val="24"/>
          <w:lang w:val="en-GB"/>
        </w:rPr>
        <w:t xml:space="preserve"> and on</w:t>
      </w:r>
      <w:r w:rsidR="00B16992" w:rsidRPr="005D6768">
        <w:rPr>
          <w:rFonts w:cs="Times New Roman"/>
          <w:sz w:val="24"/>
          <w:szCs w:val="24"/>
          <w:lang w:val="en-GB"/>
        </w:rPr>
        <w:t xml:space="preserve"> how the whistleblower decides to disclose knowledge (</w:t>
      </w:r>
      <w:r w:rsidR="00E04003" w:rsidRPr="005D6768">
        <w:rPr>
          <w:rFonts w:cs="Times New Roman"/>
          <w:sz w:val="24"/>
          <w:szCs w:val="24"/>
          <w:lang w:val="en-GB"/>
        </w:rPr>
        <w:t>e.g.</w:t>
      </w:r>
      <w:r w:rsidR="0043581D" w:rsidRPr="005D6768">
        <w:rPr>
          <w:rFonts w:cs="Times New Roman"/>
          <w:sz w:val="24"/>
          <w:szCs w:val="24"/>
          <w:lang w:val="en-GB"/>
        </w:rPr>
        <w:t>,</w:t>
      </w:r>
      <w:r w:rsidR="00E04003" w:rsidRPr="005D6768">
        <w:rPr>
          <w:rFonts w:cs="Times New Roman"/>
          <w:sz w:val="24"/>
          <w:szCs w:val="24"/>
          <w:lang w:val="en-GB"/>
        </w:rPr>
        <w:t xml:space="preserve"> Miceli, </w:t>
      </w:r>
      <w:proofErr w:type="gramStart"/>
      <w:r w:rsidR="00B16992" w:rsidRPr="005D6768">
        <w:rPr>
          <w:rFonts w:cs="Times New Roman"/>
          <w:sz w:val="24"/>
          <w:szCs w:val="24"/>
          <w:lang w:val="en-GB"/>
        </w:rPr>
        <w:t>Near</w:t>
      </w:r>
      <w:proofErr w:type="gramEnd"/>
      <w:r w:rsidR="00B16992" w:rsidRPr="005D6768">
        <w:rPr>
          <w:rFonts w:cs="Times New Roman"/>
          <w:sz w:val="24"/>
          <w:szCs w:val="24"/>
          <w:lang w:val="en-GB"/>
        </w:rPr>
        <w:t xml:space="preserve"> and</w:t>
      </w:r>
      <w:r w:rsidR="00E04003" w:rsidRPr="005D6768">
        <w:rPr>
          <w:rFonts w:cs="Times New Roman"/>
          <w:sz w:val="24"/>
          <w:szCs w:val="24"/>
          <w:lang w:val="en-GB"/>
        </w:rPr>
        <w:t xml:space="preserve"> Dworkin</w:t>
      </w:r>
      <w:r w:rsidR="00333B43" w:rsidRPr="005D6768">
        <w:rPr>
          <w:rFonts w:cs="Times New Roman"/>
          <w:sz w:val="24"/>
          <w:szCs w:val="24"/>
          <w:lang w:val="en-GB"/>
        </w:rPr>
        <w:t>,</w:t>
      </w:r>
      <w:r w:rsidR="00E04003" w:rsidRPr="005D6768">
        <w:rPr>
          <w:rFonts w:cs="Times New Roman"/>
          <w:sz w:val="24"/>
          <w:szCs w:val="24"/>
          <w:lang w:val="en-GB"/>
        </w:rPr>
        <w:t xml:space="preserve"> 2008</w:t>
      </w:r>
      <w:r w:rsidR="00B16992" w:rsidRPr="005D6768">
        <w:rPr>
          <w:rFonts w:cs="Times New Roman"/>
          <w:sz w:val="24"/>
          <w:szCs w:val="24"/>
          <w:lang w:val="en-GB"/>
        </w:rPr>
        <w:t>)</w:t>
      </w:r>
      <w:r w:rsidR="00953740" w:rsidRPr="005D6768">
        <w:rPr>
          <w:rFonts w:cs="Times New Roman"/>
          <w:sz w:val="24"/>
          <w:szCs w:val="24"/>
          <w:lang w:val="en-GB"/>
        </w:rPr>
        <w:t>. Th</w:t>
      </w:r>
      <w:r w:rsidR="00B16992" w:rsidRPr="005D6768">
        <w:rPr>
          <w:rFonts w:cs="Times New Roman"/>
          <w:sz w:val="24"/>
          <w:szCs w:val="24"/>
          <w:lang w:val="en-GB"/>
        </w:rPr>
        <w:t xml:space="preserve">e standard approach to </w:t>
      </w:r>
      <w:r w:rsidR="00E04003" w:rsidRPr="005D6768">
        <w:rPr>
          <w:rFonts w:cs="Times New Roman"/>
          <w:sz w:val="24"/>
          <w:szCs w:val="24"/>
          <w:lang w:val="en-GB"/>
        </w:rPr>
        <w:t>whistleblowing</w:t>
      </w:r>
      <w:r w:rsidR="00B16992" w:rsidRPr="005D6768">
        <w:rPr>
          <w:rFonts w:cs="Times New Roman"/>
          <w:sz w:val="24"/>
          <w:szCs w:val="24"/>
          <w:lang w:val="en-GB"/>
        </w:rPr>
        <w:t xml:space="preserve"> as something that occurs within </w:t>
      </w:r>
      <w:r w:rsidR="00E04003" w:rsidRPr="005D6768">
        <w:rPr>
          <w:rFonts w:cs="Times New Roman"/>
          <w:sz w:val="24"/>
          <w:szCs w:val="24"/>
          <w:lang w:val="en-GB"/>
        </w:rPr>
        <w:t>organizations</w:t>
      </w:r>
      <w:r w:rsidR="00B16992" w:rsidRPr="005D6768">
        <w:rPr>
          <w:rFonts w:cs="Times New Roman"/>
          <w:sz w:val="24"/>
          <w:szCs w:val="24"/>
          <w:lang w:val="en-GB"/>
        </w:rPr>
        <w:t xml:space="preserve"> </w:t>
      </w:r>
      <w:r w:rsidR="00953740" w:rsidRPr="005D6768">
        <w:rPr>
          <w:rFonts w:cs="Times New Roman"/>
          <w:sz w:val="24"/>
          <w:szCs w:val="24"/>
          <w:lang w:val="en-GB"/>
        </w:rPr>
        <w:t xml:space="preserve">has its merits, since all scientific concepts need to </w:t>
      </w:r>
      <w:proofErr w:type="gramStart"/>
      <w:r w:rsidR="00953740" w:rsidRPr="005D6768">
        <w:rPr>
          <w:rFonts w:cs="Times New Roman"/>
          <w:sz w:val="24"/>
          <w:szCs w:val="24"/>
          <w:lang w:val="en-GB"/>
        </w:rPr>
        <w:t>be demarcated</w:t>
      </w:r>
      <w:proofErr w:type="gramEnd"/>
      <w:r w:rsidR="00953740" w:rsidRPr="005D6768">
        <w:rPr>
          <w:rFonts w:cs="Times New Roman"/>
          <w:sz w:val="24"/>
          <w:szCs w:val="24"/>
          <w:lang w:val="en-GB"/>
        </w:rPr>
        <w:t xml:space="preserve"> in order to be analytically useful. Yet the disclosure</w:t>
      </w:r>
      <w:r w:rsidR="0043581D" w:rsidRPr="005D6768">
        <w:rPr>
          <w:rFonts w:cs="Times New Roman"/>
          <w:sz w:val="24"/>
          <w:szCs w:val="24"/>
          <w:lang w:val="en-GB"/>
        </w:rPr>
        <w:t xml:space="preserve"> of knowledge</w:t>
      </w:r>
      <w:r w:rsidR="00953740" w:rsidRPr="005D6768">
        <w:rPr>
          <w:rFonts w:cs="Times New Roman"/>
          <w:sz w:val="24"/>
          <w:szCs w:val="24"/>
          <w:lang w:val="en-GB"/>
        </w:rPr>
        <w:t xml:space="preserve"> is not </w:t>
      </w:r>
      <w:r w:rsidR="005F01AF" w:rsidRPr="005D6768">
        <w:rPr>
          <w:rFonts w:cs="Times New Roman"/>
          <w:sz w:val="24"/>
          <w:szCs w:val="24"/>
          <w:lang w:val="en-GB"/>
        </w:rPr>
        <w:t xml:space="preserve">just </w:t>
      </w:r>
      <w:r w:rsidR="00953740" w:rsidRPr="005D6768">
        <w:rPr>
          <w:rFonts w:cs="Times New Roman"/>
          <w:sz w:val="24"/>
          <w:szCs w:val="24"/>
          <w:lang w:val="en-GB"/>
        </w:rPr>
        <w:t xml:space="preserve">something that happens to organizations or firms. </w:t>
      </w:r>
      <w:r w:rsidR="0043581D" w:rsidRPr="005D6768">
        <w:rPr>
          <w:rFonts w:cs="Times New Roman"/>
          <w:sz w:val="24"/>
          <w:szCs w:val="24"/>
          <w:lang w:val="en-GB"/>
        </w:rPr>
        <w:lastRenderedPageBreak/>
        <w:t xml:space="preserve">Knowledge can escape in different forms, only one of which is </w:t>
      </w:r>
      <w:r w:rsidR="00F62EFF" w:rsidRPr="005D6768">
        <w:rPr>
          <w:rFonts w:cs="Times New Roman"/>
          <w:sz w:val="24"/>
          <w:szCs w:val="24"/>
          <w:lang w:val="en-GB"/>
        </w:rPr>
        <w:t>whistleblowing. S</w:t>
      </w:r>
      <w:r w:rsidR="00953740" w:rsidRPr="005D6768">
        <w:rPr>
          <w:rFonts w:cs="Times New Roman"/>
          <w:sz w:val="24"/>
          <w:szCs w:val="24"/>
          <w:lang w:val="en-GB"/>
        </w:rPr>
        <w:t xml:space="preserve">ocial life </w:t>
      </w:r>
      <w:r w:rsidR="00F62EFF" w:rsidRPr="005D6768">
        <w:rPr>
          <w:rFonts w:cs="Times New Roman"/>
          <w:sz w:val="24"/>
          <w:szCs w:val="24"/>
          <w:lang w:val="en-GB"/>
        </w:rPr>
        <w:t xml:space="preserve">of all kinds </w:t>
      </w:r>
      <w:proofErr w:type="gramStart"/>
      <w:r w:rsidR="00953740" w:rsidRPr="005D6768">
        <w:rPr>
          <w:rFonts w:cs="Times New Roman"/>
          <w:sz w:val="24"/>
          <w:szCs w:val="24"/>
          <w:lang w:val="en-GB"/>
        </w:rPr>
        <w:t>is predicated</w:t>
      </w:r>
      <w:proofErr w:type="gramEnd"/>
      <w:r w:rsidR="00953740" w:rsidRPr="005D6768">
        <w:rPr>
          <w:rFonts w:cs="Times New Roman"/>
          <w:sz w:val="24"/>
          <w:szCs w:val="24"/>
          <w:lang w:val="en-GB"/>
        </w:rPr>
        <w:t xml:space="preserve"> on combinations of knowledge </w:t>
      </w:r>
      <w:r w:rsidR="004209FD" w:rsidRPr="005D6768">
        <w:rPr>
          <w:rFonts w:cs="Times New Roman"/>
          <w:sz w:val="24"/>
          <w:szCs w:val="24"/>
          <w:lang w:val="en-GB"/>
        </w:rPr>
        <w:t>control</w:t>
      </w:r>
      <w:r w:rsidR="00953740" w:rsidRPr="005D6768">
        <w:rPr>
          <w:rFonts w:cs="Times New Roman"/>
          <w:sz w:val="24"/>
          <w:szCs w:val="24"/>
          <w:lang w:val="en-GB"/>
        </w:rPr>
        <w:t xml:space="preserve"> and kno</w:t>
      </w:r>
      <w:r w:rsidR="005F01AF" w:rsidRPr="005D6768">
        <w:rPr>
          <w:rFonts w:cs="Times New Roman"/>
          <w:sz w:val="24"/>
          <w:szCs w:val="24"/>
          <w:lang w:val="en-GB"/>
        </w:rPr>
        <w:t xml:space="preserve">wledge distribution processes. </w:t>
      </w:r>
      <w:r w:rsidR="00F62EFF" w:rsidRPr="005D6768">
        <w:rPr>
          <w:rFonts w:cs="Times New Roman"/>
          <w:sz w:val="24"/>
          <w:szCs w:val="24"/>
          <w:lang w:val="en-GB"/>
        </w:rPr>
        <w:t xml:space="preserve">In families, for example, </w:t>
      </w:r>
      <w:r w:rsidR="005F01AF" w:rsidRPr="005D6768">
        <w:rPr>
          <w:rFonts w:cs="Times New Roman"/>
          <w:sz w:val="24"/>
          <w:szCs w:val="24"/>
          <w:lang w:val="en-GB"/>
        </w:rPr>
        <w:t>p</w:t>
      </w:r>
      <w:r w:rsidR="00953740" w:rsidRPr="005D6768">
        <w:rPr>
          <w:rFonts w:cs="Times New Roman"/>
          <w:sz w:val="24"/>
          <w:szCs w:val="24"/>
          <w:lang w:val="en-GB"/>
        </w:rPr>
        <w:t>rivate, intimate</w:t>
      </w:r>
      <w:r w:rsidR="00F62EFF" w:rsidRPr="005D6768">
        <w:rPr>
          <w:rFonts w:cs="Times New Roman"/>
          <w:sz w:val="24"/>
          <w:szCs w:val="24"/>
          <w:lang w:val="en-GB"/>
        </w:rPr>
        <w:t xml:space="preserve">, or scandalous </w:t>
      </w:r>
      <w:r w:rsidR="00953740" w:rsidRPr="005D6768">
        <w:rPr>
          <w:rFonts w:cs="Times New Roman"/>
          <w:sz w:val="24"/>
          <w:szCs w:val="24"/>
          <w:lang w:val="en-GB"/>
        </w:rPr>
        <w:t>knowledge</w:t>
      </w:r>
      <w:r w:rsidR="00B16992" w:rsidRPr="005D6768">
        <w:rPr>
          <w:rFonts w:cs="Times New Roman"/>
          <w:sz w:val="24"/>
          <w:szCs w:val="24"/>
          <w:lang w:val="en-GB"/>
        </w:rPr>
        <w:t xml:space="preserve"> </w:t>
      </w:r>
      <w:proofErr w:type="gramStart"/>
      <w:r w:rsidR="00953740" w:rsidRPr="005D6768">
        <w:rPr>
          <w:rFonts w:cs="Times New Roman"/>
          <w:sz w:val="24"/>
          <w:szCs w:val="24"/>
          <w:lang w:val="en-GB"/>
        </w:rPr>
        <w:t xml:space="preserve">should </w:t>
      </w:r>
      <w:r w:rsidR="00B16992" w:rsidRPr="005D6768">
        <w:rPr>
          <w:rFonts w:cs="Times New Roman"/>
          <w:sz w:val="24"/>
          <w:szCs w:val="24"/>
          <w:lang w:val="en-GB"/>
        </w:rPr>
        <w:t>be kept</w:t>
      </w:r>
      <w:proofErr w:type="gramEnd"/>
      <w:r w:rsidR="00B16992" w:rsidRPr="005D6768">
        <w:rPr>
          <w:rFonts w:cs="Times New Roman"/>
          <w:sz w:val="24"/>
          <w:szCs w:val="24"/>
          <w:lang w:val="en-GB"/>
        </w:rPr>
        <w:t xml:space="preserve"> within</w:t>
      </w:r>
      <w:r w:rsidR="00953740" w:rsidRPr="005D6768">
        <w:rPr>
          <w:rFonts w:cs="Times New Roman"/>
          <w:sz w:val="24"/>
          <w:szCs w:val="24"/>
          <w:lang w:val="en-GB"/>
        </w:rPr>
        <w:t xml:space="preserve"> </w:t>
      </w:r>
      <w:r w:rsidR="005F01AF" w:rsidRPr="005D6768">
        <w:rPr>
          <w:rFonts w:cs="Times New Roman"/>
          <w:sz w:val="24"/>
          <w:szCs w:val="24"/>
          <w:lang w:val="en-GB"/>
        </w:rPr>
        <w:t xml:space="preserve">the </w:t>
      </w:r>
      <w:r w:rsidR="00953740" w:rsidRPr="005D6768">
        <w:rPr>
          <w:rFonts w:cs="Times New Roman"/>
          <w:sz w:val="24"/>
          <w:szCs w:val="24"/>
          <w:lang w:val="en-GB"/>
        </w:rPr>
        <w:t>family</w:t>
      </w:r>
      <w:r w:rsidR="004209FD" w:rsidRPr="005D6768">
        <w:rPr>
          <w:rFonts w:cs="Times New Roman"/>
          <w:sz w:val="24"/>
          <w:szCs w:val="24"/>
          <w:lang w:val="en-GB"/>
        </w:rPr>
        <w:t>; it should</w:t>
      </w:r>
      <w:r w:rsidR="00B16992" w:rsidRPr="005D6768">
        <w:rPr>
          <w:rFonts w:cs="Times New Roman"/>
          <w:sz w:val="24"/>
          <w:szCs w:val="24"/>
          <w:lang w:val="en-GB"/>
        </w:rPr>
        <w:t xml:space="preserve"> not reach </w:t>
      </w:r>
      <w:r w:rsidR="004209FD" w:rsidRPr="005D6768">
        <w:rPr>
          <w:rFonts w:cs="Times New Roman"/>
          <w:sz w:val="24"/>
          <w:szCs w:val="24"/>
          <w:lang w:val="en-GB"/>
        </w:rPr>
        <w:t>the neighbours</w:t>
      </w:r>
      <w:r w:rsidR="00B16992" w:rsidRPr="005D6768">
        <w:rPr>
          <w:rFonts w:cs="Times New Roman"/>
          <w:sz w:val="24"/>
          <w:szCs w:val="24"/>
          <w:lang w:val="en-GB"/>
        </w:rPr>
        <w:t xml:space="preserve"> or the gossip pages</w:t>
      </w:r>
      <w:r w:rsidR="00F62EFF" w:rsidRPr="005D6768">
        <w:rPr>
          <w:rFonts w:cs="Times New Roman"/>
          <w:sz w:val="24"/>
          <w:szCs w:val="24"/>
          <w:lang w:val="en-GB"/>
        </w:rPr>
        <w:t>. In a community</w:t>
      </w:r>
      <w:r w:rsidR="004209FD" w:rsidRPr="005D6768">
        <w:rPr>
          <w:rFonts w:cs="Times New Roman"/>
          <w:sz w:val="24"/>
          <w:szCs w:val="24"/>
          <w:lang w:val="en-GB"/>
        </w:rPr>
        <w:t>,</w:t>
      </w:r>
      <w:r w:rsidR="00F62EFF" w:rsidRPr="005D6768">
        <w:rPr>
          <w:rFonts w:cs="Times New Roman"/>
          <w:sz w:val="24"/>
          <w:szCs w:val="24"/>
          <w:lang w:val="en-GB"/>
        </w:rPr>
        <w:t xml:space="preserve"> the a</w:t>
      </w:r>
      <w:r w:rsidR="005F01AF" w:rsidRPr="005D6768">
        <w:rPr>
          <w:rFonts w:cs="Times New Roman"/>
          <w:sz w:val="24"/>
          <w:szCs w:val="24"/>
          <w:lang w:val="en-GB"/>
        </w:rPr>
        <w:t>ffairs</w:t>
      </w:r>
      <w:r w:rsidR="00F62EFF" w:rsidRPr="005D6768">
        <w:rPr>
          <w:rFonts w:cs="Times New Roman"/>
          <w:sz w:val="24"/>
          <w:szCs w:val="24"/>
          <w:lang w:val="en-GB"/>
        </w:rPr>
        <w:t xml:space="preserve"> and conflict within the group</w:t>
      </w:r>
      <w:r w:rsidR="00953740" w:rsidRPr="005D6768">
        <w:rPr>
          <w:rFonts w:cs="Times New Roman"/>
          <w:sz w:val="24"/>
          <w:szCs w:val="24"/>
          <w:lang w:val="en-GB"/>
        </w:rPr>
        <w:t xml:space="preserve"> </w:t>
      </w:r>
      <w:proofErr w:type="gramStart"/>
      <w:r w:rsidR="00B16992" w:rsidRPr="005D6768">
        <w:rPr>
          <w:rFonts w:cs="Times New Roman"/>
          <w:sz w:val="24"/>
          <w:szCs w:val="24"/>
          <w:lang w:val="en-GB"/>
        </w:rPr>
        <w:t>should be confined</w:t>
      </w:r>
      <w:proofErr w:type="gramEnd"/>
      <w:r w:rsidR="00B16992" w:rsidRPr="005D6768">
        <w:rPr>
          <w:rFonts w:cs="Times New Roman"/>
          <w:sz w:val="24"/>
          <w:szCs w:val="24"/>
          <w:lang w:val="en-GB"/>
        </w:rPr>
        <w:t xml:space="preserve"> to bona fide community members</w:t>
      </w:r>
      <w:r w:rsidR="005F01AF" w:rsidRPr="005D6768">
        <w:rPr>
          <w:rFonts w:cs="Times New Roman"/>
          <w:sz w:val="24"/>
          <w:szCs w:val="24"/>
          <w:lang w:val="en-GB"/>
        </w:rPr>
        <w:t xml:space="preserve">. </w:t>
      </w:r>
      <w:r w:rsidR="00F62EFF" w:rsidRPr="005D6768">
        <w:rPr>
          <w:rFonts w:cs="Times New Roman"/>
          <w:sz w:val="24"/>
          <w:szCs w:val="24"/>
          <w:lang w:val="en-GB"/>
        </w:rPr>
        <w:t xml:space="preserve">In social groups or tribes, the </w:t>
      </w:r>
      <w:proofErr w:type="gramStart"/>
      <w:r w:rsidR="004209FD" w:rsidRPr="005D6768">
        <w:rPr>
          <w:rFonts w:cs="Times New Roman"/>
          <w:sz w:val="24"/>
          <w:szCs w:val="24"/>
          <w:lang w:val="en-GB"/>
        </w:rPr>
        <w:t xml:space="preserve">sacred </w:t>
      </w:r>
      <w:r w:rsidR="00F62EFF" w:rsidRPr="005D6768">
        <w:rPr>
          <w:rFonts w:cs="Times New Roman"/>
          <w:sz w:val="24"/>
          <w:szCs w:val="24"/>
          <w:lang w:val="en-GB"/>
        </w:rPr>
        <w:t>t</w:t>
      </w:r>
      <w:r w:rsidR="00B16992" w:rsidRPr="005D6768">
        <w:rPr>
          <w:rFonts w:cs="Times New Roman"/>
          <w:sz w:val="24"/>
          <w:szCs w:val="24"/>
          <w:lang w:val="en-GB"/>
        </w:rPr>
        <w:t xml:space="preserve">ribal </w:t>
      </w:r>
      <w:r w:rsidR="00E04003" w:rsidRPr="005D6768">
        <w:rPr>
          <w:rFonts w:cs="Times New Roman"/>
          <w:sz w:val="24"/>
          <w:szCs w:val="24"/>
          <w:lang w:val="en-GB"/>
        </w:rPr>
        <w:t>knowledge</w:t>
      </w:r>
      <w:r w:rsidR="00B16992" w:rsidRPr="005D6768">
        <w:rPr>
          <w:rFonts w:cs="Times New Roman"/>
          <w:sz w:val="24"/>
          <w:szCs w:val="24"/>
          <w:lang w:val="en-GB"/>
        </w:rPr>
        <w:t xml:space="preserve"> </w:t>
      </w:r>
      <w:r w:rsidR="005F01AF" w:rsidRPr="005D6768">
        <w:rPr>
          <w:rFonts w:cs="Times New Roman"/>
          <w:sz w:val="24"/>
          <w:szCs w:val="24"/>
          <w:lang w:val="en-GB"/>
        </w:rPr>
        <w:t xml:space="preserve">should be </w:t>
      </w:r>
      <w:r w:rsidR="00F73CF7" w:rsidRPr="005D6768">
        <w:rPr>
          <w:rFonts w:cs="Times New Roman"/>
          <w:sz w:val="24"/>
          <w:szCs w:val="24"/>
          <w:lang w:val="en-GB"/>
        </w:rPr>
        <w:t>held</w:t>
      </w:r>
      <w:r w:rsidR="0043581D" w:rsidRPr="005D6768">
        <w:rPr>
          <w:rFonts w:cs="Times New Roman"/>
          <w:sz w:val="24"/>
          <w:szCs w:val="24"/>
          <w:lang w:val="en-GB"/>
        </w:rPr>
        <w:t xml:space="preserve"> in trust</w:t>
      </w:r>
      <w:r w:rsidR="00F73CF7" w:rsidRPr="005D6768">
        <w:rPr>
          <w:rFonts w:cs="Times New Roman"/>
          <w:sz w:val="24"/>
          <w:szCs w:val="24"/>
          <w:lang w:val="en-GB"/>
        </w:rPr>
        <w:t xml:space="preserve"> by</w:t>
      </w:r>
      <w:r w:rsidR="00B16992" w:rsidRPr="005D6768">
        <w:rPr>
          <w:rFonts w:cs="Times New Roman"/>
          <w:sz w:val="24"/>
          <w:szCs w:val="24"/>
          <w:lang w:val="en-GB"/>
        </w:rPr>
        <w:t xml:space="preserve"> </w:t>
      </w:r>
      <w:r w:rsidR="005F01AF" w:rsidRPr="005D6768">
        <w:rPr>
          <w:rFonts w:cs="Times New Roman"/>
          <w:sz w:val="24"/>
          <w:szCs w:val="24"/>
          <w:lang w:val="en-GB"/>
        </w:rPr>
        <w:t xml:space="preserve">the </w:t>
      </w:r>
      <w:r w:rsidR="00B16992" w:rsidRPr="005D6768">
        <w:rPr>
          <w:rFonts w:cs="Times New Roman"/>
          <w:sz w:val="24"/>
          <w:szCs w:val="24"/>
          <w:lang w:val="en-GB"/>
        </w:rPr>
        <w:t>tribal elders</w:t>
      </w:r>
      <w:proofErr w:type="gramEnd"/>
      <w:r w:rsidR="00B16992" w:rsidRPr="005D6768">
        <w:rPr>
          <w:rFonts w:cs="Times New Roman"/>
          <w:sz w:val="24"/>
          <w:szCs w:val="24"/>
          <w:lang w:val="en-GB"/>
        </w:rPr>
        <w:t xml:space="preserve">. Initiation </w:t>
      </w:r>
      <w:r w:rsidR="00E04003" w:rsidRPr="005D6768">
        <w:rPr>
          <w:rFonts w:cs="Times New Roman"/>
          <w:sz w:val="24"/>
          <w:szCs w:val="24"/>
          <w:lang w:val="en-GB"/>
        </w:rPr>
        <w:t>rites</w:t>
      </w:r>
      <w:r w:rsidR="00F62EFF" w:rsidRPr="005D6768">
        <w:rPr>
          <w:rFonts w:cs="Times New Roman"/>
          <w:sz w:val="24"/>
          <w:szCs w:val="24"/>
          <w:lang w:val="en-GB"/>
        </w:rPr>
        <w:t xml:space="preserve"> in lodges or tribes </w:t>
      </w:r>
      <w:r w:rsidR="00F73CF7" w:rsidRPr="005D6768">
        <w:rPr>
          <w:rFonts w:cs="Times New Roman"/>
          <w:sz w:val="24"/>
          <w:szCs w:val="24"/>
          <w:lang w:val="en-GB"/>
        </w:rPr>
        <w:t>are in fact the</w:t>
      </w:r>
      <w:r w:rsidR="00B16992" w:rsidRPr="005D6768">
        <w:rPr>
          <w:rFonts w:cs="Times New Roman"/>
          <w:sz w:val="24"/>
          <w:szCs w:val="24"/>
          <w:lang w:val="en-GB"/>
        </w:rPr>
        <w:t xml:space="preserve"> disclosure of secret or sacred </w:t>
      </w:r>
      <w:r w:rsidR="005F01AF" w:rsidRPr="005D6768">
        <w:rPr>
          <w:rFonts w:cs="Times New Roman"/>
          <w:sz w:val="24"/>
          <w:szCs w:val="24"/>
          <w:lang w:val="en-GB"/>
        </w:rPr>
        <w:t>knowledge</w:t>
      </w:r>
      <w:r w:rsidR="004209FD" w:rsidRPr="005D6768">
        <w:rPr>
          <w:rFonts w:cs="Times New Roman"/>
          <w:sz w:val="24"/>
          <w:szCs w:val="24"/>
          <w:lang w:val="en-GB"/>
        </w:rPr>
        <w:t xml:space="preserve"> to others</w:t>
      </w:r>
      <w:r w:rsidR="00B16992" w:rsidRPr="005D6768">
        <w:rPr>
          <w:rFonts w:cs="Times New Roman"/>
          <w:sz w:val="24"/>
          <w:szCs w:val="24"/>
          <w:lang w:val="en-GB"/>
        </w:rPr>
        <w:t>.</w:t>
      </w:r>
      <w:r w:rsidR="00953740" w:rsidRPr="005D6768">
        <w:rPr>
          <w:rFonts w:cs="Times New Roman"/>
          <w:sz w:val="24"/>
          <w:szCs w:val="24"/>
          <w:lang w:val="en-GB"/>
        </w:rPr>
        <w:t xml:space="preserve"> </w:t>
      </w:r>
      <w:r w:rsidR="00F62EFF" w:rsidRPr="005D6768">
        <w:rPr>
          <w:rFonts w:cs="Times New Roman"/>
          <w:sz w:val="24"/>
          <w:szCs w:val="24"/>
          <w:lang w:val="en-GB"/>
        </w:rPr>
        <w:t>In all kinds of settings, the p</w:t>
      </w:r>
      <w:r w:rsidR="00953740" w:rsidRPr="005D6768">
        <w:rPr>
          <w:rFonts w:cs="Times New Roman"/>
          <w:sz w:val="24"/>
          <w:szCs w:val="24"/>
          <w:lang w:val="en-GB"/>
        </w:rPr>
        <w:t xml:space="preserve">enalties for unwittingly discovering or </w:t>
      </w:r>
      <w:r w:rsidR="00B16992" w:rsidRPr="005D6768">
        <w:rPr>
          <w:rFonts w:cs="Times New Roman"/>
          <w:sz w:val="24"/>
          <w:szCs w:val="24"/>
          <w:lang w:val="en-GB"/>
        </w:rPr>
        <w:t>deliberately disclosing</w:t>
      </w:r>
      <w:r w:rsidR="00953740" w:rsidRPr="005D6768">
        <w:rPr>
          <w:rFonts w:cs="Times New Roman"/>
          <w:sz w:val="24"/>
          <w:szCs w:val="24"/>
          <w:lang w:val="en-GB"/>
        </w:rPr>
        <w:t xml:space="preserve"> this </w:t>
      </w:r>
      <w:r w:rsidR="00F73CF7" w:rsidRPr="005D6768">
        <w:rPr>
          <w:rFonts w:cs="Times New Roman"/>
          <w:sz w:val="24"/>
          <w:szCs w:val="24"/>
          <w:lang w:val="en-GB"/>
        </w:rPr>
        <w:t xml:space="preserve">kind of </w:t>
      </w:r>
      <w:r w:rsidR="00953740" w:rsidRPr="005D6768">
        <w:rPr>
          <w:rFonts w:cs="Times New Roman"/>
          <w:sz w:val="24"/>
          <w:szCs w:val="24"/>
          <w:lang w:val="en-GB"/>
        </w:rPr>
        <w:t xml:space="preserve">knowledge </w:t>
      </w:r>
      <w:r w:rsidR="005F01AF" w:rsidRPr="005D6768">
        <w:rPr>
          <w:rFonts w:cs="Times New Roman"/>
          <w:sz w:val="24"/>
          <w:szCs w:val="24"/>
          <w:lang w:val="en-GB"/>
        </w:rPr>
        <w:t xml:space="preserve">to outsiders </w:t>
      </w:r>
      <w:r w:rsidR="00953740" w:rsidRPr="005D6768">
        <w:rPr>
          <w:rFonts w:cs="Times New Roman"/>
          <w:sz w:val="24"/>
          <w:szCs w:val="24"/>
          <w:lang w:val="en-GB"/>
        </w:rPr>
        <w:t xml:space="preserve">can be severe, </w:t>
      </w:r>
      <w:r w:rsidR="00B16992" w:rsidRPr="005D6768">
        <w:rPr>
          <w:rFonts w:cs="Times New Roman"/>
          <w:sz w:val="24"/>
          <w:szCs w:val="24"/>
          <w:lang w:val="en-GB"/>
        </w:rPr>
        <w:t xml:space="preserve">whether it </w:t>
      </w:r>
      <w:r w:rsidR="00F73CF7" w:rsidRPr="005D6768">
        <w:rPr>
          <w:rFonts w:cs="Times New Roman"/>
          <w:sz w:val="24"/>
          <w:szCs w:val="24"/>
          <w:lang w:val="en-GB"/>
        </w:rPr>
        <w:t>be</w:t>
      </w:r>
      <w:r w:rsidR="00B16992" w:rsidRPr="005D6768">
        <w:rPr>
          <w:rFonts w:cs="Times New Roman"/>
          <w:sz w:val="24"/>
          <w:szCs w:val="24"/>
          <w:lang w:val="en-GB"/>
        </w:rPr>
        <w:t xml:space="preserve"> an initiation right in a lodge, or a secret tax shelter of a company.</w:t>
      </w:r>
      <w:r w:rsidR="00953740" w:rsidRPr="005D6768">
        <w:rPr>
          <w:rFonts w:cs="Times New Roman"/>
          <w:sz w:val="24"/>
          <w:szCs w:val="24"/>
          <w:lang w:val="en-GB"/>
        </w:rPr>
        <w:t xml:space="preserve"> </w:t>
      </w:r>
      <w:r w:rsidR="00E31DC0" w:rsidRPr="005D6768">
        <w:rPr>
          <w:rFonts w:cs="Times New Roman"/>
          <w:sz w:val="24"/>
          <w:szCs w:val="24"/>
          <w:lang w:val="en-GB"/>
        </w:rPr>
        <w:t xml:space="preserve">Every </w:t>
      </w:r>
      <w:r w:rsidR="005F01AF" w:rsidRPr="005D6768">
        <w:rPr>
          <w:rFonts w:cs="Times New Roman"/>
          <w:sz w:val="24"/>
          <w:szCs w:val="24"/>
          <w:lang w:val="en-GB"/>
        </w:rPr>
        <w:t xml:space="preserve">organization, </w:t>
      </w:r>
      <w:r w:rsidR="00E31DC0" w:rsidRPr="005D6768">
        <w:rPr>
          <w:rFonts w:cs="Times New Roman"/>
          <w:sz w:val="24"/>
          <w:szCs w:val="24"/>
          <w:lang w:val="en-GB"/>
        </w:rPr>
        <w:t>community</w:t>
      </w:r>
      <w:r w:rsidR="00F73CF7" w:rsidRPr="005D6768">
        <w:rPr>
          <w:rFonts w:cs="Times New Roman"/>
          <w:sz w:val="24"/>
          <w:szCs w:val="24"/>
          <w:lang w:val="en-GB"/>
        </w:rPr>
        <w:t>, or social</w:t>
      </w:r>
      <w:r w:rsidR="00E31DC0" w:rsidRPr="005D6768">
        <w:rPr>
          <w:rFonts w:cs="Times New Roman"/>
          <w:sz w:val="24"/>
          <w:szCs w:val="24"/>
          <w:lang w:val="en-GB"/>
        </w:rPr>
        <w:t xml:space="preserve"> group has </w:t>
      </w:r>
      <w:r w:rsidR="004209FD" w:rsidRPr="005D6768">
        <w:rPr>
          <w:rFonts w:cs="Times New Roman"/>
          <w:sz w:val="24"/>
          <w:szCs w:val="24"/>
          <w:lang w:val="en-GB"/>
        </w:rPr>
        <w:t>its own type</w:t>
      </w:r>
      <w:r w:rsidR="0043581D" w:rsidRPr="005D6768">
        <w:rPr>
          <w:rFonts w:cs="Times New Roman"/>
          <w:sz w:val="24"/>
          <w:szCs w:val="24"/>
          <w:lang w:val="en-GB"/>
        </w:rPr>
        <w:t xml:space="preserve"> formal or informal</w:t>
      </w:r>
      <w:r w:rsidR="00F62EFF" w:rsidRPr="005D6768">
        <w:rPr>
          <w:rFonts w:cs="Times New Roman"/>
          <w:sz w:val="24"/>
          <w:szCs w:val="24"/>
          <w:lang w:val="en-GB"/>
        </w:rPr>
        <w:t xml:space="preserve"> ‘non-disclosure agreement’. Every social group </w:t>
      </w:r>
      <w:r w:rsidR="0043581D" w:rsidRPr="005D6768">
        <w:rPr>
          <w:rFonts w:cs="Times New Roman"/>
          <w:sz w:val="24"/>
          <w:szCs w:val="24"/>
          <w:lang w:val="en-GB"/>
        </w:rPr>
        <w:t>endeavours</w:t>
      </w:r>
      <w:r w:rsidR="00F62EFF" w:rsidRPr="005D6768">
        <w:rPr>
          <w:rFonts w:cs="Times New Roman"/>
          <w:sz w:val="24"/>
          <w:szCs w:val="24"/>
          <w:lang w:val="en-GB"/>
        </w:rPr>
        <w:t xml:space="preserve"> to ensure</w:t>
      </w:r>
      <w:r w:rsidR="00E31DC0" w:rsidRPr="005D6768">
        <w:rPr>
          <w:rFonts w:cs="Times New Roman"/>
          <w:sz w:val="24"/>
          <w:szCs w:val="24"/>
          <w:lang w:val="en-GB"/>
        </w:rPr>
        <w:t xml:space="preserve"> that </w:t>
      </w:r>
      <w:r w:rsidR="00EE20B6" w:rsidRPr="005D6768">
        <w:rPr>
          <w:rFonts w:cs="Times New Roman"/>
          <w:sz w:val="24"/>
          <w:szCs w:val="24"/>
          <w:lang w:val="en-GB"/>
        </w:rPr>
        <w:t xml:space="preserve">their </w:t>
      </w:r>
      <w:r w:rsidR="00E31DC0" w:rsidRPr="005D6768">
        <w:rPr>
          <w:rFonts w:cs="Times New Roman"/>
          <w:sz w:val="24"/>
          <w:szCs w:val="24"/>
          <w:lang w:val="en-GB"/>
        </w:rPr>
        <w:t>private, internal, confidential,</w:t>
      </w:r>
      <w:r w:rsidR="00F62EFF" w:rsidRPr="005D6768">
        <w:rPr>
          <w:rFonts w:cs="Times New Roman"/>
          <w:sz w:val="24"/>
          <w:szCs w:val="24"/>
          <w:lang w:val="en-GB"/>
        </w:rPr>
        <w:t xml:space="preserve"> sensitive,</w:t>
      </w:r>
      <w:r w:rsidR="00E31DC0" w:rsidRPr="005D6768">
        <w:rPr>
          <w:rFonts w:cs="Times New Roman"/>
          <w:sz w:val="24"/>
          <w:szCs w:val="24"/>
          <w:lang w:val="en-GB"/>
        </w:rPr>
        <w:t xml:space="preserve"> secret or sacred knowledge does not reach the wrong people, be they the uninitiated, </w:t>
      </w:r>
      <w:r w:rsidR="005F01AF" w:rsidRPr="005D6768">
        <w:rPr>
          <w:rFonts w:cs="Times New Roman"/>
          <w:sz w:val="24"/>
          <w:szCs w:val="24"/>
          <w:lang w:val="en-GB"/>
        </w:rPr>
        <w:t>outsider</w:t>
      </w:r>
      <w:r w:rsidR="00EE20B6" w:rsidRPr="005D6768">
        <w:rPr>
          <w:rFonts w:cs="Times New Roman"/>
          <w:sz w:val="24"/>
          <w:szCs w:val="24"/>
          <w:lang w:val="en-GB"/>
        </w:rPr>
        <w:t>s</w:t>
      </w:r>
      <w:r w:rsidR="005F01AF" w:rsidRPr="005D6768">
        <w:rPr>
          <w:rFonts w:cs="Times New Roman"/>
          <w:sz w:val="24"/>
          <w:szCs w:val="24"/>
          <w:lang w:val="en-GB"/>
        </w:rPr>
        <w:t>,</w:t>
      </w:r>
      <w:r w:rsidR="00E31DC0" w:rsidRPr="005D6768">
        <w:rPr>
          <w:rFonts w:cs="Times New Roman"/>
          <w:sz w:val="24"/>
          <w:szCs w:val="24"/>
          <w:lang w:val="en-GB"/>
        </w:rPr>
        <w:t xml:space="preserve"> authorities, or the media.</w:t>
      </w:r>
      <w:r w:rsidR="00F73CF7" w:rsidRPr="005D6768">
        <w:rPr>
          <w:rFonts w:cs="Times New Roman"/>
          <w:sz w:val="24"/>
          <w:szCs w:val="24"/>
          <w:lang w:val="en-GB"/>
        </w:rPr>
        <w:t xml:space="preserve"> Unauthorized disclosure (</w:t>
      </w:r>
      <w:r w:rsidR="00EE20B6" w:rsidRPr="005D6768">
        <w:rPr>
          <w:rFonts w:cs="Times New Roman"/>
          <w:sz w:val="24"/>
          <w:szCs w:val="24"/>
          <w:lang w:val="en-GB"/>
        </w:rPr>
        <w:t xml:space="preserve">via </w:t>
      </w:r>
      <w:r w:rsidR="00F73CF7" w:rsidRPr="005D6768">
        <w:rPr>
          <w:rFonts w:cs="Times New Roman"/>
          <w:sz w:val="24"/>
          <w:szCs w:val="24"/>
          <w:lang w:val="en-GB"/>
        </w:rPr>
        <w:t>espionage, leaking,</w:t>
      </w:r>
      <w:r w:rsidR="00EE20B6" w:rsidRPr="005D6768">
        <w:rPr>
          <w:rFonts w:cs="Times New Roman"/>
          <w:sz w:val="24"/>
          <w:szCs w:val="24"/>
          <w:lang w:val="en-GB"/>
        </w:rPr>
        <w:t xml:space="preserve"> hacking,</w:t>
      </w:r>
      <w:r w:rsidR="00F73CF7" w:rsidRPr="005D6768">
        <w:rPr>
          <w:rFonts w:cs="Times New Roman"/>
          <w:sz w:val="24"/>
          <w:szCs w:val="24"/>
          <w:lang w:val="en-GB"/>
        </w:rPr>
        <w:t xml:space="preserve"> unwitting dissemination or whistleblowing) is a threat </w:t>
      </w:r>
      <w:r w:rsidR="00F62EFF" w:rsidRPr="005D6768">
        <w:rPr>
          <w:rFonts w:cs="Times New Roman"/>
          <w:sz w:val="24"/>
          <w:szCs w:val="24"/>
          <w:lang w:val="en-GB"/>
        </w:rPr>
        <w:t>to those who consider themselves the guardians of the firm/family/tribe/group</w:t>
      </w:r>
      <w:r w:rsidR="00EE20B6" w:rsidRPr="005D6768">
        <w:rPr>
          <w:rFonts w:cs="Times New Roman"/>
          <w:sz w:val="24"/>
          <w:szCs w:val="24"/>
          <w:lang w:val="en-GB"/>
        </w:rPr>
        <w:t xml:space="preserve">. Knowledge </w:t>
      </w:r>
      <w:proofErr w:type="gramStart"/>
      <w:r w:rsidR="00EE20B6" w:rsidRPr="005D6768">
        <w:rPr>
          <w:rFonts w:cs="Times New Roman"/>
          <w:sz w:val="24"/>
          <w:szCs w:val="24"/>
          <w:lang w:val="en-GB"/>
        </w:rPr>
        <w:t>must be</w:t>
      </w:r>
      <w:r w:rsidR="00F73CF7" w:rsidRPr="005D6768">
        <w:rPr>
          <w:rFonts w:cs="Times New Roman"/>
          <w:sz w:val="24"/>
          <w:szCs w:val="24"/>
          <w:lang w:val="en-GB"/>
        </w:rPr>
        <w:t xml:space="preserve"> </w:t>
      </w:r>
      <w:r w:rsidR="00EE20B6" w:rsidRPr="005D6768">
        <w:rPr>
          <w:rFonts w:cs="Times New Roman"/>
          <w:sz w:val="24"/>
          <w:szCs w:val="24"/>
          <w:lang w:val="en-GB"/>
        </w:rPr>
        <w:t xml:space="preserve">protected or </w:t>
      </w:r>
      <w:r w:rsidR="00F73CF7" w:rsidRPr="005D6768">
        <w:rPr>
          <w:rFonts w:cs="Times New Roman"/>
          <w:sz w:val="24"/>
          <w:szCs w:val="24"/>
          <w:lang w:val="en-GB"/>
        </w:rPr>
        <w:t>controlled</w:t>
      </w:r>
      <w:proofErr w:type="gramEnd"/>
      <w:r w:rsidR="00F73CF7" w:rsidRPr="005D6768">
        <w:rPr>
          <w:rFonts w:cs="Times New Roman"/>
          <w:sz w:val="24"/>
          <w:szCs w:val="24"/>
          <w:lang w:val="en-GB"/>
        </w:rPr>
        <w:t>.</w:t>
      </w:r>
      <w:r w:rsidR="004209FD" w:rsidRPr="005D6768">
        <w:rPr>
          <w:rFonts w:cs="Times New Roman"/>
          <w:sz w:val="24"/>
          <w:szCs w:val="24"/>
          <w:lang w:val="en-GB"/>
        </w:rPr>
        <w:t xml:space="preserve"> Escaping knowledge is dangerous.</w:t>
      </w:r>
    </w:p>
    <w:p w14:paraId="4CB4CB2C" w14:textId="516B48FC" w:rsidR="00953740" w:rsidRPr="005D6768" w:rsidRDefault="00EE20B6" w:rsidP="00A013A6">
      <w:pPr>
        <w:rPr>
          <w:rFonts w:cs="Times New Roman"/>
          <w:sz w:val="24"/>
          <w:szCs w:val="24"/>
          <w:lang w:val="en-GB"/>
        </w:rPr>
      </w:pPr>
      <w:r w:rsidRPr="005D6768">
        <w:rPr>
          <w:rFonts w:cs="Times New Roman"/>
          <w:sz w:val="24"/>
          <w:szCs w:val="24"/>
          <w:lang w:val="en-GB"/>
        </w:rPr>
        <w:t>As we know, man</w:t>
      </w:r>
      <w:r w:rsidR="00F62EFF" w:rsidRPr="005D6768">
        <w:rPr>
          <w:rFonts w:cs="Times New Roman"/>
          <w:sz w:val="24"/>
          <w:szCs w:val="24"/>
          <w:lang w:val="en-GB"/>
        </w:rPr>
        <w:t xml:space="preserve">y </w:t>
      </w:r>
      <w:r w:rsidRPr="005D6768">
        <w:rPr>
          <w:rFonts w:cs="Times New Roman"/>
          <w:sz w:val="24"/>
          <w:szCs w:val="24"/>
          <w:lang w:val="en-GB"/>
        </w:rPr>
        <w:t>such</w:t>
      </w:r>
      <w:r w:rsidR="00F62EFF" w:rsidRPr="005D6768">
        <w:rPr>
          <w:rFonts w:cs="Times New Roman"/>
          <w:sz w:val="24"/>
          <w:szCs w:val="24"/>
          <w:lang w:val="en-GB"/>
        </w:rPr>
        <w:t xml:space="preserve"> </w:t>
      </w:r>
      <w:r w:rsidR="00B16992" w:rsidRPr="005D6768">
        <w:rPr>
          <w:rFonts w:cs="Times New Roman"/>
          <w:sz w:val="24"/>
          <w:szCs w:val="24"/>
          <w:lang w:val="en-GB"/>
        </w:rPr>
        <w:t>efforts to control</w:t>
      </w:r>
      <w:r w:rsidR="005F01AF" w:rsidRPr="005D6768">
        <w:rPr>
          <w:rFonts w:cs="Times New Roman"/>
          <w:sz w:val="24"/>
          <w:szCs w:val="24"/>
          <w:lang w:val="en-GB"/>
        </w:rPr>
        <w:t>, protect</w:t>
      </w:r>
      <w:r w:rsidR="00B16992" w:rsidRPr="005D6768">
        <w:rPr>
          <w:rFonts w:cs="Times New Roman"/>
          <w:sz w:val="24"/>
          <w:szCs w:val="24"/>
          <w:lang w:val="en-GB"/>
        </w:rPr>
        <w:t xml:space="preserve"> and </w:t>
      </w:r>
      <w:r w:rsidR="00F62EFF" w:rsidRPr="005D6768">
        <w:rPr>
          <w:rFonts w:cs="Times New Roman"/>
          <w:sz w:val="24"/>
          <w:szCs w:val="24"/>
          <w:lang w:val="en-GB"/>
        </w:rPr>
        <w:t xml:space="preserve">restrict knowledge often fail. </w:t>
      </w:r>
      <w:r w:rsidRPr="005D6768">
        <w:rPr>
          <w:rFonts w:cs="Times New Roman"/>
          <w:sz w:val="24"/>
          <w:szCs w:val="24"/>
          <w:lang w:val="en-GB"/>
        </w:rPr>
        <w:t xml:space="preserve">Family secrets </w:t>
      </w:r>
      <w:proofErr w:type="gramStart"/>
      <w:r w:rsidRPr="005D6768">
        <w:rPr>
          <w:rFonts w:cs="Times New Roman"/>
          <w:sz w:val="24"/>
          <w:szCs w:val="24"/>
          <w:lang w:val="en-GB"/>
        </w:rPr>
        <w:t>get</w:t>
      </w:r>
      <w:proofErr w:type="gramEnd"/>
      <w:r w:rsidRPr="005D6768">
        <w:rPr>
          <w:rFonts w:cs="Times New Roman"/>
          <w:sz w:val="24"/>
          <w:szCs w:val="24"/>
          <w:lang w:val="en-GB"/>
        </w:rPr>
        <w:t xml:space="preserve"> discovered; corporate slush funds are revealed, etc. </w:t>
      </w:r>
      <w:r w:rsidR="00F62EFF" w:rsidRPr="005D6768">
        <w:rPr>
          <w:rFonts w:cs="Times New Roman"/>
          <w:sz w:val="24"/>
          <w:szCs w:val="24"/>
          <w:lang w:val="en-GB"/>
        </w:rPr>
        <w:t>We</w:t>
      </w:r>
      <w:r w:rsidR="00953740" w:rsidRPr="005D6768">
        <w:rPr>
          <w:rFonts w:cs="Times New Roman"/>
          <w:sz w:val="24"/>
          <w:szCs w:val="24"/>
          <w:lang w:val="en-GB"/>
        </w:rPr>
        <w:t xml:space="preserve"> live in an age </w:t>
      </w:r>
      <w:r w:rsidR="00F73CF7" w:rsidRPr="005D6768">
        <w:rPr>
          <w:rFonts w:cs="Times New Roman"/>
          <w:sz w:val="24"/>
          <w:szCs w:val="24"/>
          <w:lang w:val="en-GB"/>
        </w:rPr>
        <w:t xml:space="preserve">of disclosure. </w:t>
      </w:r>
      <w:r w:rsidRPr="005D6768">
        <w:rPr>
          <w:rFonts w:cs="Times New Roman"/>
          <w:sz w:val="24"/>
          <w:szCs w:val="24"/>
          <w:lang w:val="en-GB"/>
        </w:rPr>
        <w:t xml:space="preserve">At the </w:t>
      </w:r>
      <w:r w:rsidR="004209FD" w:rsidRPr="005D6768">
        <w:rPr>
          <w:rFonts w:cs="Times New Roman"/>
          <w:sz w:val="24"/>
          <w:szCs w:val="24"/>
          <w:lang w:val="en-GB"/>
        </w:rPr>
        <w:t>personal</w:t>
      </w:r>
      <w:r w:rsidRPr="005D6768">
        <w:rPr>
          <w:rFonts w:cs="Times New Roman"/>
          <w:sz w:val="24"/>
          <w:szCs w:val="24"/>
          <w:lang w:val="en-GB"/>
        </w:rPr>
        <w:t xml:space="preserve"> level, many of us now revel in revealing</w:t>
      </w:r>
      <w:r w:rsidR="00953740" w:rsidRPr="005D6768">
        <w:rPr>
          <w:rFonts w:cs="Times New Roman"/>
          <w:sz w:val="24"/>
          <w:szCs w:val="24"/>
          <w:lang w:val="en-GB"/>
        </w:rPr>
        <w:t xml:space="preserve"> our most private thoughts</w:t>
      </w:r>
      <w:r w:rsidRPr="005D6768">
        <w:rPr>
          <w:rFonts w:cs="Times New Roman"/>
          <w:sz w:val="24"/>
          <w:szCs w:val="24"/>
          <w:lang w:val="en-GB"/>
        </w:rPr>
        <w:t xml:space="preserve"> or anxieties</w:t>
      </w:r>
      <w:r w:rsidR="0043581D" w:rsidRPr="005D6768">
        <w:rPr>
          <w:rFonts w:cs="Times New Roman"/>
          <w:sz w:val="24"/>
          <w:szCs w:val="24"/>
          <w:lang w:val="en-GB"/>
        </w:rPr>
        <w:t xml:space="preserve"> to strangers</w:t>
      </w:r>
      <w:r w:rsidR="003E240D" w:rsidRPr="005D6768">
        <w:rPr>
          <w:rFonts w:cs="Times New Roman"/>
          <w:sz w:val="24"/>
          <w:szCs w:val="24"/>
          <w:lang w:val="en-GB"/>
        </w:rPr>
        <w:t>, colleagues</w:t>
      </w:r>
      <w:r w:rsidR="0043581D" w:rsidRPr="005D6768">
        <w:rPr>
          <w:rFonts w:cs="Times New Roman"/>
          <w:sz w:val="24"/>
          <w:szCs w:val="24"/>
          <w:lang w:val="en-GB"/>
        </w:rPr>
        <w:t xml:space="preserve"> or online ‘friends’</w:t>
      </w:r>
      <w:r w:rsidR="00474E53" w:rsidRPr="005D6768">
        <w:rPr>
          <w:rFonts w:cs="Times New Roman"/>
          <w:sz w:val="24"/>
          <w:szCs w:val="24"/>
          <w:lang w:val="en-GB"/>
        </w:rPr>
        <w:t xml:space="preserve">. Social media </w:t>
      </w:r>
      <w:proofErr w:type="gramStart"/>
      <w:r w:rsidR="00474E53" w:rsidRPr="005D6768">
        <w:rPr>
          <w:rFonts w:cs="Times New Roman"/>
          <w:sz w:val="24"/>
          <w:szCs w:val="24"/>
          <w:lang w:val="en-GB"/>
        </w:rPr>
        <w:t>is filled</w:t>
      </w:r>
      <w:proofErr w:type="gramEnd"/>
      <w:r w:rsidR="00474E53" w:rsidRPr="005D6768">
        <w:rPr>
          <w:rFonts w:cs="Times New Roman"/>
          <w:sz w:val="24"/>
          <w:szCs w:val="24"/>
          <w:lang w:val="en-GB"/>
        </w:rPr>
        <w:t xml:space="preserve"> with people unburdening their revelations, confessions, </w:t>
      </w:r>
      <w:r w:rsidRPr="005D6768">
        <w:rPr>
          <w:rFonts w:cs="Times New Roman"/>
          <w:sz w:val="24"/>
          <w:szCs w:val="24"/>
          <w:lang w:val="en-GB"/>
        </w:rPr>
        <w:t>projects, successes, failures,</w:t>
      </w:r>
      <w:r w:rsidR="003E240D" w:rsidRPr="005D6768">
        <w:rPr>
          <w:rFonts w:cs="Times New Roman"/>
          <w:sz w:val="24"/>
          <w:szCs w:val="24"/>
          <w:lang w:val="en-GB"/>
        </w:rPr>
        <w:t xml:space="preserve"> addictions, gossip and</w:t>
      </w:r>
      <w:r w:rsidRPr="005D6768">
        <w:rPr>
          <w:rFonts w:cs="Times New Roman"/>
          <w:sz w:val="24"/>
          <w:szCs w:val="24"/>
          <w:lang w:val="en-GB"/>
        </w:rPr>
        <w:t xml:space="preserve"> </w:t>
      </w:r>
      <w:r w:rsidR="00474E53" w:rsidRPr="005D6768">
        <w:rPr>
          <w:rFonts w:cs="Times New Roman"/>
          <w:sz w:val="24"/>
          <w:szCs w:val="24"/>
          <w:lang w:val="en-GB"/>
        </w:rPr>
        <w:t>accusations. O</w:t>
      </w:r>
      <w:r w:rsidR="00F62EFF" w:rsidRPr="005D6768">
        <w:rPr>
          <w:rFonts w:cs="Times New Roman"/>
          <w:sz w:val="24"/>
          <w:szCs w:val="24"/>
          <w:lang w:val="en-GB"/>
        </w:rPr>
        <w:t xml:space="preserve">ther </w:t>
      </w:r>
      <w:r w:rsidR="003E240D" w:rsidRPr="005D6768">
        <w:rPr>
          <w:rFonts w:cs="Times New Roman"/>
          <w:sz w:val="24"/>
          <w:szCs w:val="24"/>
          <w:lang w:val="en-GB"/>
        </w:rPr>
        <w:t xml:space="preserve">voluntary disclosures of this kind, other </w:t>
      </w:r>
      <w:r w:rsidR="00F62EFF" w:rsidRPr="005D6768">
        <w:rPr>
          <w:rFonts w:cs="Times New Roman"/>
          <w:sz w:val="24"/>
          <w:szCs w:val="24"/>
          <w:lang w:val="en-GB"/>
        </w:rPr>
        <w:t xml:space="preserve">knowledge </w:t>
      </w:r>
      <w:proofErr w:type="gramStart"/>
      <w:r w:rsidR="00F62EFF" w:rsidRPr="005D6768">
        <w:rPr>
          <w:rFonts w:cs="Times New Roman"/>
          <w:sz w:val="24"/>
          <w:szCs w:val="24"/>
          <w:lang w:val="en-GB"/>
        </w:rPr>
        <w:t>is</w:t>
      </w:r>
      <w:r w:rsidR="00F73CF7" w:rsidRPr="005D6768">
        <w:rPr>
          <w:rFonts w:cs="Times New Roman"/>
          <w:sz w:val="24"/>
          <w:szCs w:val="24"/>
          <w:lang w:val="en-GB"/>
        </w:rPr>
        <w:t xml:space="preserve"> unwittingly leaked, </w:t>
      </w:r>
      <w:r w:rsidRPr="005D6768">
        <w:rPr>
          <w:rFonts w:cs="Times New Roman"/>
          <w:sz w:val="24"/>
          <w:szCs w:val="24"/>
          <w:lang w:val="en-GB"/>
        </w:rPr>
        <w:t>ag</w:t>
      </w:r>
      <w:r w:rsidR="004209FD" w:rsidRPr="005D6768">
        <w:rPr>
          <w:rFonts w:cs="Times New Roman"/>
          <w:sz w:val="24"/>
          <w:szCs w:val="24"/>
          <w:lang w:val="en-GB"/>
        </w:rPr>
        <w:t>g</w:t>
      </w:r>
      <w:r w:rsidRPr="005D6768">
        <w:rPr>
          <w:rFonts w:cs="Times New Roman"/>
          <w:sz w:val="24"/>
          <w:szCs w:val="24"/>
          <w:lang w:val="en-GB"/>
        </w:rPr>
        <w:t>ressively</w:t>
      </w:r>
      <w:r w:rsidR="00F62EFF" w:rsidRPr="005D6768">
        <w:rPr>
          <w:rFonts w:cs="Times New Roman"/>
          <w:sz w:val="24"/>
          <w:szCs w:val="24"/>
          <w:lang w:val="en-GB"/>
        </w:rPr>
        <w:t xml:space="preserve"> </w:t>
      </w:r>
      <w:r w:rsidR="00F73CF7" w:rsidRPr="005D6768">
        <w:rPr>
          <w:rFonts w:cs="Times New Roman"/>
          <w:sz w:val="24"/>
          <w:szCs w:val="24"/>
          <w:lang w:val="en-GB"/>
        </w:rPr>
        <w:t>stolen or coerced</w:t>
      </w:r>
      <w:r w:rsidR="00F62EFF" w:rsidRPr="005D6768">
        <w:rPr>
          <w:rFonts w:cs="Times New Roman"/>
          <w:sz w:val="24"/>
          <w:szCs w:val="24"/>
          <w:lang w:val="en-GB"/>
        </w:rPr>
        <w:t xml:space="preserve"> out of us by </w:t>
      </w:r>
      <w:r w:rsidRPr="005D6768">
        <w:rPr>
          <w:rFonts w:cs="Times New Roman"/>
          <w:sz w:val="24"/>
          <w:szCs w:val="24"/>
          <w:lang w:val="en-GB"/>
        </w:rPr>
        <w:t xml:space="preserve">hackers, </w:t>
      </w:r>
      <w:r w:rsidR="00F62EFF" w:rsidRPr="005D6768">
        <w:rPr>
          <w:rFonts w:cs="Times New Roman"/>
          <w:sz w:val="24"/>
          <w:szCs w:val="24"/>
          <w:lang w:val="en-GB"/>
        </w:rPr>
        <w:t>authorities and threats</w:t>
      </w:r>
      <w:proofErr w:type="gramEnd"/>
      <w:r w:rsidR="00953740" w:rsidRPr="005D6768">
        <w:rPr>
          <w:rFonts w:cs="Times New Roman"/>
          <w:sz w:val="24"/>
          <w:szCs w:val="24"/>
          <w:lang w:val="en-GB"/>
        </w:rPr>
        <w:t xml:space="preserve">. </w:t>
      </w:r>
      <w:r w:rsidR="00F62EFF" w:rsidRPr="005D6768">
        <w:rPr>
          <w:rFonts w:cs="Times New Roman"/>
          <w:sz w:val="24"/>
          <w:szCs w:val="24"/>
          <w:lang w:val="en-GB"/>
        </w:rPr>
        <w:t xml:space="preserve"> </w:t>
      </w:r>
      <w:r w:rsidR="00F73CF7" w:rsidRPr="005D6768">
        <w:rPr>
          <w:rFonts w:cs="Times New Roman"/>
          <w:sz w:val="24"/>
          <w:szCs w:val="24"/>
          <w:lang w:val="en-GB"/>
        </w:rPr>
        <w:t>This escaped knowledge thrives</w:t>
      </w:r>
      <w:r w:rsidR="005F01AF" w:rsidRPr="005D6768">
        <w:rPr>
          <w:rFonts w:cs="Times New Roman"/>
          <w:sz w:val="24"/>
          <w:szCs w:val="24"/>
          <w:lang w:val="en-GB"/>
        </w:rPr>
        <w:t xml:space="preserve"> in an age when </w:t>
      </w:r>
      <w:r w:rsidR="00F73CF7" w:rsidRPr="005D6768">
        <w:rPr>
          <w:rFonts w:cs="Times New Roman"/>
          <w:sz w:val="24"/>
          <w:szCs w:val="24"/>
          <w:lang w:val="en-GB"/>
        </w:rPr>
        <w:t xml:space="preserve">the pursuit of </w:t>
      </w:r>
      <w:r w:rsidR="005F01AF" w:rsidRPr="005D6768">
        <w:rPr>
          <w:rFonts w:cs="Times New Roman"/>
          <w:sz w:val="24"/>
          <w:szCs w:val="24"/>
          <w:lang w:val="en-GB"/>
        </w:rPr>
        <w:t xml:space="preserve">transparency, here understood as seeing </w:t>
      </w:r>
      <w:r w:rsidR="00F73CF7" w:rsidRPr="005D6768">
        <w:rPr>
          <w:rFonts w:cs="Times New Roman"/>
          <w:sz w:val="24"/>
          <w:szCs w:val="24"/>
          <w:lang w:val="en-GB"/>
        </w:rPr>
        <w:t>through the surface</w:t>
      </w:r>
      <w:r w:rsidR="005F01AF" w:rsidRPr="005D6768">
        <w:rPr>
          <w:rFonts w:cs="Times New Roman"/>
          <w:sz w:val="24"/>
          <w:szCs w:val="24"/>
          <w:lang w:val="en-GB"/>
        </w:rPr>
        <w:t xml:space="preserve"> or revealing the hidden</w:t>
      </w:r>
      <w:r w:rsidR="00F73CF7" w:rsidRPr="005D6768">
        <w:rPr>
          <w:rFonts w:cs="Times New Roman"/>
          <w:sz w:val="24"/>
          <w:szCs w:val="24"/>
          <w:lang w:val="en-GB"/>
        </w:rPr>
        <w:t xml:space="preserve"> essence</w:t>
      </w:r>
      <w:r w:rsidR="005F01AF" w:rsidRPr="005D6768">
        <w:rPr>
          <w:rFonts w:cs="Times New Roman"/>
          <w:sz w:val="24"/>
          <w:szCs w:val="24"/>
          <w:lang w:val="en-GB"/>
        </w:rPr>
        <w:t>, is a moral imperative (Sampson</w:t>
      </w:r>
      <w:r w:rsidR="00DB7FA4" w:rsidRPr="005D6768">
        <w:rPr>
          <w:rFonts w:cs="Times New Roman"/>
          <w:sz w:val="24"/>
          <w:szCs w:val="24"/>
          <w:lang w:val="en-GB"/>
        </w:rPr>
        <w:t>,</w:t>
      </w:r>
      <w:r w:rsidR="005F01AF" w:rsidRPr="005D6768">
        <w:rPr>
          <w:rFonts w:cs="Times New Roman"/>
          <w:sz w:val="24"/>
          <w:szCs w:val="24"/>
          <w:lang w:val="en-GB"/>
        </w:rPr>
        <w:t xml:space="preserve"> 2019). We are encouraged to be transparent</w:t>
      </w:r>
      <w:r w:rsidR="00F73CF7" w:rsidRPr="005D6768">
        <w:rPr>
          <w:rFonts w:cs="Times New Roman"/>
          <w:sz w:val="24"/>
          <w:szCs w:val="24"/>
          <w:lang w:val="en-GB"/>
        </w:rPr>
        <w:t xml:space="preserve"> ourselves</w:t>
      </w:r>
      <w:r w:rsidR="005F01AF" w:rsidRPr="005D6768">
        <w:rPr>
          <w:rFonts w:cs="Times New Roman"/>
          <w:sz w:val="24"/>
          <w:szCs w:val="24"/>
          <w:lang w:val="en-GB"/>
        </w:rPr>
        <w:t xml:space="preserve">, </w:t>
      </w:r>
      <w:r w:rsidR="00474E53" w:rsidRPr="005D6768">
        <w:rPr>
          <w:rFonts w:cs="Times New Roman"/>
          <w:sz w:val="24"/>
          <w:szCs w:val="24"/>
          <w:lang w:val="en-GB"/>
        </w:rPr>
        <w:t>to disclose voluntarily (Hee</w:t>
      </w:r>
      <w:r w:rsidR="00A06CD8" w:rsidRPr="005D6768">
        <w:rPr>
          <w:rFonts w:cs="Times New Roman"/>
          <w:sz w:val="24"/>
          <w:szCs w:val="24"/>
          <w:lang w:val="en-GB"/>
        </w:rPr>
        <w:t>msbergen</w:t>
      </w:r>
      <w:r w:rsidR="00DB7FA4" w:rsidRPr="005D6768">
        <w:rPr>
          <w:rFonts w:cs="Times New Roman"/>
          <w:sz w:val="24"/>
          <w:szCs w:val="24"/>
          <w:lang w:val="en-GB"/>
        </w:rPr>
        <w:t>,</w:t>
      </w:r>
      <w:r w:rsidR="00A06CD8" w:rsidRPr="005D6768">
        <w:rPr>
          <w:rFonts w:cs="Times New Roman"/>
          <w:sz w:val="24"/>
          <w:szCs w:val="24"/>
          <w:lang w:val="en-GB"/>
        </w:rPr>
        <w:t xml:space="preserve"> 2016</w:t>
      </w:r>
      <w:r w:rsidR="00474E53" w:rsidRPr="005D6768">
        <w:rPr>
          <w:rFonts w:cs="Times New Roman"/>
          <w:sz w:val="24"/>
          <w:szCs w:val="24"/>
          <w:lang w:val="en-GB"/>
        </w:rPr>
        <w:t xml:space="preserve">) </w:t>
      </w:r>
      <w:r w:rsidR="005F01AF" w:rsidRPr="005D6768">
        <w:rPr>
          <w:rFonts w:cs="Times New Roman"/>
          <w:sz w:val="24"/>
          <w:szCs w:val="24"/>
          <w:lang w:val="en-GB"/>
        </w:rPr>
        <w:t>or to shine the flashlight on suspicious practices</w:t>
      </w:r>
      <w:r w:rsidR="003E240D" w:rsidRPr="005D6768">
        <w:rPr>
          <w:rFonts w:cs="Times New Roman"/>
          <w:sz w:val="24"/>
          <w:szCs w:val="24"/>
          <w:lang w:val="en-GB"/>
        </w:rPr>
        <w:t>,</w:t>
      </w:r>
      <w:r w:rsidR="00F73CF7" w:rsidRPr="005D6768">
        <w:rPr>
          <w:rFonts w:cs="Times New Roman"/>
          <w:sz w:val="24"/>
          <w:szCs w:val="24"/>
          <w:lang w:val="en-GB"/>
        </w:rPr>
        <w:t xml:space="preserve"> </w:t>
      </w:r>
      <w:r w:rsidR="005F01AF" w:rsidRPr="005D6768">
        <w:rPr>
          <w:rFonts w:cs="Times New Roman"/>
          <w:sz w:val="24"/>
          <w:szCs w:val="24"/>
          <w:lang w:val="en-GB"/>
        </w:rPr>
        <w:t xml:space="preserve">in what one </w:t>
      </w:r>
      <w:r w:rsidR="007F74E6" w:rsidRPr="005D6768">
        <w:rPr>
          <w:rFonts w:cs="Times New Roman"/>
          <w:sz w:val="24"/>
          <w:szCs w:val="24"/>
          <w:lang w:val="en-GB"/>
        </w:rPr>
        <w:t xml:space="preserve">scholar </w:t>
      </w:r>
      <w:r w:rsidR="005F01AF" w:rsidRPr="005D6768">
        <w:rPr>
          <w:rFonts w:cs="Times New Roman"/>
          <w:sz w:val="24"/>
          <w:szCs w:val="24"/>
          <w:lang w:val="en-GB"/>
        </w:rPr>
        <w:t>has called ‘the tyranny of light’</w:t>
      </w:r>
      <w:r w:rsidR="007F74E6" w:rsidRPr="005D6768">
        <w:rPr>
          <w:rFonts w:cs="Times New Roman"/>
          <w:sz w:val="24"/>
          <w:szCs w:val="24"/>
          <w:lang w:val="en-GB"/>
        </w:rPr>
        <w:t xml:space="preserve"> (Tsoukas 1997)</w:t>
      </w:r>
      <w:r w:rsidR="005F01AF" w:rsidRPr="005D6768">
        <w:rPr>
          <w:rFonts w:cs="Times New Roman"/>
          <w:sz w:val="24"/>
          <w:szCs w:val="24"/>
          <w:lang w:val="en-GB"/>
        </w:rPr>
        <w:t>.</w:t>
      </w:r>
      <w:r w:rsidR="00953740" w:rsidRPr="005D6768">
        <w:rPr>
          <w:rFonts w:cs="Times New Roman"/>
          <w:sz w:val="24"/>
          <w:szCs w:val="24"/>
          <w:lang w:val="en-GB"/>
        </w:rPr>
        <w:t xml:space="preserve"> Whistleblowing</w:t>
      </w:r>
      <w:r w:rsidR="00F73CF7" w:rsidRPr="005D6768">
        <w:rPr>
          <w:rFonts w:cs="Times New Roman"/>
          <w:sz w:val="24"/>
          <w:szCs w:val="24"/>
          <w:lang w:val="en-GB"/>
        </w:rPr>
        <w:t>, and the cult of the whistleblower (</w:t>
      </w:r>
      <w:r w:rsidRPr="005D6768">
        <w:rPr>
          <w:rFonts w:cs="Times New Roman"/>
          <w:sz w:val="24"/>
          <w:szCs w:val="24"/>
          <w:lang w:val="en-GB"/>
        </w:rPr>
        <w:t xml:space="preserve">the hero </w:t>
      </w:r>
      <w:r w:rsidR="00AB7AF6" w:rsidRPr="005D6768">
        <w:rPr>
          <w:rFonts w:cs="Times New Roman"/>
          <w:sz w:val="24"/>
          <w:szCs w:val="24"/>
          <w:lang w:val="en-GB"/>
        </w:rPr>
        <w:t>who reveals secrets and</w:t>
      </w:r>
      <w:r w:rsidR="00991F75" w:rsidRPr="005D6768">
        <w:rPr>
          <w:rFonts w:cs="Times New Roman"/>
          <w:sz w:val="24"/>
          <w:szCs w:val="24"/>
          <w:lang w:val="en-GB"/>
        </w:rPr>
        <w:t xml:space="preserve"> </w:t>
      </w:r>
      <w:r w:rsidR="00F73CF7" w:rsidRPr="005D6768">
        <w:rPr>
          <w:rFonts w:cs="Times New Roman"/>
          <w:sz w:val="24"/>
          <w:szCs w:val="24"/>
          <w:lang w:val="en-GB"/>
        </w:rPr>
        <w:t>who needs protection from retaliation)</w:t>
      </w:r>
      <w:r w:rsidR="002A2AD5" w:rsidRPr="005D6768">
        <w:rPr>
          <w:rFonts w:cs="Times New Roman"/>
          <w:sz w:val="24"/>
          <w:szCs w:val="24"/>
          <w:lang w:val="en-GB"/>
        </w:rPr>
        <w:t>,</w:t>
      </w:r>
      <w:r w:rsidR="00953740" w:rsidRPr="005D6768">
        <w:rPr>
          <w:rFonts w:cs="Times New Roman"/>
          <w:sz w:val="24"/>
          <w:szCs w:val="24"/>
          <w:lang w:val="en-GB"/>
        </w:rPr>
        <w:t xml:space="preserve"> is </w:t>
      </w:r>
      <w:r w:rsidR="00F73CF7" w:rsidRPr="005D6768">
        <w:rPr>
          <w:rFonts w:cs="Times New Roman"/>
          <w:sz w:val="24"/>
          <w:szCs w:val="24"/>
          <w:lang w:val="en-GB"/>
        </w:rPr>
        <w:t xml:space="preserve">thus </w:t>
      </w:r>
      <w:r w:rsidR="00953740" w:rsidRPr="005D6768">
        <w:rPr>
          <w:rFonts w:cs="Times New Roman"/>
          <w:sz w:val="24"/>
          <w:szCs w:val="24"/>
          <w:lang w:val="en-GB"/>
        </w:rPr>
        <w:t xml:space="preserve">part of this </w:t>
      </w:r>
      <w:r w:rsidR="005F01AF" w:rsidRPr="005D6768">
        <w:rPr>
          <w:rFonts w:cs="Times New Roman"/>
          <w:sz w:val="24"/>
          <w:szCs w:val="24"/>
          <w:lang w:val="en-GB"/>
        </w:rPr>
        <w:t xml:space="preserve">disclosure and transparency </w:t>
      </w:r>
      <w:r w:rsidR="00953740" w:rsidRPr="005D6768">
        <w:rPr>
          <w:rFonts w:cs="Times New Roman"/>
          <w:sz w:val="24"/>
          <w:szCs w:val="24"/>
          <w:lang w:val="en-GB"/>
        </w:rPr>
        <w:t>configuration</w:t>
      </w:r>
      <w:r w:rsidR="00E31DC0" w:rsidRPr="005D6768">
        <w:rPr>
          <w:rFonts w:cs="Times New Roman"/>
          <w:sz w:val="24"/>
          <w:szCs w:val="24"/>
          <w:lang w:val="en-GB"/>
        </w:rPr>
        <w:t xml:space="preserve">. </w:t>
      </w:r>
      <w:r w:rsidRPr="005D6768">
        <w:rPr>
          <w:rFonts w:cs="Times New Roman"/>
          <w:sz w:val="24"/>
          <w:szCs w:val="24"/>
          <w:lang w:val="en-GB"/>
        </w:rPr>
        <w:t>Not all</w:t>
      </w:r>
      <w:r w:rsidR="00E31DC0" w:rsidRPr="005D6768">
        <w:rPr>
          <w:rFonts w:cs="Times New Roman"/>
          <w:sz w:val="24"/>
          <w:szCs w:val="24"/>
          <w:lang w:val="en-GB"/>
        </w:rPr>
        <w:t xml:space="preserve"> disclosed knowledge</w:t>
      </w:r>
      <w:r w:rsidR="005F01AF" w:rsidRPr="005D6768">
        <w:rPr>
          <w:rFonts w:cs="Times New Roman"/>
          <w:sz w:val="24"/>
          <w:szCs w:val="24"/>
          <w:lang w:val="en-GB"/>
        </w:rPr>
        <w:t xml:space="preserve"> </w:t>
      </w:r>
      <w:r w:rsidRPr="005D6768">
        <w:rPr>
          <w:rFonts w:cs="Times New Roman"/>
          <w:sz w:val="24"/>
          <w:szCs w:val="24"/>
          <w:lang w:val="en-GB"/>
        </w:rPr>
        <w:t>achieves</w:t>
      </w:r>
      <w:r w:rsidR="00733A5A" w:rsidRPr="005D6768">
        <w:rPr>
          <w:rFonts w:cs="Times New Roman"/>
          <w:sz w:val="24"/>
          <w:szCs w:val="24"/>
          <w:lang w:val="en-GB"/>
        </w:rPr>
        <w:t xml:space="preserve"> </w:t>
      </w:r>
      <w:r w:rsidR="00E31DC0" w:rsidRPr="005D6768">
        <w:rPr>
          <w:rFonts w:cs="Times New Roman"/>
          <w:sz w:val="24"/>
          <w:szCs w:val="24"/>
          <w:lang w:val="en-GB"/>
        </w:rPr>
        <w:t>its</w:t>
      </w:r>
      <w:r w:rsidR="00733A5A" w:rsidRPr="005D6768">
        <w:rPr>
          <w:rFonts w:cs="Times New Roman"/>
          <w:sz w:val="24"/>
          <w:szCs w:val="24"/>
          <w:lang w:val="en-GB"/>
        </w:rPr>
        <w:t xml:space="preserve"> intended impact – politicians can brush off accusations or </w:t>
      </w:r>
      <w:r w:rsidR="00E31DC0" w:rsidRPr="005D6768">
        <w:rPr>
          <w:rFonts w:cs="Times New Roman"/>
          <w:sz w:val="24"/>
          <w:szCs w:val="24"/>
          <w:lang w:val="en-GB"/>
        </w:rPr>
        <w:t>shoot</w:t>
      </w:r>
      <w:r w:rsidR="00733A5A" w:rsidRPr="005D6768">
        <w:rPr>
          <w:rFonts w:cs="Times New Roman"/>
          <w:sz w:val="24"/>
          <w:szCs w:val="24"/>
          <w:lang w:val="en-GB"/>
        </w:rPr>
        <w:t xml:space="preserve"> the messenger</w:t>
      </w:r>
      <w:r w:rsidR="005F01AF" w:rsidRPr="005D6768">
        <w:rPr>
          <w:rFonts w:cs="Times New Roman"/>
          <w:sz w:val="24"/>
          <w:szCs w:val="24"/>
          <w:lang w:val="en-GB"/>
        </w:rPr>
        <w:t xml:space="preserve"> (</w:t>
      </w:r>
      <w:r w:rsidRPr="005D6768">
        <w:rPr>
          <w:rFonts w:cs="Times New Roman"/>
          <w:sz w:val="24"/>
          <w:szCs w:val="24"/>
          <w:lang w:val="en-GB"/>
        </w:rPr>
        <w:t>or put them in prison or exile,</w:t>
      </w:r>
      <w:r w:rsidR="002A2AD5" w:rsidRPr="005D6768">
        <w:rPr>
          <w:rFonts w:cs="Times New Roman"/>
          <w:sz w:val="24"/>
          <w:szCs w:val="24"/>
          <w:lang w:val="en-GB"/>
        </w:rPr>
        <w:t xml:space="preserve"> as</w:t>
      </w:r>
      <w:r w:rsidRPr="005D6768">
        <w:rPr>
          <w:rFonts w:cs="Times New Roman"/>
          <w:sz w:val="24"/>
          <w:szCs w:val="24"/>
          <w:lang w:val="en-GB"/>
        </w:rPr>
        <w:t xml:space="preserve"> </w:t>
      </w:r>
      <w:r w:rsidR="00F73CF7" w:rsidRPr="005D6768">
        <w:rPr>
          <w:rFonts w:cs="Times New Roman"/>
          <w:sz w:val="24"/>
          <w:szCs w:val="24"/>
          <w:lang w:val="en-GB"/>
        </w:rPr>
        <w:t>Assange</w:t>
      </w:r>
      <w:r w:rsidRPr="005D6768">
        <w:rPr>
          <w:rFonts w:cs="Times New Roman"/>
          <w:sz w:val="24"/>
          <w:szCs w:val="24"/>
          <w:lang w:val="en-GB"/>
        </w:rPr>
        <w:t>,</w:t>
      </w:r>
      <w:r w:rsidR="00F73CF7" w:rsidRPr="005D6768">
        <w:rPr>
          <w:rFonts w:cs="Times New Roman"/>
          <w:sz w:val="24"/>
          <w:szCs w:val="24"/>
          <w:lang w:val="en-GB"/>
        </w:rPr>
        <w:t xml:space="preserve"> Manning</w:t>
      </w:r>
      <w:r w:rsidRPr="005D6768">
        <w:rPr>
          <w:rFonts w:cs="Times New Roman"/>
          <w:sz w:val="24"/>
          <w:szCs w:val="24"/>
          <w:lang w:val="en-GB"/>
        </w:rPr>
        <w:t xml:space="preserve"> and Snowden can attest</w:t>
      </w:r>
      <w:r w:rsidR="00F73CF7" w:rsidRPr="005D6768">
        <w:rPr>
          <w:rFonts w:cs="Times New Roman"/>
          <w:sz w:val="24"/>
          <w:szCs w:val="24"/>
          <w:lang w:val="en-GB"/>
        </w:rPr>
        <w:t>)</w:t>
      </w:r>
      <w:r w:rsidRPr="005D6768">
        <w:rPr>
          <w:rFonts w:cs="Times New Roman"/>
          <w:sz w:val="24"/>
          <w:szCs w:val="24"/>
          <w:lang w:val="en-GB"/>
        </w:rPr>
        <w:t xml:space="preserve">. </w:t>
      </w:r>
      <w:r w:rsidR="00991F75" w:rsidRPr="005D6768">
        <w:rPr>
          <w:rFonts w:cs="Times New Roman"/>
          <w:sz w:val="24"/>
          <w:szCs w:val="24"/>
          <w:lang w:val="en-GB"/>
        </w:rPr>
        <w:t>Yet m</w:t>
      </w:r>
      <w:r w:rsidR="00F73CF7" w:rsidRPr="005D6768">
        <w:rPr>
          <w:rFonts w:cs="Times New Roman"/>
          <w:sz w:val="24"/>
          <w:szCs w:val="24"/>
          <w:lang w:val="en-GB"/>
        </w:rPr>
        <w:t>odern life</w:t>
      </w:r>
      <w:r w:rsidRPr="005D6768">
        <w:rPr>
          <w:rFonts w:cs="Times New Roman"/>
          <w:sz w:val="24"/>
          <w:szCs w:val="24"/>
          <w:lang w:val="en-GB"/>
        </w:rPr>
        <w:t>, both in organisations and</w:t>
      </w:r>
      <w:r w:rsidR="00526AEF" w:rsidRPr="005D6768">
        <w:rPr>
          <w:rFonts w:cs="Times New Roman"/>
          <w:sz w:val="24"/>
          <w:szCs w:val="24"/>
          <w:lang w:val="en-GB"/>
        </w:rPr>
        <w:t xml:space="preserve"> generally,</w:t>
      </w:r>
      <w:r w:rsidRPr="005D6768">
        <w:rPr>
          <w:rFonts w:cs="Times New Roman"/>
          <w:sz w:val="24"/>
          <w:szCs w:val="24"/>
          <w:lang w:val="en-GB"/>
        </w:rPr>
        <w:t xml:space="preserve"> </w:t>
      </w:r>
      <w:proofErr w:type="gramStart"/>
      <w:r w:rsidR="00F73CF7" w:rsidRPr="005D6768">
        <w:rPr>
          <w:rFonts w:cs="Times New Roman"/>
          <w:sz w:val="24"/>
          <w:szCs w:val="24"/>
          <w:lang w:val="en-GB"/>
        </w:rPr>
        <w:t>is now dominated</w:t>
      </w:r>
      <w:proofErr w:type="gramEnd"/>
      <w:r w:rsidR="00F73CF7" w:rsidRPr="005D6768">
        <w:rPr>
          <w:rFonts w:cs="Times New Roman"/>
          <w:sz w:val="24"/>
          <w:szCs w:val="24"/>
          <w:lang w:val="en-GB"/>
        </w:rPr>
        <w:t xml:space="preserve"> by </w:t>
      </w:r>
      <w:r w:rsidR="00733A5A" w:rsidRPr="005D6768">
        <w:rPr>
          <w:rFonts w:cs="Times New Roman"/>
          <w:sz w:val="24"/>
          <w:szCs w:val="24"/>
          <w:lang w:val="en-GB"/>
        </w:rPr>
        <w:t>the</w:t>
      </w:r>
      <w:r w:rsidR="00F73CF7" w:rsidRPr="005D6768">
        <w:rPr>
          <w:rFonts w:cs="Times New Roman"/>
          <w:sz w:val="24"/>
          <w:szCs w:val="24"/>
          <w:lang w:val="en-GB"/>
        </w:rPr>
        <w:t xml:space="preserve"> </w:t>
      </w:r>
      <w:r w:rsidR="00991F75" w:rsidRPr="005D6768">
        <w:rPr>
          <w:rFonts w:cs="Times New Roman"/>
          <w:sz w:val="24"/>
          <w:szCs w:val="24"/>
          <w:lang w:val="en-GB"/>
        </w:rPr>
        <w:t xml:space="preserve">contradictory </w:t>
      </w:r>
      <w:r w:rsidR="00F73CF7" w:rsidRPr="005D6768">
        <w:rPr>
          <w:rFonts w:cs="Times New Roman"/>
          <w:sz w:val="24"/>
          <w:szCs w:val="24"/>
          <w:lang w:val="en-GB"/>
        </w:rPr>
        <w:t>effort</w:t>
      </w:r>
      <w:r w:rsidR="00991F75" w:rsidRPr="005D6768">
        <w:rPr>
          <w:rFonts w:cs="Times New Roman"/>
          <w:sz w:val="24"/>
          <w:szCs w:val="24"/>
          <w:lang w:val="en-GB"/>
        </w:rPr>
        <w:t>s</w:t>
      </w:r>
      <w:r w:rsidR="00F73CF7" w:rsidRPr="005D6768">
        <w:rPr>
          <w:rFonts w:cs="Times New Roman"/>
          <w:sz w:val="24"/>
          <w:szCs w:val="24"/>
          <w:lang w:val="en-GB"/>
        </w:rPr>
        <w:t xml:space="preserve"> to prevent knowledge from escaping and </w:t>
      </w:r>
      <w:r w:rsidR="00474E53" w:rsidRPr="005D6768">
        <w:rPr>
          <w:rFonts w:cs="Times New Roman"/>
          <w:sz w:val="24"/>
          <w:szCs w:val="24"/>
          <w:lang w:val="en-GB"/>
        </w:rPr>
        <w:t xml:space="preserve">by </w:t>
      </w:r>
      <w:r w:rsidR="00F73CF7" w:rsidRPr="005D6768">
        <w:rPr>
          <w:rFonts w:cs="Times New Roman"/>
          <w:sz w:val="24"/>
          <w:szCs w:val="24"/>
          <w:lang w:val="en-GB"/>
        </w:rPr>
        <w:t>the</w:t>
      </w:r>
      <w:r w:rsidR="00733A5A" w:rsidRPr="005D6768">
        <w:rPr>
          <w:rFonts w:cs="Times New Roman"/>
          <w:sz w:val="24"/>
          <w:szCs w:val="24"/>
          <w:lang w:val="en-GB"/>
        </w:rPr>
        <w:t xml:space="preserve"> </w:t>
      </w:r>
      <w:r w:rsidR="00526AEF" w:rsidRPr="005D6768">
        <w:rPr>
          <w:rFonts w:cs="Times New Roman"/>
          <w:sz w:val="24"/>
          <w:szCs w:val="24"/>
          <w:lang w:val="en-GB"/>
        </w:rPr>
        <w:t>push toward</w:t>
      </w:r>
      <w:r w:rsidR="00E31DC0" w:rsidRPr="005D6768">
        <w:rPr>
          <w:rFonts w:cs="Times New Roman"/>
          <w:sz w:val="24"/>
          <w:szCs w:val="24"/>
          <w:lang w:val="en-GB"/>
        </w:rPr>
        <w:t xml:space="preserve"> disclosure</w:t>
      </w:r>
      <w:r w:rsidR="00F73CF7" w:rsidRPr="005D6768">
        <w:rPr>
          <w:rFonts w:cs="Times New Roman"/>
          <w:sz w:val="24"/>
          <w:szCs w:val="24"/>
          <w:lang w:val="en-GB"/>
        </w:rPr>
        <w:t xml:space="preserve">, be it </w:t>
      </w:r>
      <w:r w:rsidR="000A20AE" w:rsidRPr="005D6768">
        <w:rPr>
          <w:rFonts w:cs="Times New Roman"/>
          <w:sz w:val="24"/>
          <w:szCs w:val="24"/>
          <w:lang w:val="en-GB"/>
        </w:rPr>
        <w:t xml:space="preserve">disclosure </w:t>
      </w:r>
      <w:r w:rsidR="00474E53" w:rsidRPr="005D6768">
        <w:rPr>
          <w:rFonts w:cs="Times New Roman"/>
          <w:sz w:val="24"/>
          <w:szCs w:val="24"/>
          <w:lang w:val="en-GB"/>
        </w:rPr>
        <w:t>motivated by</w:t>
      </w:r>
      <w:r w:rsidRPr="005D6768">
        <w:rPr>
          <w:rFonts w:cs="Times New Roman"/>
          <w:sz w:val="24"/>
          <w:szCs w:val="24"/>
          <w:lang w:val="en-GB"/>
        </w:rPr>
        <w:t xml:space="preserve"> personal</w:t>
      </w:r>
      <w:r w:rsidR="00474E53" w:rsidRPr="005D6768">
        <w:rPr>
          <w:rFonts w:cs="Times New Roman"/>
          <w:sz w:val="24"/>
          <w:szCs w:val="24"/>
          <w:lang w:val="en-GB"/>
        </w:rPr>
        <w:t xml:space="preserve"> </w:t>
      </w:r>
      <w:r w:rsidR="00F73CF7" w:rsidRPr="005D6768">
        <w:rPr>
          <w:rFonts w:cs="Times New Roman"/>
          <w:sz w:val="24"/>
          <w:szCs w:val="24"/>
          <w:lang w:val="en-GB"/>
        </w:rPr>
        <w:t>revenge</w:t>
      </w:r>
      <w:r w:rsidRPr="005D6768">
        <w:rPr>
          <w:rFonts w:cs="Times New Roman"/>
          <w:sz w:val="24"/>
          <w:szCs w:val="24"/>
          <w:lang w:val="en-GB"/>
        </w:rPr>
        <w:t xml:space="preserve"> against an employer or </w:t>
      </w:r>
      <w:r w:rsidR="00526AEF" w:rsidRPr="005D6768">
        <w:rPr>
          <w:rFonts w:cs="Times New Roman"/>
          <w:sz w:val="24"/>
          <w:szCs w:val="24"/>
          <w:lang w:val="en-GB"/>
        </w:rPr>
        <w:t xml:space="preserve">disclosure </w:t>
      </w:r>
      <w:r w:rsidRPr="005D6768">
        <w:rPr>
          <w:rFonts w:cs="Times New Roman"/>
          <w:sz w:val="24"/>
          <w:szCs w:val="24"/>
          <w:lang w:val="en-GB"/>
        </w:rPr>
        <w:t>in pursuit of</w:t>
      </w:r>
      <w:r w:rsidR="00F73CF7" w:rsidRPr="005D6768">
        <w:rPr>
          <w:rFonts w:cs="Times New Roman"/>
          <w:sz w:val="24"/>
          <w:szCs w:val="24"/>
          <w:lang w:val="en-GB"/>
        </w:rPr>
        <w:t xml:space="preserve"> </w:t>
      </w:r>
      <w:r w:rsidR="00526AEF" w:rsidRPr="005D6768">
        <w:rPr>
          <w:rFonts w:cs="Times New Roman"/>
          <w:sz w:val="24"/>
          <w:szCs w:val="24"/>
          <w:lang w:val="en-GB"/>
        </w:rPr>
        <w:t xml:space="preserve">some kind of </w:t>
      </w:r>
      <w:r w:rsidR="00F73CF7" w:rsidRPr="005D6768">
        <w:rPr>
          <w:rFonts w:cs="Times New Roman"/>
          <w:sz w:val="24"/>
          <w:szCs w:val="24"/>
          <w:lang w:val="en-GB"/>
        </w:rPr>
        <w:t>transparency</w:t>
      </w:r>
      <w:r w:rsidR="00526AEF" w:rsidRPr="005D6768">
        <w:rPr>
          <w:rFonts w:cs="Times New Roman"/>
          <w:sz w:val="24"/>
          <w:szCs w:val="24"/>
          <w:lang w:val="en-GB"/>
        </w:rPr>
        <w:t xml:space="preserve"> ideal</w:t>
      </w:r>
      <w:r w:rsidR="00F73CF7" w:rsidRPr="005D6768">
        <w:rPr>
          <w:rFonts w:cs="Times New Roman"/>
          <w:sz w:val="24"/>
          <w:szCs w:val="24"/>
          <w:lang w:val="en-GB"/>
        </w:rPr>
        <w:t>.</w:t>
      </w:r>
      <w:r w:rsidR="00733A5A" w:rsidRPr="005D6768">
        <w:rPr>
          <w:rFonts w:cs="Times New Roman"/>
          <w:sz w:val="24"/>
          <w:szCs w:val="24"/>
          <w:lang w:val="en-GB"/>
        </w:rPr>
        <w:t xml:space="preserve"> We live, I would assert, </w:t>
      </w:r>
      <w:r w:rsidR="0000552E" w:rsidRPr="005D6768">
        <w:rPr>
          <w:rFonts w:cs="Times New Roman"/>
          <w:sz w:val="24"/>
          <w:szCs w:val="24"/>
          <w:lang w:val="en-GB"/>
        </w:rPr>
        <w:t xml:space="preserve">within </w:t>
      </w:r>
      <w:r w:rsidR="002D33D2" w:rsidRPr="005D6768">
        <w:rPr>
          <w:rFonts w:cs="Times New Roman"/>
          <w:sz w:val="24"/>
          <w:szCs w:val="24"/>
          <w:lang w:val="en-GB"/>
        </w:rPr>
        <w:t>overlapping</w:t>
      </w:r>
      <w:r w:rsidR="00953740" w:rsidRPr="005D6768">
        <w:rPr>
          <w:rFonts w:cs="Times New Roman"/>
          <w:sz w:val="24"/>
          <w:szCs w:val="24"/>
          <w:lang w:val="en-GB"/>
        </w:rPr>
        <w:t xml:space="preserve"> </w:t>
      </w:r>
      <w:r w:rsidR="00733A5A" w:rsidRPr="005D6768">
        <w:rPr>
          <w:rFonts w:cs="Times New Roman"/>
          <w:sz w:val="24"/>
          <w:szCs w:val="24"/>
          <w:lang w:val="en-GB"/>
        </w:rPr>
        <w:t>‘</w:t>
      </w:r>
      <w:r w:rsidR="00953740" w:rsidRPr="005D6768">
        <w:rPr>
          <w:rFonts w:cs="Times New Roman"/>
          <w:sz w:val="24"/>
          <w:szCs w:val="24"/>
          <w:lang w:val="en-GB"/>
        </w:rPr>
        <w:t>disclosure regimes</w:t>
      </w:r>
      <w:r w:rsidR="00733A5A" w:rsidRPr="005D6768">
        <w:rPr>
          <w:rFonts w:cs="Times New Roman"/>
          <w:sz w:val="24"/>
          <w:szCs w:val="24"/>
          <w:lang w:val="en-GB"/>
        </w:rPr>
        <w:t>’</w:t>
      </w:r>
      <w:r w:rsidR="00953740" w:rsidRPr="005D6768">
        <w:rPr>
          <w:rFonts w:cs="Times New Roman"/>
          <w:sz w:val="24"/>
          <w:szCs w:val="24"/>
          <w:lang w:val="en-GB"/>
        </w:rPr>
        <w:t xml:space="preserve">, </w:t>
      </w:r>
      <w:r w:rsidR="00733A5A" w:rsidRPr="005D6768">
        <w:rPr>
          <w:rFonts w:cs="Times New Roman"/>
          <w:sz w:val="24"/>
          <w:szCs w:val="24"/>
          <w:lang w:val="en-GB"/>
        </w:rPr>
        <w:t xml:space="preserve">in which </w:t>
      </w:r>
      <w:r w:rsidR="00953740" w:rsidRPr="005D6768">
        <w:rPr>
          <w:rFonts w:cs="Times New Roman"/>
          <w:sz w:val="24"/>
          <w:szCs w:val="24"/>
          <w:lang w:val="en-GB"/>
        </w:rPr>
        <w:t xml:space="preserve">pressures for secrecy and confidentiality, </w:t>
      </w:r>
      <w:r w:rsidR="00733A5A" w:rsidRPr="005D6768">
        <w:rPr>
          <w:rFonts w:cs="Times New Roman"/>
          <w:sz w:val="24"/>
          <w:szCs w:val="24"/>
          <w:lang w:val="en-GB"/>
        </w:rPr>
        <w:t xml:space="preserve">to respect </w:t>
      </w:r>
      <w:r w:rsidR="00474E53" w:rsidRPr="005D6768">
        <w:rPr>
          <w:rFonts w:cs="Times New Roman"/>
          <w:sz w:val="24"/>
          <w:szCs w:val="24"/>
          <w:lang w:val="en-GB"/>
        </w:rPr>
        <w:t xml:space="preserve">formal and informal </w:t>
      </w:r>
      <w:r w:rsidR="00953740" w:rsidRPr="005D6768">
        <w:rPr>
          <w:rFonts w:cs="Times New Roman"/>
          <w:sz w:val="24"/>
          <w:szCs w:val="24"/>
          <w:lang w:val="en-GB"/>
        </w:rPr>
        <w:t xml:space="preserve">non-disclosure agreements, </w:t>
      </w:r>
      <w:r w:rsidR="000A20AE" w:rsidRPr="005D6768">
        <w:rPr>
          <w:rFonts w:cs="Times New Roman"/>
          <w:sz w:val="24"/>
          <w:szCs w:val="24"/>
          <w:lang w:val="en-GB"/>
        </w:rPr>
        <w:t>are</w:t>
      </w:r>
      <w:r w:rsidR="00733A5A" w:rsidRPr="005D6768">
        <w:rPr>
          <w:rFonts w:cs="Times New Roman"/>
          <w:sz w:val="24"/>
          <w:szCs w:val="24"/>
          <w:lang w:val="en-GB"/>
        </w:rPr>
        <w:t xml:space="preserve"> </w:t>
      </w:r>
      <w:r w:rsidR="0000552E" w:rsidRPr="005D6768">
        <w:rPr>
          <w:rFonts w:cs="Times New Roman"/>
          <w:sz w:val="24"/>
          <w:szCs w:val="24"/>
          <w:lang w:val="en-GB"/>
        </w:rPr>
        <w:t>threatened</w:t>
      </w:r>
      <w:r w:rsidR="00733A5A" w:rsidRPr="005D6768">
        <w:rPr>
          <w:rFonts w:cs="Times New Roman"/>
          <w:sz w:val="24"/>
          <w:szCs w:val="24"/>
          <w:lang w:val="en-GB"/>
        </w:rPr>
        <w:t xml:space="preserve"> b</w:t>
      </w:r>
      <w:r w:rsidR="00953740" w:rsidRPr="005D6768">
        <w:rPr>
          <w:rFonts w:cs="Times New Roman"/>
          <w:sz w:val="24"/>
          <w:szCs w:val="24"/>
          <w:lang w:val="en-GB"/>
        </w:rPr>
        <w:t xml:space="preserve">y the </w:t>
      </w:r>
      <w:r w:rsidR="002D33D2" w:rsidRPr="005D6768">
        <w:rPr>
          <w:rFonts w:cs="Times New Roman"/>
          <w:sz w:val="24"/>
          <w:szCs w:val="24"/>
          <w:lang w:val="en-GB"/>
        </w:rPr>
        <w:t>p</w:t>
      </w:r>
      <w:r w:rsidR="00991F75" w:rsidRPr="005D6768">
        <w:rPr>
          <w:rFonts w:cs="Times New Roman"/>
          <w:sz w:val="24"/>
          <w:szCs w:val="24"/>
          <w:lang w:val="en-GB"/>
        </w:rPr>
        <w:t>rospect</w:t>
      </w:r>
      <w:r w:rsidR="002D33D2" w:rsidRPr="005D6768">
        <w:rPr>
          <w:rFonts w:cs="Times New Roman"/>
          <w:sz w:val="24"/>
          <w:szCs w:val="24"/>
          <w:lang w:val="en-GB"/>
        </w:rPr>
        <w:t xml:space="preserve"> of </w:t>
      </w:r>
      <w:r w:rsidR="0000552E" w:rsidRPr="005D6768">
        <w:rPr>
          <w:rFonts w:cs="Times New Roman"/>
          <w:sz w:val="24"/>
          <w:szCs w:val="24"/>
          <w:lang w:val="en-GB"/>
        </w:rPr>
        <w:t>escaping knowledge</w:t>
      </w:r>
      <w:r w:rsidR="00526AEF" w:rsidRPr="005D6768">
        <w:rPr>
          <w:rFonts w:cs="Times New Roman"/>
          <w:sz w:val="24"/>
          <w:szCs w:val="24"/>
          <w:lang w:val="en-GB"/>
        </w:rPr>
        <w:t>. Those who guard knowledge never know when</w:t>
      </w:r>
      <w:r w:rsidR="0000552E" w:rsidRPr="005D6768">
        <w:rPr>
          <w:rFonts w:cs="Times New Roman"/>
          <w:sz w:val="24"/>
          <w:szCs w:val="24"/>
          <w:lang w:val="en-GB"/>
        </w:rPr>
        <w:t xml:space="preserve"> </w:t>
      </w:r>
      <w:r w:rsidR="00A70EF2" w:rsidRPr="005D6768">
        <w:rPr>
          <w:rFonts w:cs="Times New Roman"/>
          <w:sz w:val="24"/>
          <w:szCs w:val="24"/>
          <w:lang w:val="en-GB"/>
        </w:rPr>
        <w:t xml:space="preserve">that </w:t>
      </w:r>
      <w:r w:rsidR="00953740" w:rsidRPr="005D6768">
        <w:rPr>
          <w:rFonts w:cs="Times New Roman"/>
          <w:sz w:val="24"/>
          <w:szCs w:val="24"/>
          <w:lang w:val="en-GB"/>
        </w:rPr>
        <w:t>secret file,</w:t>
      </w:r>
      <w:r w:rsidR="00526AEF" w:rsidRPr="005D6768">
        <w:rPr>
          <w:rFonts w:cs="Times New Roman"/>
          <w:sz w:val="24"/>
          <w:szCs w:val="24"/>
          <w:lang w:val="en-GB"/>
        </w:rPr>
        <w:t xml:space="preserve"> the</w:t>
      </w:r>
      <w:r w:rsidR="00953740" w:rsidRPr="005D6768">
        <w:rPr>
          <w:rFonts w:cs="Times New Roman"/>
          <w:sz w:val="24"/>
          <w:szCs w:val="24"/>
          <w:lang w:val="en-GB"/>
        </w:rPr>
        <w:t xml:space="preserve"> </w:t>
      </w:r>
      <w:r w:rsidR="002D33D2" w:rsidRPr="005D6768">
        <w:rPr>
          <w:rFonts w:cs="Times New Roman"/>
          <w:sz w:val="24"/>
          <w:szCs w:val="24"/>
          <w:lang w:val="en-GB"/>
        </w:rPr>
        <w:t xml:space="preserve"> confidential</w:t>
      </w:r>
      <w:r w:rsidR="00953740" w:rsidRPr="005D6768">
        <w:rPr>
          <w:rFonts w:cs="Times New Roman"/>
          <w:sz w:val="24"/>
          <w:szCs w:val="24"/>
          <w:lang w:val="en-GB"/>
        </w:rPr>
        <w:t xml:space="preserve"> e-mail, </w:t>
      </w:r>
      <w:r w:rsidR="00526AEF" w:rsidRPr="005D6768">
        <w:rPr>
          <w:rFonts w:cs="Times New Roman"/>
          <w:sz w:val="24"/>
          <w:szCs w:val="24"/>
          <w:lang w:val="en-GB"/>
        </w:rPr>
        <w:t xml:space="preserve">the </w:t>
      </w:r>
      <w:r w:rsidR="002D33D2" w:rsidRPr="005D6768">
        <w:rPr>
          <w:rFonts w:cs="Times New Roman"/>
          <w:sz w:val="24"/>
          <w:szCs w:val="24"/>
          <w:lang w:val="en-GB"/>
        </w:rPr>
        <w:t>suspicions</w:t>
      </w:r>
      <w:r w:rsidR="00E31DC0" w:rsidRPr="005D6768">
        <w:rPr>
          <w:rFonts w:cs="Times New Roman"/>
          <w:sz w:val="24"/>
          <w:szCs w:val="24"/>
          <w:lang w:val="en-GB"/>
        </w:rPr>
        <w:t xml:space="preserve"> bank </w:t>
      </w:r>
      <w:r w:rsidR="0000552E" w:rsidRPr="005D6768">
        <w:rPr>
          <w:rFonts w:cs="Times New Roman"/>
          <w:sz w:val="24"/>
          <w:szCs w:val="24"/>
          <w:lang w:val="en-GB"/>
        </w:rPr>
        <w:t>transaction</w:t>
      </w:r>
      <w:r w:rsidR="00E31DC0" w:rsidRPr="005D6768">
        <w:rPr>
          <w:rFonts w:cs="Times New Roman"/>
          <w:sz w:val="24"/>
          <w:szCs w:val="24"/>
          <w:lang w:val="en-GB"/>
        </w:rPr>
        <w:t xml:space="preserve">, </w:t>
      </w:r>
      <w:r w:rsidR="00526AEF" w:rsidRPr="005D6768">
        <w:rPr>
          <w:rFonts w:cs="Times New Roman"/>
          <w:sz w:val="24"/>
          <w:szCs w:val="24"/>
          <w:lang w:val="en-GB"/>
        </w:rPr>
        <w:t xml:space="preserve">the </w:t>
      </w:r>
      <w:r w:rsidR="002D33D2" w:rsidRPr="005D6768">
        <w:rPr>
          <w:rFonts w:cs="Times New Roman"/>
          <w:sz w:val="24"/>
          <w:szCs w:val="24"/>
          <w:lang w:val="en-GB"/>
        </w:rPr>
        <w:t>immoral</w:t>
      </w:r>
      <w:r w:rsidR="00733A5A" w:rsidRPr="005D6768">
        <w:rPr>
          <w:rFonts w:cs="Times New Roman"/>
          <w:sz w:val="24"/>
          <w:szCs w:val="24"/>
          <w:lang w:val="en-GB"/>
        </w:rPr>
        <w:t xml:space="preserve"> relationship, </w:t>
      </w:r>
      <w:r w:rsidR="00526AEF" w:rsidRPr="005D6768">
        <w:rPr>
          <w:rFonts w:cs="Times New Roman"/>
          <w:sz w:val="24"/>
          <w:szCs w:val="24"/>
          <w:lang w:val="en-GB"/>
        </w:rPr>
        <w:t xml:space="preserve">the </w:t>
      </w:r>
      <w:r w:rsidR="002D33D2" w:rsidRPr="005D6768">
        <w:rPr>
          <w:rFonts w:cs="Times New Roman"/>
          <w:sz w:val="24"/>
          <w:szCs w:val="24"/>
          <w:lang w:val="en-GB"/>
        </w:rPr>
        <w:t>unauthorized</w:t>
      </w:r>
      <w:r w:rsidR="00733A5A" w:rsidRPr="005D6768">
        <w:rPr>
          <w:rFonts w:cs="Times New Roman"/>
          <w:sz w:val="24"/>
          <w:szCs w:val="24"/>
          <w:lang w:val="en-GB"/>
        </w:rPr>
        <w:t xml:space="preserve"> </w:t>
      </w:r>
      <w:r w:rsidR="00526AEF" w:rsidRPr="005D6768">
        <w:rPr>
          <w:rFonts w:cs="Times New Roman"/>
          <w:sz w:val="24"/>
          <w:szCs w:val="24"/>
          <w:lang w:val="en-GB"/>
        </w:rPr>
        <w:t>favour</w:t>
      </w:r>
      <w:r w:rsidR="00733A5A" w:rsidRPr="005D6768">
        <w:rPr>
          <w:rFonts w:cs="Times New Roman"/>
          <w:sz w:val="24"/>
          <w:szCs w:val="24"/>
          <w:lang w:val="en-GB"/>
        </w:rPr>
        <w:t xml:space="preserve">, </w:t>
      </w:r>
      <w:r w:rsidR="0000552E" w:rsidRPr="005D6768">
        <w:rPr>
          <w:rFonts w:cs="Times New Roman"/>
          <w:sz w:val="24"/>
          <w:szCs w:val="24"/>
          <w:lang w:val="en-GB"/>
        </w:rPr>
        <w:t xml:space="preserve">or </w:t>
      </w:r>
      <w:r w:rsidR="00526AEF" w:rsidRPr="005D6768">
        <w:rPr>
          <w:rFonts w:cs="Times New Roman"/>
          <w:sz w:val="24"/>
          <w:szCs w:val="24"/>
          <w:lang w:val="en-GB"/>
        </w:rPr>
        <w:t xml:space="preserve">the </w:t>
      </w:r>
      <w:r w:rsidR="0000552E" w:rsidRPr="005D6768">
        <w:rPr>
          <w:rFonts w:cs="Times New Roman"/>
          <w:sz w:val="24"/>
          <w:szCs w:val="24"/>
          <w:lang w:val="en-GB"/>
        </w:rPr>
        <w:t xml:space="preserve">untoward </w:t>
      </w:r>
      <w:r w:rsidR="00953740" w:rsidRPr="005D6768">
        <w:rPr>
          <w:rFonts w:cs="Times New Roman"/>
          <w:sz w:val="24"/>
          <w:szCs w:val="24"/>
          <w:lang w:val="en-GB"/>
        </w:rPr>
        <w:t xml:space="preserve">practice will come to the attention of </w:t>
      </w:r>
      <w:r w:rsidR="002D33D2" w:rsidRPr="005D6768">
        <w:rPr>
          <w:rFonts w:cs="Times New Roman"/>
          <w:sz w:val="24"/>
          <w:szCs w:val="24"/>
          <w:lang w:val="en-GB"/>
        </w:rPr>
        <w:t>others outside our circle</w:t>
      </w:r>
      <w:r w:rsidR="00953740" w:rsidRPr="005D6768">
        <w:rPr>
          <w:rFonts w:cs="Times New Roman"/>
          <w:sz w:val="24"/>
          <w:szCs w:val="24"/>
          <w:lang w:val="en-GB"/>
        </w:rPr>
        <w:t xml:space="preserve">. </w:t>
      </w:r>
      <w:r w:rsidR="00733A5A" w:rsidRPr="005D6768">
        <w:rPr>
          <w:rFonts w:cs="Times New Roman"/>
          <w:sz w:val="24"/>
          <w:szCs w:val="24"/>
          <w:lang w:val="en-GB"/>
        </w:rPr>
        <w:t xml:space="preserve">Not </w:t>
      </w:r>
      <w:r w:rsidR="00A70EF2" w:rsidRPr="005D6768">
        <w:rPr>
          <w:rFonts w:cs="Times New Roman"/>
          <w:sz w:val="24"/>
          <w:szCs w:val="24"/>
          <w:lang w:val="en-GB"/>
        </w:rPr>
        <w:t>all this disclosure is of earth-</w:t>
      </w:r>
      <w:r w:rsidR="00733A5A" w:rsidRPr="005D6768">
        <w:rPr>
          <w:rFonts w:cs="Times New Roman"/>
          <w:sz w:val="24"/>
          <w:szCs w:val="24"/>
          <w:lang w:val="en-GB"/>
        </w:rPr>
        <w:t>shattering significance, of course, as gossip magazines show.</w:t>
      </w:r>
      <w:r w:rsidR="00953740" w:rsidRPr="005D6768">
        <w:rPr>
          <w:rFonts w:cs="Times New Roman"/>
          <w:sz w:val="24"/>
          <w:szCs w:val="24"/>
          <w:lang w:val="en-GB"/>
        </w:rPr>
        <w:t xml:space="preserve"> </w:t>
      </w:r>
      <w:proofErr w:type="gramStart"/>
      <w:r w:rsidR="0000552E" w:rsidRPr="005D6768">
        <w:rPr>
          <w:rFonts w:cs="Times New Roman"/>
          <w:sz w:val="24"/>
          <w:szCs w:val="24"/>
          <w:lang w:val="en-GB"/>
        </w:rPr>
        <w:t>But</w:t>
      </w:r>
      <w:proofErr w:type="gramEnd"/>
      <w:r w:rsidR="0000552E" w:rsidRPr="005D6768">
        <w:rPr>
          <w:rFonts w:cs="Times New Roman"/>
          <w:sz w:val="24"/>
          <w:szCs w:val="24"/>
          <w:lang w:val="en-GB"/>
        </w:rPr>
        <w:t xml:space="preserve"> </w:t>
      </w:r>
      <w:r w:rsidR="00991F75" w:rsidRPr="005D6768">
        <w:rPr>
          <w:rFonts w:cs="Times New Roman"/>
          <w:sz w:val="24"/>
          <w:szCs w:val="24"/>
          <w:lang w:val="en-GB"/>
        </w:rPr>
        <w:t xml:space="preserve">both </w:t>
      </w:r>
      <w:r w:rsidR="0000552E" w:rsidRPr="005D6768">
        <w:rPr>
          <w:rFonts w:cs="Times New Roman"/>
          <w:sz w:val="24"/>
          <w:szCs w:val="24"/>
          <w:lang w:val="en-GB"/>
        </w:rPr>
        <w:t xml:space="preserve">the various </w:t>
      </w:r>
      <w:r w:rsidR="002D33D2" w:rsidRPr="005D6768">
        <w:rPr>
          <w:rFonts w:cs="Times New Roman"/>
          <w:sz w:val="24"/>
          <w:szCs w:val="24"/>
          <w:lang w:val="en-GB"/>
        </w:rPr>
        <w:t>imperatives toward openness and transparency (Han</w:t>
      </w:r>
      <w:r w:rsidR="00DB7FA4" w:rsidRPr="005D6768">
        <w:rPr>
          <w:rFonts w:cs="Times New Roman"/>
          <w:sz w:val="24"/>
          <w:szCs w:val="24"/>
          <w:lang w:val="en-GB"/>
        </w:rPr>
        <w:t>,</w:t>
      </w:r>
      <w:r w:rsidR="002D33D2" w:rsidRPr="005D6768">
        <w:rPr>
          <w:rFonts w:cs="Times New Roman"/>
          <w:sz w:val="24"/>
          <w:szCs w:val="24"/>
          <w:lang w:val="en-GB"/>
        </w:rPr>
        <w:t xml:space="preserve"> 2015) and the </w:t>
      </w:r>
      <w:r w:rsidR="00A70EF2" w:rsidRPr="005D6768">
        <w:rPr>
          <w:rFonts w:cs="Times New Roman"/>
          <w:sz w:val="24"/>
          <w:szCs w:val="24"/>
          <w:lang w:val="en-GB"/>
        </w:rPr>
        <w:t xml:space="preserve">perceived benefits </w:t>
      </w:r>
      <w:r w:rsidR="00526AEF" w:rsidRPr="005D6768">
        <w:rPr>
          <w:rFonts w:cs="Times New Roman"/>
          <w:sz w:val="24"/>
          <w:szCs w:val="24"/>
          <w:lang w:val="en-GB"/>
        </w:rPr>
        <w:t>that people can derive from</w:t>
      </w:r>
      <w:r w:rsidR="00A70EF2" w:rsidRPr="005D6768">
        <w:rPr>
          <w:rFonts w:cs="Times New Roman"/>
          <w:sz w:val="24"/>
          <w:szCs w:val="24"/>
          <w:lang w:val="en-GB"/>
        </w:rPr>
        <w:t xml:space="preserve"> obtain</w:t>
      </w:r>
      <w:r w:rsidR="00526AEF" w:rsidRPr="005D6768">
        <w:rPr>
          <w:rFonts w:cs="Times New Roman"/>
          <w:sz w:val="24"/>
          <w:szCs w:val="24"/>
          <w:lang w:val="en-GB"/>
        </w:rPr>
        <w:t>ing</w:t>
      </w:r>
      <w:r w:rsidR="00A70EF2" w:rsidRPr="005D6768">
        <w:rPr>
          <w:rFonts w:cs="Times New Roman"/>
          <w:sz w:val="24"/>
          <w:szCs w:val="24"/>
          <w:lang w:val="en-GB"/>
        </w:rPr>
        <w:t xml:space="preserve"> </w:t>
      </w:r>
      <w:r w:rsidR="00474E53" w:rsidRPr="005D6768">
        <w:rPr>
          <w:rFonts w:cs="Times New Roman"/>
          <w:sz w:val="24"/>
          <w:szCs w:val="24"/>
          <w:lang w:val="en-GB"/>
        </w:rPr>
        <w:t>and curat</w:t>
      </w:r>
      <w:r w:rsidR="00526AEF" w:rsidRPr="005D6768">
        <w:rPr>
          <w:rFonts w:cs="Times New Roman"/>
          <w:sz w:val="24"/>
          <w:szCs w:val="24"/>
          <w:lang w:val="en-GB"/>
        </w:rPr>
        <w:t>ing</w:t>
      </w:r>
      <w:r w:rsidR="002D33D2" w:rsidRPr="005D6768">
        <w:rPr>
          <w:rFonts w:cs="Times New Roman"/>
          <w:sz w:val="24"/>
          <w:szCs w:val="24"/>
          <w:lang w:val="en-GB"/>
        </w:rPr>
        <w:t xml:space="preserve"> escaped knowledge</w:t>
      </w:r>
      <w:r w:rsidR="0000552E" w:rsidRPr="005D6768">
        <w:rPr>
          <w:rFonts w:cs="Times New Roman"/>
          <w:sz w:val="24"/>
          <w:szCs w:val="24"/>
          <w:lang w:val="en-GB"/>
        </w:rPr>
        <w:t xml:space="preserve"> serve to prop up these disclosure regimes.</w:t>
      </w:r>
      <w:r w:rsidR="00A70EF2" w:rsidRPr="005D6768">
        <w:rPr>
          <w:rFonts w:cs="Times New Roman"/>
          <w:sz w:val="24"/>
          <w:szCs w:val="24"/>
          <w:lang w:val="en-GB"/>
        </w:rPr>
        <w:t xml:space="preserve"> No knowledge is safe.</w:t>
      </w:r>
    </w:p>
    <w:p w14:paraId="4EE3377E" w14:textId="6F78D2AE" w:rsidR="00953740" w:rsidRPr="005D6768" w:rsidRDefault="00A70EF2" w:rsidP="00A013A6">
      <w:pPr>
        <w:rPr>
          <w:rFonts w:cs="Times New Roman"/>
          <w:sz w:val="24"/>
          <w:szCs w:val="24"/>
          <w:lang w:val="en-GB"/>
        </w:rPr>
      </w:pPr>
      <w:r w:rsidRPr="005D6768">
        <w:rPr>
          <w:rFonts w:cs="Times New Roman"/>
          <w:sz w:val="24"/>
          <w:szCs w:val="24"/>
          <w:lang w:val="en-GB"/>
        </w:rPr>
        <w:t xml:space="preserve">We will find disclosure regimes </w:t>
      </w:r>
      <w:r w:rsidR="00991F75" w:rsidRPr="005D6768">
        <w:rPr>
          <w:rFonts w:cs="Times New Roman"/>
          <w:sz w:val="24"/>
          <w:szCs w:val="24"/>
          <w:lang w:val="en-GB"/>
        </w:rPr>
        <w:t>emerging in situations and sites</w:t>
      </w:r>
      <w:r w:rsidRPr="005D6768">
        <w:rPr>
          <w:rFonts w:cs="Times New Roman"/>
          <w:sz w:val="24"/>
          <w:szCs w:val="24"/>
          <w:lang w:val="en-GB"/>
        </w:rPr>
        <w:t xml:space="preserve"> where our t</w:t>
      </w:r>
      <w:r w:rsidR="002D33D2" w:rsidRPr="005D6768">
        <w:rPr>
          <w:rFonts w:cs="Times New Roman"/>
          <w:sz w:val="24"/>
          <w:szCs w:val="24"/>
          <w:lang w:val="en-GB"/>
        </w:rPr>
        <w:t xml:space="preserve">ies to </w:t>
      </w:r>
      <w:r w:rsidRPr="005D6768">
        <w:rPr>
          <w:rFonts w:cs="Times New Roman"/>
          <w:sz w:val="24"/>
          <w:szCs w:val="24"/>
          <w:lang w:val="en-GB"/>
        </w:rPr>
        <w:t xml:space="preserve">‘our’ </w:t>
      </w:r>
      <w:r w:rsidR="002D33D2" w:rsidRPr="005D6768">
        <w:rPr>
          <w:rFonts w:cs="Times New Roman"/>
          <w:sz w:val="24"/>
          <w:szCs w:val="24"/>
          <w:lang w:val="en-GB"/>
        </w:rPr>
        <w:t xml:space="preserve">organizations or communities are more tenuous, or </w:t>
      </w:r>
      <w:r w:rsidRPr="005D6768">
        <w:rPr>
          <w:rFonts w:cs="Times New Roman"/>
          <w:sz w:val="24"/>
          <w:szCs w:val="24"/>
          <w:lang w:val="en-GB"/>
        </w:rPr>
        <w:t>where</w:t>
      </w:r>
      <w:r w:rsidR="002D33D2" w:rsidRPr="005D6768">
        <w:rPr>
          <w:rFonts w:cs="Times New Roman"/>
          <w:sz w:val="24"/>
          <w:szCs w:val="24"/>
          <w:lang w:val="en-GB"/>
        </w:rPr>
        <w:t xml:space="preserve"> sanctions that </w:t>
      </w:r>
      <w:proofErr w:type="gramStart"/>
      <w:r w:rsidR="002D33D2" w:rsidRPr="005D6768">
        <w:rPr>
          <w:rFonts w:cs="Times New Roman"/>
          <w:sz w:val="24"/>
          <w:szCs w:val="24"/>
          <w:lang w:val="en-GB"/>
        </w:rPr>
        <w:t>could have been brought</w:t>
      </w:r>
      <w:proofErr w:type="gramEnd"/>
      <w:r w:rsidR="002D33D2" w:rsidRPr="005D6768">
        <w:rPr>
          <w:rFonts w:cs="Times New Roman"/>
          <w:sz w:val="24"/>
          <w:szCs w:val="24"/>
          <w:lang w:val="en-GB"/>
        </w:rPr>
        <w:t xml:space="preserve"> to bear </w:t>
      </w:r>
      <w:r w:rsidR="00526AEF" w:rsidRPr="005D6768">
        <w:rPr>
          <w:rFonts w:cs="Times New Roman"/>
          <w:sz w:val="24"/>
          <w:szCs w:val="24"/>
          <w:lang w:val="en-GB"/>
        </w:rPr>
        <w:t xml:space="preserve">(tradition, discipline, unquestioned authority, fear) </w:t>
      </w:r>
      <w:r w:rsidR="002D33D2" w:rsidRPr="005D6768">
        <w:rPr>
          <w:rFonts w:cs="Times New Roman"/>
          <w:sz w:val="24"/>
          <w:szCs w:val="24"/>
          <w:lang w:val="en-GB"/>
        </w:rPr>
        <w:t xml:space="preserve">are not as effective. </w:t>
      </w:r>
      <w:r w:rsidRPr="005D6768">
        <w:rPr>
          <w:rFonts w:cs="Times New Roman"/>
          <w:sz w:val="24"/>
          <w:szCs w:val="24"/>
          <w:lang w:val="en-GB"/>
        </w:rPr>
        <w:t>In the era of flexible employment, workers</w:t>
      </w:r>
      <w:r w:rsidR="002D33D2" w:rsidRPr="005D6768">
        <w:rPr>
          <w:rFonts w:cs="Times New Roman"/>
          <w:sz w:val="24"/>
          <w:szCs w:val="24"/>
          <w:lang w:val="en-GB"/>
        </w:rPr>
        <w:t xml:space="preserve"> have less loyalty toward their organizations;</w:t>
      </w:r>
      <w:r w:rsidRPr="005D6768">
        <w:rPr>
          <w:rFonts w:cs="Times New Roman"/>
          <w:sz w:val="24"/>
          <w:szCs w:val="24"/>
          <w:lang w:val="en-GB"/>
        </w:rPr>
        <w:t xml:space="preserve"> </w:t>
      </w:r>
      <w:r w:rsidR="00991F75" w:rsidRPr="005D6768">
        <w:rPr>
          <w:rFonts w:cs="Times New Roman"/>
          <w:sz w:val="24"/>
          <w:szCs w:val="24"/>
          <w:lang w:val="en-GB"/>
        </w:rPr>
        <w:t xml:space="preserve">whistleblowers, </w:t>
      </w:r>
      <w:r w:rsidRPr="005D6768">
        <w:rPr>
          <w:rFonts w:cs="Times New Roman"/>
          <w:sz w:val="24"/>
          <w:szCs w:val="24"/>
          <w:lang w:val="en-GB"/>
        </w:rPr>
        <w:t>even if threatened,</w:t>
      </w:r>
      <w:r w:rsidR="002D33D2" w:rsidRPr="005D6768">
        <w:rPr>
          <w:rFonts w:cs="Times New Roman"/>
          <w:sz w:val="24"/>
          <w:szCs w:val="24"/>
          <w:lang w:val="en-GB"/>
        </w:rPr>
        <w:t xml:space="preserve"> now have some ‘rights’</w:t>
      </w:r>
      <w:r w:rsidR="00474E53" w:rsidRPr="005D6768">
        <w:rPr>
          <w:rFonts w:cs="Times New Roman"/>
          <w:sz w:val="24"/>
          <w:szCs w:val="24"/>
          <w:lang w:val="en-GB"/>
        </w:rPr>
        <w:t xml:space="preserve"> or </w:t>
      </w:r>
      <w:r w:rsidR="00526AEF" w:rsidRPr="005D6768">
        <w:rPr>
          <w:rFonts w:cs="Times New Roman"/>
          <w:sz w:val="24"/>
          <w:szCs w:val="24"/>
          <w:lang w:val="en-GB"/>
        </w:rPr>
        <w:t xml:space="preserve">at least </w:t>
      </w:r>
      <w:r w:rsidR="00474E53" w:rsidRPr="005D6768">
        <w:rPr>
          <w:rFonts w:cs="Times New Roman"/>
          <w:sz w:val="24"/>
          <w:szCs w:val="24"/>
          <w:lang w:val="en-GB"/>
        </w:rPr>
        <w:t>‘protection from retaliation</w:t>
      </w:r>
      <w:r w:rsidRPr="005D6768">
        <w:rPr>
          <w:rFonts w:cs="Times New Roman"/>
          <w:sz w:val="24"/>
          <w:szCs w:val="24"/>
          <w:lang w:val="en-GB"/>
        </w:rPr>
        <w:t>’</w:t>
      </w:r>
      <w:r w:rsidR="002D33D2" w:rsidRPr="005D6768">
        <w:rPr>
          <w:rFonts w:cs="Times New Roman"/>
          <w:sz w:val="24"/>
          <w:szCs w:val="24"/>
          <w:lang w:val="en-GB"/>
        </w:rPr>
        <w:t xml:space="preserve">. </w:t>
      </w:r>
      <w:r w:rsidRPr="005D6768">
        <w:rPr>
          <w:rFonts w:cs="Times New Roman"/>
          <w:sz w:val="24"/>
          <w:szCs w:val="24"/>
          <w:lang w:val="en-GB"/>
        </w:rPr>
        <w:t>Thanks</w:t>
      </w:r>
      <w:r w:rsidR="002D33D2" w:rsidRPr="005D6768">
        <w:rPr>
          <w:rFonts w:cs="Times New Roman"/>
          <w:sz w:val="24"/>
          <w:szCs w:val="24"/>
          <w:lang w:val="en-GB"/>
        </w:rPr>
        <w:t xml:space="preserve"> to </w:t>
      </w:r>
      <w:r w:rsidRPr="005D6768">
        <w:rPr>
          <w:rFonts w:cs="Times New Roman"/>
          <w:sz w:val="24"/>
          <w:szCs w:val="24"/>
          <w:lang w:val="en-GB"/>
        </w:rPr>
        <w:t xml:space="preserve">anonymous </w:t>
      </w:r>
      <w:r w:rsidR="002D33D2" w:rsidRPr="005D6768">
        <w:rPr>
          <w:rFonts w:cs="Times New Roman"/>
          <w:sz w:val="24"/>
          <w:szCs w:val="24"/>
          <w:lang w:val="en-GB"/>
        </w:rPr>
        <w:t xml:space="preserve">digital platforms, more knowledge can </w:t>
      </w:r>
      <w:r w:rsidRPr="005D6768">
        <w:rPr>
          <w:rFonts w:cs="Times New Roman"/>
          <w:sz w:val="24"/>
          <w:szCs w:val="24"/>
          <w:lang w:val="en-GB"/>
        </w:rPr>
        <w:t xml:space="preserve">be procured and can </w:t>
      </w:r>
      <w:r w:rsidR="002D33D2" w:rsidRPr="005D6768">
        <w:rPr>
          <w:rFonts w:cs="Times New Roman"/>
          <w:sz w:val="24"/>
          <w:szCs w:val="24"/>
          <w:lang w:val="en-GB"/>
        </w:rPr>
        <w:t xml:space="preserve">escape more easily (no more </w:t>
      </w:r>
      <w:r w:rsidR="00991F75" w:rsidRPr="005D6768">
        <w:rPr>
          <w:rFonts w:cs="Times New Roman"/>
          <w:sz w:val="24"/>
          <w:szCs w:val="24"/>
          <w:lang w:val="en-GB"/>
        </w:rPr>
        <w:t xml:space="preserve">nights at the </w:t>
      </w:r>
      <w:r w:rsidR="002D33D2" w:rsidRPr="005D6768">
        <w:rPr>
          <w:rFonts w:cs="Times New Roman"/>
          <w:sz w:val="24"/>
          <w:szCs w:val="24"/>
          <w:lang w:val="en-GB"/>
        </w:rPr>
        <w:t>photocopy machine</w:t>
      </w:r>
      <w:proofErr w:type="gramStart"/>
      <w:r w:rsidR="002D33D2" w:rsidRPr="005D6768">
        <w:rPr>
          <w:rFonts w:cs="Times New Roman"/>
          <w:sz w:val="24"/>
          <w:szCs w:val="24"/>
          <w:lang w:val="en-GB"/>
        </w:rPr>
        <w:t xml:space="preserve">, </w:t>
      </w:r>
      <w:r w:rsidRPr="005D6768">
        <w:rPr>
          <w:rFonts w:cs="Times New Roman"/>
          <w:sz w:val="24"/>
          <w:szCs w:val="24"/>
          <w:lang w:val="en-GB"/>
        </w:rPr>
        <w:t xml:space="preserve"> </w:t>
      </w:r>
      <w:r w:rsidR="002D33D2" w:rsidRPr="005D6768">
        <w:rPr>
          <w:rFonts w:cs="Times New Roman"/>
          <w:sz w:val="24"/>
          <w:szCs w:val="24"/>
          <w:lang w:val="en-GB"/>
        </w:rPr>
        <w:t>just</w:t>
      </w:r>
      <w:proofErr w:type="gramEnd"/>
      <w:r w:rsidR="002D33D2" w:rsidRPr="005D6768">
        <w:rPr>
          <w:rFonts w:cs="Times New Roman"/>
          <w:sz w:val="24"/>
          <w:szCs w:val="24"/>
          <w:lang w:val="en-GB"/>
        </w:rPr>
        <w:t xml:space="preserve"> </w:t>
      </w:r>
      <w:r w:rsidR="00991F75" w:rsidRPr="005D6768">
        <w:rPr>
          <w:rFonts w:cs="Times New Roman"/>
          <w:sz w:val="24"/>
          <w:szCs w:val="24"/>
          <w:lang w:val="en-GB"/>
        </w:rPr>
        <w:t xml:space="preserve">get </w:t>
      </w:r>
      <w:r w:rsidR="002D33D2" w:rsidRPr="005D6768">
        <w:rPr>
          <w:rFonts w:cs="Times New Roman"/>
          <w:sz w:val="24"/>
          <w:szCs w:val="24"/>
          <w:lang w:val="en-GB"/>
        </w:rPr>
        <w:t>the right password and click ‘send’</w:t>
      </w:r>
      <w:r w:rsidR="00474E53" w:rsidRPr="005D6768">
        <w:rPr>
          <w:rFonts w:cs="Times New Roman"/>
          <w:sz w:val="24"/>
          <w:szCs w:val="24"/>
          <w:lang w:val="en-GB"/>
        </w:rPr>
        <w:t>)</w:t>
      </w:r>
      <w:r w:rsidR="002D33D2" w:rsidRPr="005D6768">
        <w:rPr>
          <w:rFonts w:cs="Times New Roman"/>
          <w:sz w:val="24"/>
          <w:szCs w:val="24"/>
          <w:lang w:val="en-GB"/>
        </w:rPr>
        <w:t>. Hence, f</w:t>
      </w:r>
      <w:r w:rsidR="00953740" w:rsidRPr="005D6768">
        <w:rPr>
          <w:rFonts w:cs="Times New Roman"/>
          <w:sz w:val="24"/>
          <w:szCs w:val="24"/>
          <w:lang w:val="en-GB"/>
        </w:rPr>
        <w:t xml:space="preserve">or every effort </w:t>
      </w:r>
      <w:r w:rsidR="00474E53" w:rsidRPr="005D6768">
        <w:rPr>
          <w:rFonts w:cs="Times New Roman"/>
          <w:sz w:val="24"/>
          <w:szCs w:val="24"/>
          <w:lang w:val="en-GB"/>
        </w:rPr>
        <w:t xml:space="preserve">by firms or organizations </w:t>
      </w:r>
      <w:r w:rsidR="00953740" w:rsidRPr="005D6768">
        <w:rPr>
          <w:rFonts w:cs="Times New Roman"/>
          <w:sz w:val="24"/>
          <w:szCs w:val="24"/>
          <w:lang w:val="en-GB"/>
        </w:rPr>
        <w:t xml:space="preserve">to upgrade </w:t>
      </w:r>
      <w:r w:rsidRPr="005D6768">
        <w:rPr>
          <w:rFonts w:cs="Times New Roman"/>
          <w:sz w:val="24"/>
          <w:szCs w:val="24"/>
          <w:lang w:val="en-GB"/>
        </w:rPr>
        <w:t xml:space="preserve">their </w:t>
      </w:r>
      <w:r w:rsidR="00953740" w:rsidRPr="005D6768">
        <w:rPr>
          <w:rFonts w:cs="Times New Roman"/>
          <w:sz w:val="24"/>
          <w:szCs w:val="24"/>
          <w:lang w:val="en-GB"/>
        </w:rPr>
        <w:t xml:space="preserve">secrecy and confidentiality, </w:t>
      </w:r>
      <w:r w:rsidR="00E31DC0" w:rsidRPr="005D6768">
        <w:rPr>
          <w:rFonts w:cs="Times New Roman"/>
          <w:sz w:val="24"/>
          <w:szCs w:val="24"/>
          <w:lang w:val="en-GB"/>
        </w:rPr>
        <w:t xml:space="preserve">for every additional level of ‘need to know’, </w:t>
      </w:r>
      <w:r w:rsidR="00953740" w:rsidRPr="005D6768">
        <w:rPr>
          <w:rFonts w:cs="Times New Roman"/>
          <w:sz w:val="24"/>
          <w:szCs w:val="24"/>
          <w:lang w:val="en-GB"/>
        </w:rPr>
        <w:t xml:space="preserve">there </w:t>
      </w:r>
      <w:r w:rsidRPr="005D6768">
        <w:rPr>
          <w:rFonts w:cs="Times New Roman"/>
          <w:sz w:val="24"/>
          <w:szCs w:val="24"/>
          <w:lang w:val="en-GB"/>
        </w:rPr>
        <w:t>also appear</w:t>
      </w:r>
      <w:r w:rsidR="002D33D2" w:rsidRPr="005D6768">
        <w:rPr>
          <w:rFonts w:cs="Times New Roman"/>
          <w:sz w:val="24"/>
          <w:szCs w:val="24"/>
          <w:lang w:val="en-GB"/>
        </w:rPr>
        <w:t xml:space="preserve"> </w:t>
      </w:r>
      <w:r w:rsidR="00953740" w:rsidRPr="005D6768">
        <w:rPr>
          <w:rFonts w:cs="Times New Roman"/>
          <w:sz w:val="24"/>
          <w:szCs w:val="24"/>
          <w:lang w:val="en-GB"/>
        </w:rPr>
        <w:t xml:space="preserve">new opportunities </w:t>
      </w:r>
      <w:r w:rsidR="00474E53" w:rsidRPr="005D6768">
        <w:rPr>
          <w:rFonts w:cs="Times New Roman"/>
          <w:sz w:val="24"/>
          <w:szCs w:val="24"/>
          <w:lang w:val="en-GB"/>
        </w:rPr>
        <w:t xml:space="preserve">for disclosure, </w:t>
      </w:r>
      <w:r w:rsidR="002D33D2" w:rsidRPr="005D6768">
        <w:rPr>
          <w:rFonts w:cs="Times New Roman"/>
          <w:sz w:val="24"/>
          <w:szCs w:val="24"/>
          <w:lang w:val="en-GB"/>
        </w:rPr>
        <w:t xml:space="preserve">new </w:t>
      </w:r>
      <w:r w:rsidR="00953740" w:rsidRPr="005D6768">
        <w:rPr>
          <w:rFonts w:cs="Times New Roman"/>
          <w:sz w:val="24"/>
          <w:szCs w:val="24"/>
          <w:lang w:val="en-GB"/>
        </w:rPr>
        <w:t xml:space="preserve">channels </w:t>
      </w:r>
      <w:r w:rsidR="00474E53" w:rsidRPr="005D6768">
        <w:rPr>
          <w:rFonts w:cs="Times New Roman"/>
          <w:sz w:val="24"/>
          <w:szCs w:val="24"/>
          <w:lang w:val="en-GB"/>
        </w:rPr>
        <w:t xml:space="preserve">to distribute the </w:t>
      </w:r>
      <w:r w:rsidRPr="005D6768">
        <w:rPr>
          <w:rFonts w:cs="Times New Roman"/>
          <w:sz w:val="24"/>
          <w:szCs w:val="24"/>
          <w:lang w:val="en-GB"/>
        </w:rPr>
        <w:t xml:space="preserve">escaped </w:t>
      </w:r>
      <w:r w:rsidR="00474E53" w:rsidRPr="005D6768">
        <w:rPr>
          <w:rFonts w:cs="Times New Roman"/>
          <w:sz w:val="24"/>
          <w:szCs w:val="24"/>
          <w:lang w:val="en-GB"/>
        </w:rPr>
        <w:t>knowledge</w:t>
      </w:r>
      <w:r w:rsidR="002D33D2" w:rsidRPr="005D6768">
        <w:rPr>
          <w:rFonts w:cs="Times New Roman"/>
          <w:sz w:val="24"/>
          <w:szCs w:val="24"/>
          <w:lang w:val="en-GB"/>
        </w:rPr>
        <w:t xml:space="preserve">, </w:t>
      </w:r>
      <w:r w:rsidRPr="005D6768">
        <w:rPr>
          <w:rFonts w:cs="Times New Roman"/>
          <w:sz w:val="24"/>
          <w:szCs w:val="24"/>
          <w:lang w:val="en-GB"/>
        </w:rPr>
        <w:t xml:space="preserve">new </w:t>
      </w:r>
      <w:r w:rsidR="005D5825" w:rsidRPr="005D6768">
        <w:rPr>
          <w:rFonts w:cs="Times New Roman"/>
          <w:sz w:val="24"/>
          <w:szCs w:val="24"/>
          <w:lang w:val="en-GB"/>
        </w:rPr>
        <w:t xml:space="preserve">ways to </w:t>
      </w:r>
      <w:r w:rsidR="006B1FF3" w:rsidRPr="005D6768">
        <w:rPr>
          <w:rFonts w:cs="Times New Roman"/>
          <w:sz w:val="24"/>
          <w:szCs w:val="24"/>
          <w:lang w:val="en-GB"/>
        </w:rPr>
        <w:t>valorise</w:t>
      </w:r>
      <w:r w:rsidR="005D5825" w:rsidRPr="005D6768">
        <w:rPr>
          <w:rFonts w:cs="Times New Roman"/>
          <w:sz w:val="24"/>
          <w:szCs w:val="24"/>
          <w:lang w:val="en-GB"/>
        </w:rPr>
        <w:t xml:space="preserve"> this</w:t>
      </w:r>
      <w:r w:rsidRPr="005D6768">
        <w:rPr>
          <w:rFonts w:cs="Times New Roman"/>
          <w:sz w:val="24"/>
          <w:szCs w:val="24"/>
          <w:lang w:val="en-GB"/>
        </w:rPr>
        <w:t xml:space="preserve"> knowledge </w:t>
      </w:r>
      <w:r w:rsidR="002D33D2" w:rsidRPr="005D6768">
        <w:rPr>
          <w:rFonts w:cs="Times New Roman"/>
          <w:sz w:val="24"/>
          <w:szCs w:val="24"/>
          <w:lang w:val="en-GB"/>
        </w:rPr>
        <w:t xml:space="preserve">and </w:t>
      </w:r>
      <w:r w:rsidRPr="005D6768">
        <w:rPr>
          <w:rFonts w:cs="Times New Roman"/>
          <w:sz w:val="24"/>
          <w:szCs w:val="24"/>
          <w:lang w:val="en-GB"/>
        </w:rPr>
        <w:t xml:space="preserve">new potential </w:t>
      </w:r>
      <w:r w:rsidR="002D33D2" w:rsidRPr="005D6768">
        <w:rPr>
          <w:rFonts w:cs="Times New Roman"/>
          <w:sz w:val="24"/>
          <w:szCs w:val="24"/>
          <w:lang w:val="en-GB"/>
        </w:rPr>
        <w:t>recipients</w:t>
      </w:r>
      <w:r w:rsidR="005D5825" w:rsidRPr="005D6768">
        <w:rPr>
          <w:rFonts w:cs="Times New Roman"/>
          <w:sz w:val="24"/>
          <w:szCs w:val="24"/>
          <w:lang w:val="en-GB"/>
        </w:rPr>
        <w:t xml:space="preserve"> ‘out there’</w:t>
      </w:r>
      <w:r w:rsidR="00953740" w:rsidRPr="005D6768">
        <w:rPr>
          <w:rFonts w:cs="Times New Roman"/>
          <w:sz w:val="24"/>
          <w:szCs w:val="24"/>
          <w:lang w:val="en-GB"/>
        </w:rPr>
        <w:t>. Not a day passes when we do not have new revelations, new accusations, new disclosures, from MeToo to municipal kickbacks</w:t>
      </w:r>
      <w:r w:rsidRPr="005D6768">
        <w:rPr>
          <w:rFonts w:cs="Times New Roman"/>
          <w:sz w:val="24"/>
          <w:szCs w:val="24"/>
          <w:lang w:val="en-GB"/>
        </w:rPr>
        <w:t xml:space="preserve"> to embarrassing videos</w:t>
      </w:r>
      <w:r w:rsidR="00953740" w:rsidRPr="005D6768">
        <w:rPr>
          <w:rFonts w:cs="Times New Roman"/>
          <w:sz w:val="24"/>
          <w:szCs w:val="24"/>
          <w:lang w:val="en-GB"/>
        </w:rPr>
        <w:t xml:space="preserve"> to </w:t>
      </w:r>
      <w:r w:rsidRPr="005D6768">
        <w:rPr>
          <w:rFonts w:cs="Times New Roman"/>
          <w:sz w:val="24"/>
          <w:szCs w:val="24"/>
          <w:lang w:val="en-GB"/>
        </w:rPr>
        <w:t xml:space="preserve">the thousands of pages of an offshore law firm that were the </w:t>
      </w:r>
      <w:r w:rsidR="00953740" w:rsidRPr="005D6768">
        <w:rPr>
          <w:rFonts w:cs="Times New Roman"/>
          <w:sz w:val="24"/>
          <w:szCs w:val="24"/>
          <w:lang w:val="en-GB"/>
        </w:rPr>
        <w:t xml:space="preserve">Panama Papers. </w:t>
      </w:r>
    </w:p>
    <w:p w14:paraId="54B22592" w14:textId="6944F1DA" w:rsidR="002D5BC5" w:rsidRPr="005D6768" w:rsidRDefault="00474E53" w:rsidP="00A013A6">
      <w:pPr>
        <w:rPr>
          <w:rFonts w:cs="Times New Roman"/>
          <w:sz w:val="24"/>
          <w:szCs w:val="24"/>
          <w:lang w:val="en-GB"/>
        </w:rPr>
      </w:pPr>
      <w:r w:rsidRPr="005D6768">
        <w:rPr>
          <w:rFonts w:cs="Times New Roman"/>
          <w:sz w:val="24"/>
          <w:szCs w:val="24"/>
          <w:lang w:val="en-GB"/>
        </w:rPr>
        <w:t xml:space="preserve">In this </w:t>
      </w:r>
      <w:r w:rsidR="00A70EF2" w:rsidRPr="005D6768">
        <w:rPr>
          <w:rFonts w:cs="Times New Roman"/>
          <w:sz w:val="24"/>
          <w:szCs w:val="24"/>
          <w:lang w:val="en-GB"/>
        </w:rPr>
        <w:t>buzz</w:t>
      </w:r>
      <w:r w:rsidRPr="005D6768">
        <w:rPr>
          <w:rFonts w:cs="Times New Roman"/>
          <w:sz w:val="24"/>
          <w:szCs w:val="24"/>
          <w:lang w:val="en-GB"/>
        </w:rPr>
        <w:t xml:space="preserve"> of disclosures, </w:t>
      </w:r>
      <w:r w:rsidR="00953740" w:rsidRPr="005D6768">
        <w:rPr>
          <w:rFonts w:cs="Times New Roman"/>
          <w:sz w:val="24"/>
          <w:szCs w:val="24"/>
          <w:lang w:val="en-GB"/>
        </w:rPr>
        <w:t>I to suggest</w:t>
      </w:r>
      <w:r w:rsidR="005D5825" w:rsidRPr="005D6768">
        <w:rPr>
          <w:rFonts w:cs="Times New Roman"/>
          <w:sz w:val="24"/>
          <w:szCs w:val="24"/>
          <w:lang w:val="en-GB"/>
        </w:rPr>
        <w:t xml:space="preserve"> that we view</w:t>
      </w:r>
      <w:r w:rsidR="00953740" w:rsidRPr="005D6768">
        <w:rPr>
          <w:rFonts w:cs="Times New Roman"/>
          <w:sz w:val="24"/>
          <w:szCs w:val="24"/>
          <w:lang w:val="en-GB"/>
        </w:rPr>
        <w:t xml:space="preserve"> whistleblowing as part of a much larger set of practices which cross-cuts not only firms and organizations but which also includes social groups, communities, neighbo</w:t>
      </w:r>
      <w:r w:rsidR="00F6007C" w:rsidRPr="005D6768">
        <w:rPr>
          <w:rFonts w:cs="Times New Roman"/>
          <w:sz w:val="24"/>
          <w:szCs w:val="24"/>
          <w:lang w:val="en-GB"/>
        </w:rPr>
        <w:t>u</w:t>
      </w:r>
      <w:r w:rsidR="00953740" w:rsidRPr="005D6768">
        <w:rPr>
          <w:rFonts w:cs="Times New Roman"/>
          <w:sz w:val="24"/>
          <w:szCs w:val="24"/>
          <w:lang w:val="en-GB"/>
        </w:rPr>
        <w:t>rhoods, or associations. Th</w:t>
      </w:r>
      <w:r w:rsidR="00A70EF2" w:rsidRPr="005D6768">
        <w:rPr>
          <w:rFonts w:cs="Times New Roman"/>
          <w:sz w:val="24"/>
          <w:szCs w:val="24"/>
          <w:lang w:val="en-GB"/>
        </w:rPr>
        <w:t>e</w:t>
      </w:r>
      <w:r w:rsidR="00504D92" w:rsidRPr="005D6768">
        <w:rPr>
          <w:rFonts w:cs="Times New Roman"/>
          <w:sz w:val="24"/>
          <w:szCs w:val="24"/>
          <w:lang w:val="en-GB"/>
        </w:rPr>
        <w:t xml:space="preserve"> disclosure practices </w:t>
      </w:r>
      <w:r w:rsidRPr="005D6768">
        <w:rPr>
          <w:rFonts w:cs="Times New Roman"/>
          <w:sz w:val="24"/>
          <w:szCs w:val="24"/>
          <w:lang w:val="en-GB"/>
        </w:rPr>
        <w:t>that</w:t>
      </w:r>
      <w:r w:rsidR="00504D92" w:rsidRPr="005D6768">
        <w:rPr>
          <w:rFonts w:cs="Times New Roman"/>
          <w:sz w:val="24"/>
          <w:szCs w:val="24"/>
          <w:lang w:val="en-GB"/>
        </w:rPr>
        <w:t xml:space="preserve"> we call whistleblowing</w:t>
      </w:r>
      <w:r w:rsidR="00953740" w:rsidRPr="005D6768">
        <w:rPr>
          <w:rFonts w:cs="Times New Roman"/>
          <w:sz w:val="24"/>
          <w:szCs w:val="24"/>
          <w:lang w:val="en-GB"/>
        </w:rPr>
        <w:t xml:space="preserve"> </w:t>
      </w:r>
      <w:r w:rsidRPr="005D6768">
        <w:rPr>
          <w:rFonts w:cs="Times New Roman"/>
          <w:sz w:val="24"/>
          <w:szCs w:val="24"/>
          <w:lang w:val="en-GB"/>
        </w:rPr>
        <w:t>resemble</w:t>
      </w:r>
      <w:r w:rsidR="00E32E03" w:rsidRPr="005D6768">
        <w:rPr>
          <w:rFonts w:cs="Times New Roman"/>
          <w:sz w:val="24"/>
          <w:szCs w:val="24"/>
          <w:lang w:val="en-GB"/>
        </w:rPr>
        <w:t xml:space="preserve"> similar processes</w:t>
      </w:r>
      <w:r w:rsidR="0070230B" w:rsidRPr="005D6768">
        <w:rPr>
          <w:rFonts w:cs="Times New Roman"/>
          <w:sz w:val="24"/>
          <w:szCs w:val="24"/>
          <w:lang w:val="en-GB"/>
        </w:rPr>
        <w:t xml:space="preserve"> that take place in other</w:t>
      </w:r>
      <w:r w:rsidR="00504D92" w:rsidRPr="005D6768">
        <w:rPr>
          <w:rFonts w:cs="Times New Roman"/>
          <w:sz w:val="24"/>
          <w:szCs w:val="24"/>
          <w:lang w:val="en-GB"/>
        </w:rPr>
        <w:t xml:space="preserve"> social </w:t>
      </w:r>
      <w:r w:rsidR="00E32E03" w:rsidRPr="005D6768">
        <w:rPr>
          <w:rFonts w:cs="Times New Roman"/>
          <w:sz w:val="24"/>
          <w:szCs w:val="24"/>
          <w:lang w:val="en-GB"/>
        </w:rPr>
        <w:t>groups</w:t>
      </w:r>
      <w:r w:rsidR="0070230B" w:rsidRPr="005D6768">
        <w:rPr>
          <w:rFonts w:cs="Times New Roman"/>
          <w:sz w:val="24"/>
          <w:szCs w:val="24"/>
          <w:lang w:val="en-GB"/>
        </w:rPr>
        <w:t xml:space="preserve">, all of which </w:t>
      </w:r>
      <w:r w:rsidR="00504D92" w:rsidRPr="005D6768">
        <w:rPr>
          <w:rFonts w:cs="Times New Roman"/>
          <w:sz w:val="24"/>
          <w:szCs w:val="24"/>
          <w:lang w:val="en-GB"/>
        </w:rPr>
        <w:t>consist of ‘knowers’ (Barth</w:t>
      </w:r>
      <w:r w:rsidR="00F6007C" w:rsidRPr="005D6768">
        <w:rPr>
          <w:rFonts w:cs="Times New Roman"/>
          <w:sz w:val="24"/>
          <w:szCs w:val="24"/>
          <w:lang w:val="en-GB"/>
        </w:rPr>
        <w:t>,</w:t>
      </w:r>
      <w:r w:rsidR="00504D92" w:rsidRPr="005D6768">
        <w:rPr>
          <w:rFonts w:cs="Times New Roman"/>
          <w:sz w:val="24"/>
          <w:szCs w:val="24"/>
          <w:lang w:val="en-GB"/>
        </w:rPr>
        <w:t xml:space="preserve"> </w:t>
      </w:r>
      <w:r w:rsidR="00960E8B" w:rsidRPr="005D6768">
        <w:rPr>
          <w:rFonts w:cs="Times New Roman"/>
          <w:sz w:val="24"/>
          <w:szCs w:val="24"/>
          <w:lang w:val="en-GB"/>
        </w:rPr>
        <w:t>2002</w:t>
      </w:r>
      <w:r w:rsidR="00504D92" w:rsidRPr="005D6768">
        <w:rPr>
          <w:rFonts w:cs="Times New Roman"/>
          <w:sz w:val="24"/>
          <w:szCs w:val="24"/>
          <w:lang w:val="en-GB"/>
        </w:rPr>
        <w:t xml:space="preserve">). </w:t>
      </w:r>
      <w:r w:rsidR="00E32E03" w:rsidRPr="005D6768">
        <w:rPr>
          <w:rFonts w:cs="Times New Roman"/>
          <w:sz w:val="24"/>
          <w:szCs w:val="24"/>
          <w:lang w:val="en-GB"/>
        </w:rPr>
        <w:t>What we call ‘o</w:t>
      </w:r>
      <w:r w:rsidR="00E04003" w:rsidRPr="005D6768">
        <w:rPr>
          <w:rFonts w:cs="Times New Roman"/>
          <w:sz w:val="24"/>
          <w:szCs w:val="24"/>
          <w:lang w:val="en-GB"/>
        </w:rPr>
        <w:t>rganizing</w:t>
      </w:r>
      <w:r w:rsidR="00E32E03" w:rsidRPr="005D6768">
        <w:rPr>
          <w:rFonts w:cs="Times New Roman"/>
          <w:sz w:val="24"/>
          <w:szCs w:val="24"/>
          <w:lang w:val="en-GB"/>
        </w:rPr>
        <w:t>’</w:t>
      </w:r>
      <w:r w:rsidR="00504D92" w:rsidRPr="005D6768">
        <w:rPr>
          <w:rFonts w:cs="Times New Roman"/>
          <w:sz w:val="24"/>
          <w:szCs w:val="24"/>
          <w:lang w:val="en-GB"/>
        </w:rPr>
        <w:t xml:space="preserve">, therefore, is </w:t>
      </w:r>
      <w:r w:rsidR="00E32E03" w:rsidRPr="005D6768">
        <w:rPr>
          <w:rFonts w:cs="Times New Roman"/>
          <w:sz w:val="24"/>
          <w:szCs w:val="24"/>
          <w:lang w:val="en-GB"/>
        </w:rPr>
        <w:t>not just the disciplining of groups or persons</w:t>
      </w:r>
      <w:r w:rsidR="005D5825" w:rsidRPr="005D6768">
        <w:rPr>
          <w:rFonts w:cs="Times New Roman"/>
          <w:sz w:val="24"/>
          <w:szCs w:val="24"/>
          <w:lang w:val="en-GB"/>
        </w:rPr>
        <w:t xml:space="preserve"> to achieve goals</w:t>
      </w:r>
      <w:r w:rsidR="00E32E03" w:rsidRPr="005D6768">
        <w:rPr>
          <w:rFonts w:cs="Times New Roman"/>
          <w:sz w:val="24"/>
          <w:szCs w:val="24"/>
          <w:lang w:val="en-GB"/>
        </w:rPr>
        <w:t xml:space="preserve">. </w:t>
      </w:r>
      <w:r w:rsidR="005D5825" w:rsidRPr="005D6768">
        <w:rPr>
          <w:rFonts w:cs="Times New Roman"/>
          <w:sz w:val="24"/>
          <w:szCs w:val="24"/>
          <w:lang w:val="en-GB"/>
        </w:rPr>
        <w:t>Organizing</w:t>
      </w:r>
      <w:r w:rsidR="00E32E03" w:rsidRPr="005D6768">
        <w:rPr>
          <w:rFonts w:cs="Times New Roman"/>
          <w:sz w:val="24"/>
          <w:szCs w:val="24"/>
          <w:lang w:val="en-GB"/>
        </w:rPr>
        <w:t xml:space="preserve"> is the </w:t>
      </w:r>
      <w:r w:rsidR="0070230B" w:rsidRPr="005D6768">
        <w:rPr>
          <w:rFonts w:cs="Times New Roman"/>
          <w:sz w:val="24"/>
          <w:szCs w:val="24"/>
          <w:lang w:val="en-GB"/>
        </w:rPr>
        <w:t>actions of</w:t>
      </w:r>
      <w:r w:rsidR="005D5825" w:rsidRPr="005D6768">
        <w:rPr>
          <w:rFonts w:cs="Times New Roman"/>
          <w:sz w:val="24"/>
          <w:szCs w:val="24"/>
          <w:lang w:val="en-GB"/>
        </w:rPr>
        <w:t xml:space="preserve"> </w:t>
      </w:r>
      <w:r w:rsidR="0070230B" w:rsidRPr="005D6768">
        <w:rPr>
          <w:rFonts w:cs="Times New Roman"/>
          <w:sz w:val="24"/>
          <w:szCs w:val="24"/>
          <w:lang w:val="en-GB"/>
        </w:rPr>
        <w:t xml:space="preserve">people who </w:t>
      </w:r>
      <w:r w:rsidR="00504D92" w:rsidRPr="005D6768">
        <w:rPr>
          <w:rFonts w:cs="Times New Roman"/>
          <w:sz w:val="24"/>
          <w:szCs w:val="24"/>
          <w:lang w:val="en-GB"/>
        </w:rPr>
        <w:t>organiz</w:t>
      </w:r>
      <w:r w:rsidR="00991F75" w:rsidRPr="005D6768">
        <w:rPr>
          <w:rFonts w:cs="Times New Roman"/>
          <w:sz w:val="24"/>
          <w:szCs w:val="24"/>
          <w:lang w:val="en-GB"/>
        </w:rPr>
        <w:t>e</w:t>
      </w:r>
      <w:r w:rsidR="00960E8B" w:rsidRPr="005D6768">
        <w:rPr>
          <w:rFonts w:cs="Times New Roman"/>
          <w:sz w:val="24"/>
          <w:szCs w:val="24"/>
          <w:lang w:val="en-GB"/>
        </w:rPr>
        <w:t xml:space="preserve">, </w:t>
      </w:r>
      <w:r w:rsidR="00991F75" w:rsidRPr="005D6768">
        <w:rPr>
          <w:rFonts w:cs="Times New Roman"/>
          <w:sz w:val="24"/>
          <w:szCs w:val="24"/>
          <w:lang w:val="en-GB"/>
        </w:rPr>
        <w:t>control</w:t>
      </w:r>
      <w:r w:rsidR="00960E8B" w:rsidRPr="005D6768">
        <w:rPr>
          <w:rFonts w:cs="Times New Roman"/>
          <w:sz w:val="24"/>
          <w:szCs w:val="24"/>
          <w:lang w:val="en-GB"/>
        </w:rPr>
        <w:t>,</w:t>
      </w:r>
      <w:r w:rsidR="00504D92" w:rsidRPr="005D6768">
        <w:rPr>
          <w:rFonts w:cs="Times New Roman"/>
          <w:sz w:val="24"/>
          <w:szCs w:val="24"/>
          <w:lang w:val="en-GB"/>
        </w:rPr>
        <w:t xml:space="preserve"> dis</w:t>
      </w:r>
      <w:r w:rsidR="005D5825" w:rsidRPr="005D6768">
        <w:rPr>
          <w:rFonts w:cs="Times New Roman"/>
          <w:sz w:val="24"/>
          <w:szCs w:val="24"/>
          <w:lang w:val="en-GB"/>
        </w:rPr>
        <w:t>pense</w:t>
      </w:r>
      <w:r w:rsidR="00960E8B" w:rsidRPr="005D6768">
        <w:rPr>
          <w:rFonts w:cs="Times New Roman"/>
          <w:sz w:val="24"/>
          <w:szCs w:val="24"/>
          <w:lang w:val="en-GB"/>
        </w:rPr>
        <w:t xml:space="preserve"> and re-distribut</w:t>
      </w:r>
      <w:r w:rsidR="00991F75" w:rsidRPr="005D6768">
        <w:rPr>
          <w:rFonts w:cs="Times New Roman"/>
          <w:sz w:val="24"/>
          <w:szCs w:val="24"/>
          <w:lang w:val="en-GB"/>
        </w:rPr>
        <w:t>e</w:t>
      </w:r>
      <w:r w:rsidR="00504D92" w:rsidRPr="005D6768">
        <w:rPr>
          <w:rFonts w:cs="Times New Roman"/>
          <w:sz w:val="24"/>
          <w:szCs w:val="24"/>
          <w:lang w:val="en-GB"/>
        </w:rPr>
        <w:t xml:space="preserve"> knowledge.</w:t>
      </w:r>
      <w:r w:rsidR="0070230B" w:rsidRPr="005D6768">
        <w:rPr>
          <w:rFonts w:cs="Times New Roman"/>
          <w:sz w:val="24"/>
          <w:szCs w:val="24"/>
          <w:lang w:val="en-GB"/>
        </w:rPr>
        <w:t xml:space="preserve"> </w:t>
      </w:r>
      <w:r w:rsidR="00991F75" w:rsidRPr="005D6768">
        <w:rPr>
          <w:rFonts w:cs="Times New Roman"/>
          <w:sz w:val="24"/>
          <w:szCs w:val="24"/>
          <w:lang w:val="en-GB"/>
        </w:rPr>
        <w:t>Shared knowledge</w:t>
      </w:r>
      <w:r w:rsidR="0070230B" w:rsidRPr="005D6768">
        <w:rPr>
          <w:rFonts w:cs="Times New Roman"/>
          <w:sz w:val="24"/>
          <w:szCs w:val="24"/>
          <w:lang w:val="en-GB"/>
        </w:rPr>
        <w:t xml:space="preserve"> is what makes groups, associations, organizations or firms. </w:t>
      </w:r>
      <w:r w:rsidR="00FC042C" w:rsidRPr="005D6768">
        <w:rPr>
          <w:rFonts w:cs="Times New Roman"/>
          <w:sz w:val="24"/>
          <w:szCs w:val="24"/>
          <w:lang w:val="en-GB"/>
        </w:rPr>
        <w:t>But u</w:t>
      </w:r>
      <w:r w:rsidR="00960E8B" w:rsidRPr="005D6768">
        <w:rPr>
          <w:rFonts w:cs="Times New Roman"/>
          <w:sz w:val="24"/>
          <w:szCs w:val="24"/>
          <w:lang w:val="en-GB"/>
        </w:rPr>
        <w:t xml:space="preserve">nder certain conditions, </w:t>
      </w:r>
      <w:r w:rsidR="005D5825" w:rsidRPr="005D6768">
        <w:rPr>
          <w:rFonts w:cs="Times New Roman"/>
          <w:sz w:val="24"/>
          <w:szCs w:val="24"/>
          <w:lang w:val="en-GB"/>
        </w:rPr>
        <w:t xml:space="preserve">this intimate </w:t>
      </w:r>
      <w:r w:rsidR="00953740" w:rsidRPr="005D6768">
        <w:rPr>
          <w:rFonts w:cs="Times New Roman"/>
          <w:sz w:val="24"/>
          <w:szCs w:val="24"/>
          <w:lang w:val="en-GB"/>
        </w:rPr>
        <w:t xml:space="preserve">knowledge either escapes </w:t>
      </w:r>
      <w:r w:rsidR="00504D92" w:rsidRPr="005D6768">
        <w:rPr>
          <w:rFonts w:cs="Times New Roman"/>
          <w:sz w:val="24"/>
          <w:szCs w:val="24"/>
          <w:lang w:val="en-GB"/>
        </w:rPr>
        <w:t>through</w:t>
      </w:r>
      <w:r w:rsidR="00953740" w:rsidRPr="005D6768">
        <w:rPr>
          <w:rFonts w:cs="Times New Roman"/>
          <w:sz w:val="24"/>
          <w:szCs w:val="24"/>
          <w:lang w:val="en-GB"/>
        </w:rPr>
        <w:t xml:space="preserve"> the wrong channel</w:t>
      </w:r>
      <w:r w:rsidR="00504D92" w:rsidRPr="005D6768">
        <w:rPr>
          <w:rFonts w:cs="Times New Roman"/>
          <w:sz w:val="24"/>
          <w:szCs w:val="24"/>
          <w:lang w:val="en-GB"/>
        </w:rPr>
        <w:t xml:space="preserve"> (an </w:t>
      </w:r>
      <w:r w:rsidR="0070230B" w:rsidRPr="005D6768">
        <w:rPr>
          <w:rFonts w:cs="Times New Roman"/>
          <w:sz w:val="24"/>
          <w:szCs w:val="24"/>
          <w:lang w:val="en-GB"/>
        </w:rPr>
        <w:t>unauthorized leaker</w:t>
      </w:r>
      <w:r w:rsidR="00504D92" w:rsidRPr="005D6768">
        <w:rPr>
          <w:rFonts w:cs="Times New Roman"/>
          <w:sz w:val="24"/>
          <w:szCs w:val="24"/>
          <w:lang w:val="en-GB"/>
        </w:rPr>
        <w:t>)</w:t>
      </w:r>
      <w:r w:rsidR="00953740" w:rsidRPr="005D6768">
        <w:rPr>
          <w:rFonts w:cs="Times New Roman"/>
          <w:sz w:val="24"/>
          <w:szCs w:val="24"/>
          <w:lang w:val="en-GB"/>
        </w:rPr>
        <w:t xml:space="preserve"> or is purposely disclosed</w:t>
      </w:r>
      <w:r w:rsidR="00504D92" w:rsidRPr="005D6768">
        <w:rPr>
          <w:rFonts w:cs="Times New Roman"/>
          <w:sz w:val="24"/>
          <w:szCs w:val="24"/>
          <w:lang w:val="en-GB"/>
        </w:rPr>
        <w:t xml:space="preserve"> by </w:t>
      </w:r>
      <w:r w:rsidR="00991F75" w:rsidRPr="005D6768">
        <w:rPr>
          <w:rFonts w:cs="Times New Roman"/>
          <w:sz w:val="24"/>
          <w:szCs w:val="24"/>
          <w:lang w:val="en-GB"/>
        </w:rPr>
        <w:t>someone</w:t>
      </w:r>
      <w:r w:rsidR="00504D92" w:rsidRPr="005D6768">
        <w:rPr>
          <w:rFonts w:cs="Times New Roman"/>
          <w:sz w:val="24"/>
          <w:szCs w:val="24"/>
          <w:lang w:val="en-GB"/>
        </w:rPr>
        <w:t xml:space="preserve"> who is supposed to keep the knowledge secret</w:t>
      </w:r>
      <w:r w:rsidR="00960E8B" w:rsidRPr="005D6768">
        <w:rPr>
          <w:rFonts w:cs="Times New Roman"/>
          <w:sz w:val="24"/>
          <w:szCs w:val="24"/>
          <w:lang w:val="en-GB"/>
        </w:rPr>
        <w:t xml:space="preserve"> (</w:t>
      </w:r>
      <w:r w:rsidR="002D5BC5" w:rsidRPr="005D6768">
        <w:rPr>
          <w:rFonts w:cs="Times New Roman"/>
          <w:sz w:val="24"/>
          <w:szCs w:val="24"/>
          <w:lang w:val="en-GB"/>
        </w:rPr>
        <w:t>the</w:t>
      </w:r>
      <w:r w:rsidR="00960E8B" w:rsidRPr="005D6768">
        <w:rPr>
          <w:rFonts w:cs="Times New Roman"/>
          <w:sz w:val="24"/>
          <w:szCs w:val="24"/>
          <w:lang w:val="en-GB"/>
        </w:rPr>
        <w:t xml:space="preserve"> gossiper,</w:t>
      </w:r>
      <w:r w:rsidR="00FC042C" w:rsidRPr="005D6768">
        <w:rPr>
          <w:rFonts w:cs="Times New Roman"/>
          <w:sz w:val="24"/>
          <w:szCs w:val="24"/>
          <w:lang w:val="en-GB"/>
        </w:rPr>
        <w:t xml:space="preserve"> </w:t>
      </w:r>
      <w:r w:rsidR="002D5BC5" w:rsidRPr="005D6768">
        <w:rPr>
          <w:rFonts w:cs="Times New Roman"/>
          <w:sz w:val="24"/>
          <w:szCs w:val="24"/>
          <w:lang w:val="en-GB"/>
        </w:rPr>
        <w:t>the</w:t>
      </w:r>
      <w:r w:rsidR="00FC042C" w:rsidRPr="005D6768">
        <w:rPr>
          <w:rFonts w:cs="Times New Roman"/>
          <w:sz w:val="24"/>
          <w:szCs w:val="24"/>
          <w:lang w:val="en-GB"/>
        </w:rPr>
        <w:t xml:space="preserve"> </w:t>
      </w:r>
      <w:r w:rsidR="002D5BC5" w:rsidRPr="005D6768">
        <w:rPr>
          <w:rFonts w:cs="Times New Roman"/>
          <w:sz w:val="24"/>
          <w:szCs w:val="24"/>
          <w:lang w:val="en-GB"/>
        </w:rPr>
        <w:t>accountant</w:t>
      </w:r>
      <w:r w:rsidR="00FC042C" w:rsidRPr="005D6768">
        <w:rPr>
          <w:rFonts w:cs="Times New Roman"/>
          <w:sz w:val="24"/>
          <w:szCs w:val="24"/>
          <w:lang w:val="en-GB"/>
        </w:rPr>
        <w:t xml:space="preserve">, </w:t>
      </w:r>
      <w:r w:rsidR="002D5BC5" w:rsidRPr="005D6768">
        <w:rPr>
          <w:rFonts w:cs="Times New Roman"/>
          <w:sz w:val="24"/>
          <w:szCs w:val="24"/>
          <w:lang w:val="en-GB"/>
        </w:rPr>
        <w:t>the</w:t>
      </w:r>
      <w:r w:rsidR="00FC042C" w:rsidRPr="005D6768">
        <w:rPr>
          <w:rFonts w:cs="Times New Roman"/>
          <w:sz w:val="24"/>
          <w:szCs w:val="24"/>
          <w:lang w:val="en-GB"/>
        </w:rPr>
        <w:t xml:space="preserve"> vengeful</w:t>
      </w:r>
      <w:r w:rsidR="00960E8B" w:rsidRPr="005D6768">
        <w:rPr>
          <w:rFonts w:cs="Times New Roman"/>
          <w:sz w:val="24"/>
          <w:szCs w:val="24"/>
          <w:lang w:val="en-GB"/>
        </w:rPr>
        <w:t xml:space="preserve"> whistleblower)</w:t>
      </w:r>
      <w:r w:rsidR="00953740" w:rsidRPr="005D6768">
        <w:rPr>
          <w:rFonts w:cs="Times New Roman"/>
          <w:sz w:val="24"/>
          <w:szCs w:val="24"/>
          <w:lang w:val="en-GB"/>
        </w:rPr>
        <w:t>. This</w:t>
      </w:r>
      <w:r w:rsidR="00504D92" w:rsidRPr="005D6768">
        <w:rPr>
          <w:rFonts w:cs="Times New Roman"/>
          <w:sz w:val="24"/>
          <w:szCs w:val="24"/>
          <w:lang w:val="en-GB"/>
        </w:rPr>
        <w:t xml:space="preserve"> </w:t>
      </w:r>
      <w:r w:rsidR="00FC042C" w:rsidRPr="005D6768">
        <w:rPr>
          <w:rFonts w:cs="Times New Roman"/>
          <w:sz w:val="24"/>
          <w:szCs w:val="24"/>
          <w:lang w:val="en-GB"/>
        </w:rPr>
        <w:t>kind of unauthorized dissemination</w:t>
      </w:r>
      <w:r w:rsidR="0070230B" w:rsidRPr="005D6768">
        <w:rPr>
          <w:rFonts w:cs="Times New Roman"/>
          <w:sz w:val="24"/>
          <w:szCs w:val="24"/>
          <w:lang w:val="en-GB"/>
        </w:rPr>
        <w:t xml:space="preserve"> </w:t>
      </w:r>
      <w:r w:rsidR="005D5825" w:rsidRPr="005D6768">
        <w:rPr>
          <w:rFonts w:cs="Times New Roman"/>
          <w:sz w:val="24"/>
          <w:szCs w:val="24"/>
          <w:lang w:val="en-GB"/>
        </w:rPr>
        <w:t xml:space="preserve">of knowledge </w:t>
      </w:r>
      <w:r w:rsidR="0070230B" w:rsidRPr="005D6768">
        <w:rPr>
          <w:rFonts w:cs="Times New Roman"/>
          <w:sz w:val="24"/>
          <w:szCs w:val="24"/>
          <w:lang w:val="en-GB"/>
        </w:rPr>
        <w:t xml:space="preserve">has </w:t>
      </w:r>
      <w:r w:rsidR="00991F75" w:rsidRPr="005D6768">
        <w:rPr>
          <w:rFonts w:cs="Times New Roman"/>
          <w:sz w:val="24"/>
          <w:szCs w:val="24"/>
          <w:lang w:val="en-GB"/>
        </w:rPr>
        <w:t>greatest</w:t>
      </w:r>
      <w:r w:rsidR="0070230B" w:rsidRPr="005D6768">
        <w:rPr>
          <w:rFonts w:cs="Times New Roman"/>
          <w:sz w:val="24"/>
          <w:szCs w:val="24"/>
          <w:lang w:val="en-GB"/>
        </w:rPr>
        <w:t xml:space="preserve"> impact</w:t>
      </w:r>
      <w:r w:rsidR="00504D92" w:rsidRPr="005D6768">
        <w:rPr>
          <w:rFonts w:cs="Times New Roman"/>
          <w:sz w:val="24"/>
          <w:szCs w:val="24"/>
          <w:lang w:val="en-GB"/>
        </w:rPr>
        <w:t xml:space="preserve"> when it </w:t>
      </w:r>
      <w:r w:rsidR="002D5BC5" w:rsidRPr="005D6768">
        <w:rPr>
          <w:rFonts w:cs="Times New Roman"/>
          <w:sz w:val="24"/>
          <w:szCs w:val="24"/>
          <w:lang w:val="en-GB"/>
        </w:rPr>
        <w:t>reveals</w:t>
      </w:r>
      <w:r w:rsidR="00953740" w:rsidRPr="005D6768">
        <w:rPr>
          <w:rFonts w:cs="Times New Roman"/>
          <w:sz w:val="24"/>
          <w:szCs w:val="24"/>
          <w:lang w:val="en-GB"/>
        </w:rPr>
        <w:t xml:space="preserve"> gaps between the ideal</w:t>
      </w:r>
      <w:r w:rsidR="00FC042C" w:rsidRPr="005D6768">
        <w:rPr>
          <w:rFonts w:cs="Times New Roman"/>
          <w:sz w:val="24"/>
          <w:szCs w:val="24"/>
          <w:lang w:val="en-GB"/>
        </w:rPr>
        <w:t>ly proclaimed</w:t>
      </w:r>
      <w:r w:rsidR="00953740" w:rsidRPr="005D6768">
        <w:rPr>
          <w:rFonts w:cs="Times New Roman"/>
          <w:sz w:val="24"/>
          <w:szCs w:val="24"/>
          <w:lang w:val="en-GB"/>
        </w:rPr>
        <w:t xml:space="preserve"> and actual practices of social groups</w:t>
      </w:r>
      <w:r w:rsidR="002D5BC5" w:rsidRPr="005D6768">
        <w:rPr>
          <w:rFonts w:cs="Times New Roman"/>
          <w:sz w:val="24"/>
          <w:szCs w:val="24"/>
          <w:lang w:val="en-GB"/>
        </w:rPr>
        <w:t xml:space="preserve">, </w:t>
      </w:r>
      <w:r w:rsidR="005D5825" w:rsidRPr="005D6768">
        <w:rPr>
          <w:rFonts w:cs="Times New Roman"/>
          <w:sz w:val="24"/>
          <w:szCs w:val="24"/>
          <w:lang w:val="en-GB"/>
        </w:rPr>
        <w:t>as</w:t>
      </w:r>
      <w:r w:rsidR="002D5BC5" w:rsidRPr="005D6768">
        <w:rPr>
          <w:rFonts w:cs="Times New Roman"/>
          <w:sz w:val="24"/>
          <w:szCs w:val="24"/>
          <w:lang w:val="en-GB"/>
        </w:rPr>
        <w:t xml:space="preserve"> gaps of this kind call into question the moral foundations of the firm, organization or group</w:t>
      </w:r>
      <w:r w:rsidR="00953740" w:rsidRPr="005D6768">
        <w:rPr>
          <w:rFonts w:cs="Times New Roman"/>
          <w:sz w:val="24"/>
          <w:szCs w:val="24"/>
          <w:lang w:val="en-GB"/>
        </w:rPr>
        <w:t xml:space="preserve">. </w:t>
      </w:r>
      <w:r w:rsidR="002D5BC5" w:rsidRPr="005D6768">
        <w:rPr>
          <w:rFonts w:cs="Times New Roman"/>
          <w:sz w:val="24"/>
          <w:szCs w:val="24"/>
          <w:lang w:val="en-GB"/>
        </w:rPr>
        <w:t>Escaping knowledge is thus a moral</w:t>
      </w:r>
      <w:r w:rsidR="0070230B" w:rsidRPr="005D6768">
        <w:rPr>
          <w:rFonts w:cs="Times New Roman"/>
          <w:sz w:val="24"/>
          <w:szCs w:val="24"/>
          <w:lang w:val="en-GB"/>
        </w:rPr>
        <w:t>, even existential</w:t>
      </w:r>
      <w:r w:rsidR="002D5BC5" w:rsidRPr="005D6768">
        <w:rPr>
          <w:rFonts w:cs="Times New Roman"/>
          <w:sz w:val="24"/>
          <w:szCs w:val="24"/>
          <w:lang w:val="en-GB"/>
        </w:rPr>
        <w:t xml:space="preserve"> threat</w:t>
      </w:r>
      <w:r w:rsidR="0070230B" w:rsidRPr="005D6768">
        <w:rPr>
          <w:rFonts w:cs="Times New Roman"/>
          <w:sz w:val="24"/>
          <w:szCs w:val="24"/>
          <w:lang w:val="en-GB"/>
        </w:rPr>
        <w:t xml:space="preserve"> (as the Catholic Church p</w:t>
      </w:r>
      <w:r w:rsidR="00F6007C" w:rsidRPr="005D6768">
        <w:rPr>
          <w:rFonts w:cs="Times New Roman"/>
          <w:sz w:val="24"/>
          <w:szCs w:val="24"/>
          <w:lang w:val="en-GB"/>
        </w:rPr>
        <w:t>a</w:t>
      </w:r>
      <w:r w:rsidR="0070230B" w:rsidRPr="005D6768">
        <w:rPr>
          <w:rFonts w:cs="Times New Roman"/>
          <w:sz w:val="24"/>
          <w:szCs w:val="24"/>
          <w:lang w:val="en-GB"/>
        </w:rPr>
        <w:t>edophile scandal shows)</w:t>
      </w:r>
      <w:r w:rsidR="002D5BC5" w:rsidRPr="005D6768">
        <w:rPr>
          <w:rFonts w:cs="Times New Roman"/>
          <w:sz w:val="24"/>
          <w:szCs w:val="24"/>
          <w:lang w:val="en-GB"/>
        </w:rPr>
        <w:t xml:space="preserve">. </w:t>
      </w:r>
    </w:p>
    <w:p w14:paraId="4DE1BF3A" w14:textId="4E4014E0" w:rsidR="00960E8B" w:rsidRPr="005D6768" w:rsidRDefault="00953740" w:rsidP="00A013A6">
      <w:pPr>
        <w:rPr>
          <w:rFonts w:cs="Times New Roman"/>
          <w:sz w:val="24"/>
          <w:szCs w:val="24"/>
          <w:lang w:val="en-GB"/>
        </w:rPr>
      </w:pPr>
      <w:r w:rsidRPr="005D6768">
        <w:rPr>
          <w:rFonts w:cs="Times New Roman"/>
          <w:sz w:val="24"/>
          <w:szCs w:val="24"/>
          <w:lang w:val="en-GB"/>
        </w:rPr>
        <w:t xml:space="preserve">I call this set of </w:t>
      </w:r>
      <w:r w:rsidR="005D5825" w:rsidRPr="005D6768">
        <w:rPr>
          <w:rFonts w:cs="Times New Roman"/>
          <w:sz w:val="24"/>
          <w:szCs w:val="24"/>
          <w:lang w:val="en-GB"/>
        </w:rPr>
        <w:t>practices surrounding the escape of knowledge</w:t>
      </w:r>
      <w:r w:rsidRPr="005D6768">
        <w:rPr>
          <w:rFonts w:cs="Times New Roman"/>
          <w:sz w:val="24"/>
          <w:szCs w:val="24"/>
          <w:lang w:val="en-GB"/>
        </w:rPr>
        <w:t xml:space="preserve"> </w:t>
      </w:r>
      <w:r w:rsidRPr="00240362">
        <w:rPr>
          <w:rFonts w:cs="Times New Roman"/>
          <w:sz w:val="24"/>
          <w:szCs w:val="24"/>
          <w:lang w:val="en-GB"/>
        </w:rPr>
        <w:t>a</w:t>
      </w:r>
      <w:r w:rsidR="00960E8B" w:rsidRPr="00240362">
        <w:rPr>
          <w:rFonts w:cs="Times New Roman"/>
          <w:sz w:val="24"/>
          <w:szCs w:val="24"/>
          <w:lang w:val="en-GB"/>
        </w:rPr>
        <w:t xml:space="preserve"> </w:t>
      </w:r>
      <w:r w:rsidR="00FC042C" w:rsidRPr="00240362">
        <w:rPr>
          <w:rFonts w:cs="Times New Roman"/>
          <w:sz w:val="24"/>
          <w:szCs w:val="24"/>
          <w:lang w:val="en-GB"/>
        </w:rPr>
        <w:t>‘</w:t>
      </w:r>
      <w:r w:rsidR="00960E8B" w:rsidRPr="004B5CB7">
        <w:rPr>
          <w:rFonts w:cs="Times New Roman"/>
          <w:sz w:val="24"/>
          <w:szCs w:val="24"/>
          <w:lang w:val="en-GB"/>
        </w:rPr>
        <w:t>disclosure regime</w:t>
      </w:r>
      <w:r w:rsidR="00FC042C" w:rsidRPr="004B5CB7">
        <w:rPr>
          <w:rFonts w:cs="Times New Roman"/>
          <w:sz w:val="24"/>
          <w:szCs w:val="24"/>
          <w:lang w:val="en-GB"/>
        </w:rPr>
        <w:t>’</w:t>
      </w:r>
      <w:r w:rsidR="00960E8B" w:rsidRPr="004B5CB7">
        <w:rPr>
          <w:rFonts w:cs="Times New Roman"/>
          <w:sz w:val="24"/>
          <w:szCs w:val="24"/>
          <w:lang w:val="en-GB"/>
        </w:rPr>
        <w:t>.</w:t>
      </w:r>
      <w:r w:rsidR="00FC042C" w:rsidRPr="004B5CB7">
        <w:rPr>
          <w:rFonts w:cs="Times New Roman"/>
          <w:sz w:val="24"/>
          <w:szCs w:val="24"/>
          <w:lang w:val="en-GB"/>
        </w:rPr>
        <w:t xml:space="preserve"> </w:t>
      </w:r>
      <w:r w:rsidR="00C04EC4" w:rsidRPr="004B5CB7">
        <w:rPr>
          <w:rFonts w:cs="Times New Roman"/>
          <w:sz w:val="24"/>
          <w:szCs w:val="24"/>
          <w:lang w:val="en-GB"/>
        </w:rPr>
        <w:t>These</w:t>
      </w:r>
      <w:r w:rsidR="00FC042C" w:rsidRPr="00887046">
        <w:rPr>
          <w:rFonts w:cs="Times New Roman"/>
          <w:sz w:val="24"/>
          <w:szCs w:val="24"/>
          <w:lang w:val="en-GB"/>
        </w:rPr>
        <w:t xml:space="preserve"> practices</w:t>
      </w:r>
      <w:r w:rsidR="00C04EC4" w:rsidRPr="001F15D0">
        <w:rPr>
          <w:rFonts w:cs="Times New Roman"/>
          <w:sz w:val="24"/>
          <w:szCs w:val="24"/>
          <w:lang w:val="en-GB"/>
        </w:rPr>
        <w:t xml:space="preserve"> are</w:t>
      </w:r>
      <w:r w:rsidR="00FC042C" w:rsidRPr="001F15D0">
        <w:rPr>
          <w:rFonts w:cs="Times New Roman"/>
          <w:sz w:val="24"/>
          <w:szCs w:val="24"/>
          <w:lang w:val="en-GB"/>
        </w:rPr>
        <w:t xml:space="preserve"> </w:t>
      </w:r>
      <w:r w:rsidR="00F4576D" w:rsidRPr="001F15D0">
        <w:rPr>
          <w:rFonts w:cs="Times New Roman"/>
          <w:sz w:val="24"/>
          <w:szCs w:val="24"/>
          <w:lang w:val="en-GB"/>
        </w:rPr>
        <w:t>limited to the unauthorized distrib</w:t>
      </w:r>
      <w:r w:rsidR="00F6007C" w:rsidRPr="001F15D0">
        <w:rPr>
          <w:rFonts w:cs="Times New Roman"/>
          <w:sz w:val="24"/>
          <w:szCs w:val="24"/>
          <w:lang w:val="en-GB"/>
        </w:rPr>
        <w:t>u</w:t>
      </w:r>
      <w:r w:rsidR="00F4576D" w:rsidRPr="001F15D0">
        <w:rPr>
          <w:rFonts w:cs="Times New Roman"/>
          <w:sz w:val="24"/>
          <w:szCs w:val="24"/>
          <w:lang w:val="en-GB"/>
        </w:rPr>
        <w:t>t</w:t>
      </w:r>
      <w:r w:rsidR="00F6007C" w:rsidRPr="001F15D0">
        <w:rPr>
          <w:rFonts w:cs="Times New Roman"/>
          <w:sz w:val="24"/>
          <w:szCs w:val="24"/>
          <w:lang w:val="en-GB"/>
        </w:rPr>
        <w:t>i</w:t>
      </w:r>
      <w:r w:rsidR="00F4576D" w:rsidRPr="001F15D0">
        <w:rPr>
          <w:rFonts w:cs="Times New Roman"/>
          <w:sz w:val="24"/>
          <w:szCs w:val="24"/>
          <w:lang w:val="en-GB"/>
        </w:rPr>
        <w:t xml:space="preserve">on of knowledge, i.e., </w:t>
      </w:r>
      <w:r w:rsidR="00991F75" w:rsidRPr="005D6768">
        <w:rPr>
          <w:rFonts w:cs="Times New Roman"/>
          <w:sz w:val="24"/>
          <w:szCs w:val="24"/>
          <w:lang w:val="en-GB"/>
        </w:rPr>
        <w:t>knowledge escaping</w:t>
      </w:r>
      <w:r w:rsidR="00C04EC4" w:rsidRPr="005D6768">
        <w:rPr>
          <w:rFonts w:cs="Times New Roman"/>
          <w:sz w:val="24"/>
          <w:szCs w:val="24"/>
          <w:lang w:val="en-GB"/>
        </w:rPr>
        <w:t>. As such,</w:t>
      </w:r>
      <w:r w:rsidR="00FC042C" w:rsidRPr="005D6768">
        <w:rPr>
          <w:rFonts w:cs="Times New Roman"/>
          <w:sz w:val="24"/>
          <w:szCs w:val="24"/>
          <w:lang w:val="en-GB"/>
        </w:rPr>
        <w:t xml:space="preserve"> disclosure regimes operate under</w:t>
      </w:r>
      <w:r w:rsidR="0070230B" w:rsidRPr="005D6768">
        <w:rPr>
          <w:rFonts w:cs="Times New Roman"/>
          <w:sz w:val="24"/>
          <w:szCs w:val="24"/>
          <w:lang w:val="en-GB"/>
        </w:rPr>
        <w:t xml:space="preserve"> various types of</w:t>
      </w:r>
      <w:r w:rsidR="009B3E33" w:rsidRPr="005D6768">
        <w:rPr>
          <w:rFonts w:cs="Times New Roman"/>
          <w:sz w:val="24"/>
          <w:szCs w:val="24"/>
          <w:lang w:val="en-GB"/>
        </w:rPr>
        <w:t xml:space="preserve"> </w:t>
      </w:r>
      <w:r w:rsidR="004602D9" w:rsidRPr="005D6768">
        <w:rPr>
          <w:rFonts w:cs="Times New Roman"/>
          <w:sz w:val="24"/>
          <w:szCs w:val="24"/>
          <w:lang w:val="en-GB"/>
        </w:rPr>
        <w:t>incentives</w:t>
      </w:r>
      <w:r w:rsidR="00991F75" w:rsidRPr="005D6768">
        <w:rPr>
          <w:rFonts w:cs="Times New Roman"/>
          <w:sz w:val="24"/>
          <w:szCs w:val="24"/>
          <w:lang w:val="en-GB"/>
        </w:rPr>
        <w:t>. The</w:t>
      </w:r>
      <w:r w:rsidR="0070230B" w:rsidRPr="005D6768">
        <w:rPr>
          <w:rFonts w:cs="Times New Roman"/>
          <w:sz w:val="24"/>
          <w:szCs w:val="24"/>
          <w:lang w:val="en-GB"/>
        </w:rPr>
        <w:t xml:space="preserve"> knowledge can </w:t>
      </w:r>
      <w:r w:rsidR="00991F75" w:rsidRPr="005D6768">
        <w:rPr>
          <w:rFonts w:cs="Times New Roman"/>
          <w:sz w:val="24"/>
          <w:szCs w:val="24"/>
          <w:lang w:val="en-GB"/>
        </w:rPr>
        <w:t xml:space="preserve">originate and </w:t>
      </w:r>
      <w:r w:rsidR="009B3E33" w:rsidRPr="005D6768">
        <w:rPr>
          <w:rFonts w:cs="Times New Roman"/>
          <w:sz w:val="24"/>
          <w:szCs w:val="24"/>
          <w:lang w:val="en-GB"/>
        </w:rPr>
        <w:t xml:space="preserve">flow </w:t>
      </w:r>
      <w:r w:rsidR="0070230B" w:rsidRPr="005D6768">
        <w:rPr>
          <w:rFonts w:cs="Times New Roman"/>
          <w:sz w:val="24"/>
          <w:szCs w:val="24"/>
          <w:lang w:val="en-GB"/>
        </w:rPr>
        <w:t>over</w:t>
      </w:r>
      <w:r w:rsidR="009B3E33" w:rsidRPr="005D6768">
        <w:rPr>
          <w:rFonts w:cs="Times New Roman"/>
          <w:sz w:val="24"/>
          <w:szCs w:val="24"/>
          <w:lang w:val="en-GB"/>
        </w:rPr>
        <w:t xml:space="preserve"> different </w:t>
      </w:r>
      <w:r w:rsidR="00FC042C" w:rsidRPr="005D6768">
        <w:rPr>
          <w:rFonts w:cs="Times New Roman"/>
          <w:sz w:val="24"/>
          <w:szCs w:val="24"/>
          <w:lang w:val="en-GB"/>
        </w:rPr>
        <w:t xml:space="preserve">channels, </w:t>
      </w:r>
      <w:r w:rsidR="0070230B" w:rsidRPr="005D6768">
        <w:rPr>
          <w:rFonts w:cs="Times New Roman"/>
          <w:sz w:val="24"/>
          <w:szCs w:val="24"/>
          <w:lang w:val="en-GB"/>
        </w:rPr>
        <w:t>there can be diverse</w:t>
      </w:r>
      <w:r w:rsidR="009B3E33" w:rsidRPr="005D6768">
        <w:rPr>
          <w:rFonts w:cs="Times New Roman"/>
          <w:sz w:val="24"/>
          <w:szCs w:val="24"/>
          <w:lang w:val="en-GB"/>
        </w:rPr>
        <w:t xml:space="preserve"> </w:t>
      </w:r>
      <w:r w:rsidR="00FC042C" w:rsidRPr="005D6768">
        <w:rPr>
          <w:rFonts w:cs="Times New Roman"/>
          <w:sz w:val="24"/>
          <w:szCs w:val="24"/>
          <w:lang w:val="en-GB"/>
        </w:rPr>
        <w:t xml:space="preserve">content, and </w:t>
      </w:r>
      <w:r w:rsidR="0070230B" w:rsidRPr="005D6768">
        <w:rPr>
          <w:rFonts w:cs="Times New Roman"/>
          <w:sz w:val="24"/>
          <w:szCs w:val="24"/>
          <w:lang w:val="en-GB"/>
        </w:rPr>
        <w:t>the escape of knowledge</w:t>
      </w:r>
      <w:r w:rsidR="00F4576D" w:rsidRPr="005D6768">
        <w:rPr>
          <w:rFonts w:cs="Times New Roman"/>
          <w:sz w:val="24"/>
          <w:szCs w:val="24"/>
          <w:lang w:val="en-GB"/>
        </w:rPr>
        <w:t xml:space="preserve"> </w:t>
      </w:r>
      <w:r w:rsidR="0070230B" w:rsidRPr="005D6768">
        <w:rPr>
          <w:rFonts w:cs="Times New Roman"/>
          <w:sz w:val="24"/>
          <w:szCs w:val="24"/>
          <w:lang w:val="en-GB"/>
        </w:rPr>
        <w:t>can have varying</w:t>
      </w:r>
      <w:r w:rsidR="009B3E33" w:rsidRPr="005D6768">
        <w:rPr>
          <w:rFonts w:cs="Times New Roman"/>
          <w:sz w:val="24"/>
          <w:szCs w:val="24"/>
          <w:lang w:val="en-GB"/>
        </w:rPr>
        <w:t xml:space="preserve"> </w:t>
      </w:r>
      <w:r w:rsidR="00FC042C" w:rsidRPr="005D6768">
        <w:rPr>
          <w:rFonts w:cs="Times New Roman"/>
          <w:sz w:val="24"/>
          <w:szCs w:val="24"/>
          <w:lang w:val="en-GB"/>
        </w:rPr>
        <w:t>outcomes</w:t>
      </w:r>
      <w:r w:rsidR="009B3E33" w:rsidRPr="005D6768">
        <w:rPr>
          <w:rFonts w:cs="Times New Roman"/>
          <w:sz w:val="24"/>
          <w:szCs w:val="24"/>
          <w:lang w:val="en-GB"/>
        </w:rPr>
        <w:t xml:space="preserve"> for </w:t>
      </w:r>
      <w:r w:rsidR="0070230B" w:rsidRPr="005D6768">
        <w:rPr>
          <w:rFonts w:cs="Times New Roman"/>
          <w:sz w:val="24"/>
          <w:szCs w:val="24"/>
          <w:lang w:val="en-GB"/>
        </w:rPr>
        <w:t xml:space="preserve">both </w:t>
      </w:r>
      <w:r w:rsidR="009B3E33" w:rsidRPr="005D6768">
        <w:rPr>
          <w:rFonts w:cs="Times New Roman"/>
          <w:sz w:val="24"/>
          <w:szCs w:val="24"/>
          <w:lang w:val="en-GB"/>
        </w:rPr>
        <w:t>the ‘knower’ who reveals</w:t>
      </w:r>
      <w:r w:rsidR="002D5BC5" w:rsidRPr="005D6768">
        <w:rPr>
          <w:rFonts w:cs="Times New Roman"/>
          <w:sz w:val="24"/>
          <w:szCs w:val="24"/>
          <w:lang w:val="en-GB"/>
        </w:rPr>
        <w:t xml:space="preserve"> and </w:t>
      </w:r>
      <w:r w:rsidR="00F4576D" w:rsidRPr="005D6768">
        <w:rPr>
          <w:rFonts w:cs="Times New Roman"/>
          <w:sz w:val="24"/>
          <w:szCs w:val="24"/>
          <w:lang w:val="en-GB"/>
        </w:rPr>
        <w:t xml:space="preserve">for </w:t>
      </w:r>
      <w:r w:rsidR="002D5BC5" w:rsidRPr="005D6768">
        <w:rPr>
          <w:rFonts w:cs="Times New Roman"/>
          <w:sz w:val="24"/>
          <w:szCs w:val="24"/>
          <w:lang w:val="en-GB"/>
        </w:rPr>
        <w:t xml:space="preserve">the </w:t>
      </w:r>
      <w:r w:rsidR="00F4576D" w:rsidRPr="005D6768">
        <w:rPr>
          <w:rFonts w:cs="Times New Roman"/>
          <w:sz w:val="24"/>
          <w:szCs w:val="24"/>
          <w:lang w:val="en-GB"/>
        </w:rPr>
        <w:t>recipients</w:t>
      </w:r>
      <w:r w:rsidR="00FC042C" w:rsidRPr="005D6768">
        <w:rPr>
          <w:rFonts w:cs="Times New Roman"/>
          <w:sz w:val="24"/>
          <w:szCs w:val="24"/>
          <w:lang w:val="en-GB"/>
        </w:rPr>
        <w:t xml:space="preserve">. Disclosure regimes </w:t>
      </w:r>
      <w:r w:rsidR="009B3E33" w:rsidRPr="005D6768">
        <w:rPr>
          <w:rFonts w:cs="Times New Roman"/>
          <w:sz w:val="24"/>
          <w:szCs w:val="24"/>
          <w:lang w:val="en-GB"/>
        </w:rPr>
        <w:t xml:space="preserve">thus </w:t>
      </w:r>
      <w:r w:rsidR="00FC042C" w:rsidRPr="005D6768">
        <w:rPr>
          <w:rFonts w:cs="Times New Roman"/>
          <w:sz w:val="24"/>
          <w:szCs w:val="24"/>
          <w:lang w:val="en-GB"/>
        </w:rPr>
        <w:t xml:space="preserve">have an ‘order’, in the sense that they are not simply deviant or chaotic. They </w:t>
      </w:r>
      <w:r w:rsidR="002D5BC5" w:rsidRPr="005D6768">
        <w:rPr>
          <w:rFonts w:cs="Times New Roman"/>
          <w:sz w:val="24"/>
          <w:szCs w:val="24"/>
          <w:lang w:val="en-GB"/>
        </w:rPr>
        <w:t>are</w:t>
      </w:r>
      <w:r w:rsidR="00FC042C" w:rsidRPr="005D6768">
        <w:rPr>
          <w:rFonts w:cs="Times New Roman"/>
          <w:sz w:val="24"/>
          <w:szCs w:val="24"/>
          <w:lang w:val="en-GB"/>
        </w:rPr>
        <w:t xml:space="preserve"> the underside, </w:t>
      </w:r>
      <w:r w:rsidR="0070230B" w:rsidRPr="005D6768">
        <w:rPr>
          <w:rFonts w:cs="Times New Roman"/>
          <w:sz w:val="24"/>
          <w:szCs w:val="24"/>
          <w:lang w:val="en-GB"/>
        </w:rPr>
        <w:t>the mirror image</w:t>
      </w:r>
      <w:r w:rsidR="00FC042C" w:rsidRPr="005D6768">
        <w:rPr>
          <w:rFonts w:cs="Times New Roman"/>
          <w:sz w:val="24"/>
          <w:szCs w:val="24"/>
          <w:lang w:val="en-GB"/>
        </w:rPr>
        <w:t xml:space="preserve"> </w:t>
      </w:r>
      <w:r w:rsidR="00F4576D" w:rsidRPr="005D6768">
        <w:rPr>
          <w:rFonts w:cs="Times New Roman"/>
          <w:sz w:val="24"/>
          <w:szCs w:val="24"/>
          <w:lang w:val="en-GB"/>
        </w:rPr>
        <w:t>of</w:t>
      </w:r>
      <w:r w:rsidR="00FC042C" w:rsidRPr="005D6768">
        <w:rPr>
          <w:rFonts w:cs="Times New Roman"/>
          <w:sz w:val="24"/>
          <w:szCs w:val="24"/>
          <w:lang w:val="en-GB"/>
        </w:rPr>
        <w:t xml:space="preserve"> formal knowledge regimes. </w:t>
      </w:r>
      <w:r w:rsidR="009B3E33" w:rsidRPr="005D6768">
        <w:rPr>
          <w:rFonts w:cs="Times New Roman"/>
          <w:sz w:val="24"/>
          <w:szCs w:val="24"/>
          <w:lang w:val="en-GB"/>
        </w:rPr>
        <w:t xml:space="preserve">They are a type of knowledge </w:t>
      </w:r>
      <w:r w:rsidR="009B3E33" w:rsidRPr="005D6768">
        <w:rPr>
          <w:rFonts w:cs="Times New Roman"/>
          <w:i/>
          <w:sz w:val="24"/>
          <w:szCs w:val="24"/>
          <w:lang w:val="en-GB"/>
        </w:rPr>
        <w:t>mis</w:t>
      </w:r>
      <w:r w:rsidR="009B3E33" w:rsidRPr="005D6768">
        <w:rPr>
          <w:rFonts w:cs="Times New Roman"/>
          <w:sz w:val="24"/>
          <w:szCs w:val="24"/>
          <w:lang w:val="en-GB"/>
        </w:rPr>
        <w:t>management</w:t>
      </w:r>
      <w:r w:rsidR="002D5BC5" w:rsidRPr="005D6768">
        <w:rPr>
          <w:rFonts w:cs="Times New Roman"/>
          <w:sz w:val="24"/>
          <w:szCs w:val="24"/>
          <w:lang w:val="en-GB"/>
        </w:rPr>
        <w:t xml:space="preserve">, </w:t>
      </w:r>
      <w:r w:rsidR="00991F75" w:rsidRPr="005D6768">
        <w:rPr>
          <w:rFonts w:cs="Times New Roman"/>
          <w:sz w:val="24"/>
          <w:szCs w:val="24"/>
          <w:lang w:val="en-GB"/>
        </w:rPr>
        <w:t xml:space="preserve">what </w:t>
      </w:r>
      <w:proofErr w:type="gramStart"/>
      <w:r w:rsidR="00991F75" w:rsidRPr="005D6768">
        <w:rPr>
          <w:rFonts w:cs="Times New Roman"/>
          <w:sz w:val="24"/>
          <w:szCs w:val="24"/>
          <w:lang w:val="en-GB"/>
        </w:rPr>
        <w:t>might be called</w:t>
      </w:r>
      <w:proofErr w:type="gramEnd"/>
      <w:r w:rsidR="00991F75" w:rsidRPr="005D6768">
        <w:rPr>
          <w:rFonts w:cs="Times New Roman"/>
          <w:sz w:val="24"/>
          <w:szCs w:val="24"/>
          <w:lang w:val="en-GB"/>
        </w:rPr>
        <w:t xml:space="preserve"> ‘</w:t>
      </w:r>
      <w:r w:rsidR="002D5BC5" w:rsidRPr="005D6768">
        <w:rPr>
          <w:rFonts w:cs="Times New Roman"/>
          <w:sz w:val="24"/>
          <w:szCs w:val="24"/>
          <w:lang w:val="en-GB"/>
        </w:rPr>
        <w:t>renegade knowledge</w:t>
      </w:r>
      <w:r w:rsidR="00991F75" w:rsidRPr="005D6768">
        <w:rPr>
          <w:rFonts w:cs="Times New Roman"/>
          <w:sz w:val="24"/>
          <w:szCs w:val="24"/>
          <w:lang w:val="en-GB"/>
        </w:rPr>
        <w:t>’</w:t>
      </w:r>
      <w:r w:rsidR="009B3E33" w:rsidRPr="005D6768">
        <w:rPr>
          <w:rFonts w:cs="Times New Roman"/>
          <w:sz w:val="24"/>
          <w:szCs w:val="24"/>
          <w:lang w:val="en-GB"/>
        </w:rPr>
        <w:t>. Let me give a</w:t>
      </w:r>
      <w:r w:rsidR="00C04EC4" w:rsidRPr="005D6768">
        <w:rPr>
          <w:rFonts w:cs="Times New Roman"/>
          <w:sz w:val="24"/>
          <w:szCs w:val="24"/>
          <w:lang w:val="en-GB"/>
        </w:rPr>
        <w:t xml:space="preserve"> simple</w:t>
      </w:r>
      <w:r w:rsidR="009B3E33" w:rsidRPr="005D6768">
        <w:rPr>
          <w:rFonts w:cs="Times New Roman"/>
          <w:sz w:val="24"/>
          <w:szCs w:val="24"/>
          <w:lang w:val="en-GB"/>
        </w:rPr>
        <w:t xml:space="preserve"> example</w:t>
      </w:r>
      <w:r w:rsidR="00177CED" w:rsidRPr="005D6768">
        <w:rPr>
          <w:rFonts w:cs="Times New Roman"/>
          <w:sz w:val="24"/>
          <w:szCs w:val="24"/>
          <w:lang w:val="en-GB"/>
        </w:rPr>
        <w:t xml:space="preserve"> of a possible disclosure regime </w:t>
      </w:r>
      <w:r w:rsidR="00C04EC4" w:rsidRPr="005D6768">
        <w:rPr>
          <w:rFonts w:cs="Times New Roman"/>
          <w:sz w:val="24"/>
          <w:szCs w:val="24"/>
          <w:lang w:val="en-GB"/>
        </w:rPr>
        <w:t>within</w:t>
      </w:r>
      <w:r w:rsidR="00177CED" w:rsidRPr="005D6768">
        <w:rPr>
          <w:rFonts w:cs="Times New Roman"/>
          <w:sz w:val="24"/>
          <w:szCs w:val="24"/>
          <w:lang w:val="en-GB"/>
        </w:rPr>
        <w:t xml:space="preserve"> a firm</w:t>
      </w:r>
      <w:r w:rsidR="009B3E33" w:rsidRPr="005D6768">
        <w:rPr>
          <w:rFonts w:cs="Times New Roman"/>
          <w:sz w:val="24"/>
          <w:szCs w:val="24"/>
          <w:lang w:val="en-GB"/>
        </w:rPr>
        <w:t xml:space="preserve">. </w:t>
      </w:r>
      <w:r w:rsidR="00C04EC4" w:rsidRPr="005D6768">
        <w:rPr>
          <w:rFonts w:cs="Times New Roman"/>
          <w:sz w:val="24"/>
          <w:szCs w:val="24"/>
          <w:lang w:val="en-GB"/>
        </w:rPr>
        <w:t xml:space="preserve">Here </w:t>
      </w:r>
      <w:r w:rsidR="00FC042C" w:rsidRPr="005D6768">
        <w:rPr>
          <w:rFonts w:cs="Times New Roman"/>
          <w:sz w:val="24"/>
          <w:szCs w:val="24"/>
          <w:lang w:val="en-GB"/>
        </w:rPr>
        <w:t>the most benign kind of escaping knowledge</w:t>
      </w:r>
      <w:r w:rsidR="009B3E33" w:rsidRPr="005D6768">
        <w:rPr>
          <w:rFonts w:cs="Times New Roman"/>
          <w:sz w:val="24"/>
          <w:szCs w:val="24"/>
          <w:lang w:val="en-GB"/>
        </w:rPr>
        <w:t xml:space="preserve"> might be</w:t>
      </w:r>
      <w:r w:rsidR="00FC042C" w:rsidRPr="005D6768">
        <w:rPr>
          <w:rFonts w:cs="Times New Roman"/>
          <w:sz w:val="24"/>
          <w:szCs w:val="24"/>
          <w:lang w:val="en-GB"/>
        </w:rPr>
        <w:t xml:space="preserve"> </w:t>
      </w:r>
      <w:r w:rsidR="00F4576D" w:rsidRPr="005D6768">
        <w:rPr>
          <w:rFonts w:cs="Times New Roman"/>
          <w:sz w:val="24"/>
          <w:szCs w:val="24"/>
          <w:lang w:val="en-GB"/>
        </w:rPr>
        <w:t>corridor g</w:t>
      </w:r>
      <w:r w:rsidR="00FC042C" w:rsidRPr="005D6768">
        <w:rPr>
          <w:rFonts w:cs="Times New Roman"/>
          <w:sz w:val="24"/>
          <w:szCs w:val="24"/>
          <w:lang w:val="en-GB"/>
        </w:rPr>
        <w:t>ossip about</w:t>
      </w:r>
      <w:r w:rsidR="009B3E33" w:rsidRPr="005D6768">
        <w:rPr>
          <w:rFonts w:cs="Times New Roman"/>
          <w:sz w:val="24"/>
          <w:szCs w:val="24"/>
          <w:lang w:val="en-GB"/>
        </w:rPr>
        <w:t xml:space="preserve"> </w:t>
      </w:r>
      <w:r w:rsidR="00177CED" w:rsidRPr="005D6768">
        <w:rPr>
          <w:rFonts w:cs="Times New Roman"/>
          <w:sz w:val="24"/>
          <w:szCs w:val="24"/>
          <w:lang w:val="en-GB"/>
        </w:rPr>
        <w:t>the firm’s</w:t>
      </w:r>
      <w:r w:rsidR="009B3E33" w:rsidRPr="005D6768">
        <w:rPr>
          <w:rFonts w:cs="Times New Roman"/>
          <w:sz w:val="24"/>
          <w:szCs w:val="24"/>
          <w:lang w:val="en-GB"/>
        </w:rPr>
        <w:t xml:space="preserve"> </w:t>
      </w:r>
      <w:r w:rsidR="00177CED" w:rsidRPr="005D6768">
        <w:rPr>
          <w:rFonts w:cs="Times New Roman"/>
          <w:sz w:val="24"/>
          <w:szCs w:val="24"/>
          <w:lang w:val="en-GB"/>
        </w:rPr>
        <w:t>financial manager</w:t>
      </w:r>
      <w:r w:rsidR="009B3E33" w:rsidRPr="005D6768">
        <w:rPr>
          <w:rFonts w:cs="Times New Roman"/>
          <w:sz w:val="24"/>
          <w:szCs w:val="24"/>
          <w:lang w:val="en-GB"/>
        </w:rPr>
        <w:t xml:space="preserve"> </w:t>
      </w:r>
      <w:r w:rsidR="00FC042C" w:rsidRPr="005D6768">
        <w:rPr>
          <w:rFonts w:cs="Times New Roman"/>
          <w:sz w:val="24"/>
          <w:szCs w:val="24"/>
          <w:lang w:val="en-GB"/>
        </w:rPr>
        <w:t xml:space="preserve">who </w:t>
      </w:r>
      <w:proofErr w:type="gramStart"/>
      <w:r w:rsidR="00FC042C" w:rsidRPr="005D6768">
        <w:rPr>
          <w:rFonts w:cs="Times New Roman"/>
          <w:sz w:val="24"/>
          <w:szCs w:val="24"/>
          <w:lang w:val="en-GB"/>
        </w:rPr>
        <w:t>has</w:t>
      </w:r>
      <w:r w:rsidR="00991F75" w:rsidRPr="005D6768">
        <w:rPr>
          <w:rFonts w:cs="Times New Roman"/>
          <w:sz w:val="24"/>
          <w:szCs w:val="24"/>
          <w:lang w:val="en-GB"/>
        </w:rPr>
        <w:t xml:space="preserve"> been</w:t>
      </w:r>
      <w:r w:rsidR="00177CED" w:rsidRPr="005D6768">
        <w:rPr>
          <w:rFonts w:cs="Times New Roman"/>
          <w:sz w:val="24"/>
          <w:szCs w:val="24"/>
          <w:lang w:val="en-GB"/>
        </w:rPr>
        <w:t xml:space="preserve"> suddenly</w:t>
      </w:r>
      <w:r w:rsidR="00F4576D" w:rsidRPr="005D6768">
        <w:rPr>
          <w:rFonts w:cs="Times New Roman"/>
          <w:sz w:val="24"/>
          <w:szCs w:val="24"/>
          <w:lang w:val="en-GB"/>
        </w:rPr>
        <w:t xml:space="preserve"> fired</w:t>
      </w:r>
      <w:proofErr w:type="gramEnd"/>
      <w:r w:rsidR="00FC042C" w:rsidRPr="005D6768">
        <w:rPr>
          <w:rFonts w:cs="Times New Roman"/>
          <w:sz w:val="24"/>
          <w:szCs w:val="24"/>
          <w:lang w:val="en-GB"/>
        </w:rPr>
        <w:t>.</w:t>
      </w:r>
      <w:r w:rsidR="004602D9" w:rsidRPr="005D6768">
        <w:rPr>
          <w:rFonts w:cs="Times New Roman"/>
          <w:sz w:val="24"/>
          <w:szCs w:val="24"/>
          <w:lang w:val="en-GB"/>
        </w:rPr>
        <w:t xml:space="preserve"> </w:t>
      </w:r>
      <w:r w:rsidR="002D5BC5" w:rsidRPr="005D6768">
        <w:rPr>
          <w:rFonts w:cs="Times New Roman"/>
          <w:sz w:val="24"/>
          <w:szCs w:val="24"/>
          <w:lang w:val="en-GB"/>
        </w:rPr>
        <w:t xml:space="preserve">Were </w:t>
      </w:r>
      <w:r w:rsidR="004602D9" w:rsidRPr="005D6768">
        <w:rPr>
          <w:rFonts w:cs="Times New Roman"/>
          <w:sz w:val="24"/>
          <w:szCs w:val="24"/>
          <w:lang w:val="en-GB"/>
        </w:rPr>
        <w:t>the content of the gossip</w:t>
      </w:r>
      <w:r w:rsidR="009B3E33" w:rsidRPr="005D6768">
        <w:rPr>
          <w:rFonts w:cs="Times New Roman"/>
          <w:sz w:val="24"/>
          <w:szCs w:val="24"/>
          <w:lang w:val="en-GB"/>
        </w:rPr>
        <w:t xml:space="preserve"> </w:t>
      </w:r>
      <w:r w:rsidR="00F4576D" w:rsidRPr="005D6768">
        <w:rPr>
          <w:rFonts w:cs="Times New Roman"/>
          <w:sz w:val="24"/>
          <w:szCs w:val="24"/>
          <w:lang w:val="en-GB"/>
        </w:rPr>
        <w:t xml:space="preserve">to </w:t>
      </w:r>
      <w:r w:rsidR="002D5BC5" w:rsidRPr="005D6768">
        <w:rPr>
          <w:rFonts w:cs="Times New Roman"/>
          <w:sz w:val="24"/>
          <w:szCs w:val="24"/>
          <w:lang w:val="en-GB"/>
        </w:rPr>
        <w:t xml:space="preserve">change </w:t>
      </w:r>
      <w:r w:rsidR="009B3E33" w:rsidRPr="005D6768">
        <w:rPr>
          <w:rFonts w:cs="Times New Roman"/>
          <w:sz w:val="24"/>
          <w:szCs w:val="24"/>
          <w:lang w:val="en-GB"/>
        </w:rPr>
        <w:t xml:space="preserve">from </w:t>
      </w:r>
      <w:r w:rsidR="00C04EC4" w:rsidRPr="005D6768">
        <w:rPr>
          <w:rFonts w:cs="Times New Roman"/>
          <w:sz w:val="24"/>
          <w:szCs w:val="24"/>
          <w:lang w:val="en-GB"/>
        </w:rPr>
        <w:t>the</w:t>
      </w:r>
      <w:r w:rsidR="00177CED" w:rsidRPr="005D6768">
        <w:rPr>
          <w:rFonts w:cs="Times New Roman"/>
          <w:sz w:val="24"/>
          <w:szCs w:val="24"/>
          <w:lang w:val="en-GB"/>
        </w:rPr>
        <w:t xml:space="preserve"> manager’s</w:t>
      </w:r>
      <w:r w:rsidR="009B3E33" w:rsidRPr="005D6768">
        <w:rPr>
          <w:rFonts w:cs="Times New Roman"/>
          <w:sz w:val="24"/>
          <w:szCs w:val="24"/>
          <w:lang w:val="en-GB"/>
        </w:rPr>
        <w:t xml:space="preserve"> </w:t>
      </w:r>
      <w:r w:rsidR="002D5BC5" w:rsidRPr="005D6768">
        <w:rPr>
          <w:rFonts w:cs="Times New Roman"/>
          <w:sz w:val="24"/>
          <w:szCs w:val="24"/>
          <w:lang w:val="en-GB"/>
        </w:rPr>
        <w:t>unexplained</w:t>
      </w:r>
      <w:r w:rsidR="009B3E33" w:rsidRPr="005D6768">
        <w:rPr>
          <w:rFonts w:cs="Times New Roman"/>
          <w:sz w:val="24"/>
          <w:szCs w:val="24"/>
          <w:lang w:val="en-GB"/>
        </w:rPr>
        <w:t xml:space="preserve"> </w:t>
      </w:r>
      <w:r w:rsidR="00F4576D" w:rsidRPr="005D6768">
        <w:rPr>
          <w:rFonts w:cs="Times New Roman"/>
          <w:sz w:val="24"/>
          <w:szCs w:val="24"/>
          <w:lang w:val="en-GB"/>
        </w:rPr>
        <w:t>firing</w:t>
      </w:r>
      <w:r w:rsidR="004602D9" w:rsidRPr="005D6768">
        <w:rPr>
          <w:rFonts w:cs="Times New Roman"/>
          <w:sz w:val="24"/>
          <w:szCs w:val="24"/>
          <w:lang w:val="en-GB"/>
        </w:rPr>
        <w:t xml:space="preserve"> to </w:t>
      </w:r>
      <w:r w:rsidR="009B3E33" w:rsidRPr="005D6768">
        <w:rPr>
          <w:rFonts w:cs="Times New Roman"/>
          <w:sz w:val="24"/>
          <w:szCs w:val="24"/>
          <w:lang w:val="en-GB"/>
        </w:rPr>
        <w:t>the f</w:t>
      </w:r>
      <w:r w:rsidR="00991F75" w:rsidRPr="005D6768">
        <w:rPr>
          <w:rFonts w:cs="Times New Roman"/>
          <w:sz w:val="24"/>
          <w:szCs w:val="24"/>
          <w:lang w:val="en-GB"/>
        </w:rPr>
        <w:t xml:space="preserve">act that this </w:t>
      </w:r>
      <w:r w:rsidR="00C04EC4" w:rsidRPr="005D6768">
        <w:rPr>
          <w:rFonts w:cs="Times New Roman"/>
          <w:sz w:val="24"/>
          <w:szCs w:val="24"/>
          <w:lang w:val="en-GB"/>
        </w:rPr>
        <w:t xml:space="preserve">same </w:t>
      </w:r>
      <w:r w:rsidR="00991F75" w:rsidRPr="005D6768">
        <w:rPr>
          <w:rFonts w:cs="Times New Roman"/>
          <w:sz w:val="24"/>
          <w:szCs w:val="24"/>
          <w:lang w:val="en-GB"/>
        </w:rPr>
        <w:t>manager was responsible for the f</w:t>
      </w:r>
      <w:r w:rsidR="009B3E33" w:rsidRPr="005D6768">
        <w:rPr>
          <w:rFonts w:cs="Times New Roman"/>
          <w:sz w:val="24"/>
          <w:szCs w:val="24"/>
          <w:lang w:val="en-GB"/>
        </w:rPr>
        <w:t>irm’s</w:t>
      </w:r>
      <w:r w:rsidR="004602D9" w:rsidRPr="005D6768">
        <w:rPr>
          <w:rFonts w:cs="Times New Roman"/>
          <w:sz w:val="24"/>
          <w:szCs w:val="24"/>
          <w:lang w:val="en-GB"/>
        </w:rPr>
        <w:t xml:space="preserve"> illegal tax shelter</w:t>
      </w:r>
      <w:r w:rsidR="009B3E33" w:rsidRPr="005D6768">
        <w:rPr>
          <w:rFonts w:cs="Times New Roman"/>
          <w:sz w:val="24"/>
          <w:szCs w:val="24"/>
          <w:lang w:val="en-GB"/>
        </w:rPr>
        <w:t xml:space="preserve">, and </w:t>
      </w:r>
      <w:r w:rsidR="002D5BC5" w:rsidRPr="005D6768">
        <w:rPr>
          <w:rFonts w:cs="Times New Roman"/>
          <w:sz w:val="24"/>
          <w:szCs w:val="24"/>
          <w:lang w:val="en-GB"/>
        </w:rPr>
        <w:t>w</w:t>
      </w:r>
      <w:r w:rsidR="00F4576D" w:rsidRPr="005D6768">
        <w:rPr>
          <w:rFonts w:cs="Times New Roman"/>
          <w:sz w:val="24"/>
          <w:szCs w:val="24"/>
          <w:lang w:val="en-GB"/>
        </w:rPr>
        <w:t>ere</w:t>
      </w:r>
      <w:r w:rsidR="002D5BC5" w:rsidRPr="005D6768">
        <w:rPr>
          <w:rFonts w:cs="Times New Roman"/>
          <w:sz w:val="24"/>
          <w:szCs w:val="24"/>
          <w:lang w:val="en-GB"/>
        </w:rPr>
        <w:t xml:space="preserve"> </w:t>
      </w:r>
      <w:r w:rsidR="00177CED" w:rsidRPr="005D6768">
        <w:rPr>
          <w:rFonts w:cs="Times New Roman"/>
          <w:sz w:val="24"/>
          <w:szCs w:val="24"/>
          <w:lang w:val="en-GB"/>
        </w:rPr>
        <w:t xml:space="preserve">the </w:t>
      </w:r>
      <w:r w:rsidR="002D5BC5" w:rsidRPr="005D6768">
        <w:rPr>
          <w:rFonts w:cs="Times New Roman"/>
          <w:sz w:val="24"/>
          <w:szCs w:val="24"/>
          <w:lang w:val="en-GB"/>
        </w:rPr>
        <w:t xml:space="preserve">information </w:t>
      </w:r>
      <w:r w:rsidR="00C04EC4" w:rsidRPr="005D6768">
        <w:rPr>
          <w:rFonts w:cs="Times New Roman"/>
          <w:sz w:val="24"/>
          <w:szCs w:val="24"/>
          <w:lang w:val="en-GB"/>
        </w:rPr>
        <w:t xml:space="preserve">heard in the corridor </w:t>
      </w:r>
      <w:r w:rsidR="00F4576D" w:rsidRPr="005D6768">
        <w:rPr>
          <w:rFonts w:cs="Times New Roman"/>
          <w:sz w:val="24"/>
          <w:szCs w:val="24"/>
          <w:lang w:val="en-GB"/>
        </w:rPr>
        <w:t xml:space="preserve">to be transmitted </w:t>
      </w:r>
      <w:r w:rsidR="004602D9" w:rsidRPr="005D6768">
        <w:rPr>
          <w:rFonts w:cs="Times New Roman"/>
          <w:sz w:val="24"/>
          <w:szCs w:val="24"/>
          <w:lang w:val="en-GB"/>
        </w:rPr>
        <w:t xml:space="preserve">to the </w:t>
      </w:r>
      <w:r w:rsidR="002D5BC5" w:rsidRPr="005D6768">
        <w:rPr>
          <w:rFonts w:cs="Times New Roman"/>
          <w:sz w:val="24"/>
          <w:szCs w:val="24"/>
          <w:lang w:val="en-GB"/>
        </w:rPr>
        <w:t>FBI</w:t>
      </w:r>
      <w:r w:rsidR="00991F75" w:rsidRPr="005D6768">
        <w:rPr>
          <w:rFonts w:cs="Times New Roman"/>
          <w:sz w:val="24"/>
          <w:szCs w:val="24"/>
          <w:lang w:val="en-GB"/>
        </w:rPr>
        <w:t>’s</w:t>
      </w:r>
      <w:r w:rsidR="002D5BC5" w:rsidRPr="005D6768">
        <w:rPr>
          <w:rFonts w:cs="Times New Roman"/>
          <w:sz w:val="24"/>
          <w:szCs w:val="24"/>
          <w:lang w:val="en-GB"/>
        </w:rPr>
        <w:t xml:space="preserve"> white collar crime </w:t>
      </w:r>
      <w:r w:rsidR="009B3E33" w:rsidRPr="005D6768">
        <w:rPr>
          <w:rFonts w:cs="Times New Roman"/>
          <w:sz w:val="24"/>
          <w:szCs w:val="24"/>
          <w:lang w:val="en-GB"/>
        </w:rPr>
        <w:t>hotline</w:t>
      </w:r>
      <w:r w:rsidR="002D5BC5" w:rsidRPr="005D6768">
        <w:rPr>
          <w:rFonts w:cs="Times New Roman"/>
          <w:sz w:val="24"/>
          <w:szCs w:val="24"/>
          <w:lang w:val="en-GB"/>
        </w:rPr>
        <w:t>, then the</w:t>
      </w:r>
      <w:r w:rsidR="00177CED" w:rsidRPr="005D6768">
        <w:rPr>
          <w:rFonts w:cs="Times New Roman"/>
          <w:sz w:val="24"/>
          <w:szCs w:val="24"/>
          <w:lang w:val="en-GB"/>
        </w:rPr>
        <w:t xml:space="preserve"> benign</w:t>
      </w:r>
      <w:r w:rsidR="002D5BC5" w:rsidRPr="005D6768">
        <w:rPr>
          <w:rFonts w:cs="Times New Roman"/>
          <w:sz w:val="24"/>
          <w:szCs w:val="24"/>
          <w:lang w:val="en-GB"/>
        </w:rPr>
        <w:t xml:space="preserve"> </w:t>
      </w:r>
      <w:r w:rsidR="009B3E33" w:rsidRPr="005D6768">
        <w:rPr>
          <w:rFonts w:cs="Times New Roman"/>
          <w:sz w:val="24"/>
          <w:szCs w:val="24"/>
          <w:lang w:val="en-GB"/>
        </w:rPr>
        <w:t>‘</w:t>
      </w:r>
      <w:r w:rsidR="004602D9" w:rsidRPr="005D6768">
        <w:rPr>
          <w:rFonts w:cs="Times New Roman"/>
          <w:sz w:val="24"/>
          <w:szCs w:val="24"/>
          <w:lang w:val="en-GB"/>
        </w:rPr>
        <w:t>gossip</w:t>
      </w:r>
      <w:r w:rsidR="009B3E33" w:rsidRPr="005D6768">
        <w:rPr>
          <w:rFonts w:cs="Times New Roman"/>
          <w:sz w:val="24"/>
          <w:szCs w:val="24"/>
          <w:lang w:val="en-GB"/>
        </w:rPr>
        <w:t>’</w:t>
      </w:r>
      <w:r w:rsidR="004602D9" w:rsidRPr="005D6768">
        <w:rPr>
          <w:rFonts w:cs="Times New Roman"/>
          <w:sz w:val="24"/>
          <w:szCs w:val="24"/>
          <w:lang w:val="en-GB"/>
        </w:rPr>
        <w:t xml:space="preserve"> </w:t>
      </w:r>
      <w:r w:rsidR="002D5BC5" w:rsidRPr="005D6768">
        <w:rPr>
          <w:rFonts w:cs="Times New Roman"/>
          <w:sz w:val="24"/>
          <w:szCs w:val="24"/>
          <w:lang w:val="en-GB"/>
        </w:rPr>
        <w:t xml:space="preserve">would </w:t>
      </w:r>
      <w:r w:rsidR="004602D9" w:rsidRPr="005D6768">
        <w:rPr>
          <w:rFonts w:cs="Times New Roman"/>
          <w:sz w:val="24"/>
          <w:szCs w:val="24"/>
          <w:lang w:val="en-GB"/>
        </w:rPr>
        <w:t xml:space="preserve">become </w:t>
      </w:r>
      <w:r w:rsidR="00177CED" w:rsidRPr="005D6768">
        <w:rPr>
          <w:rFonts w:cs="Times New Roman"/>
          <w:sz w:val="24"/>
          <w:szCs w:val="24"/>
          <w:lang w:val="en-GB"/>
        </w:rPr>
        <w:t xml:space="preserve">more threatening </w:t>
      </w:r>
      <w:r w:rsidR="009B3E33" w:rsidRPr="005D6768">
        <w:rPr>
          <w:rFonts w:cs="Times New Roman"/>
          <w:sz w:val="24"/>
          <w:szCs w:val="24"/>
          <w:lang w:val="en-GB"/>
        </w:rPr>
        <w:t>‘</w:t>
      </w:r>
      <w:r w:rsidR="004602D9" w:rsidRPr="005D6768">
        <w:rPr>
          <w:rFonts w:cs="Times New Roman"/>
          <w:sz w:val="24"/>
          <w:szCs w:val="24"/>
          <w:lang w:val="en-GB"/>
        </w:rPr>
        <w:t>whistleblowing</w:t>
      </w:r>
      <w:r w:rsidR="009B3E33" w:rsidRPr="005D6768">
        <w:rPr>
          <w:rFonts w:cs="Times New Roman"/>
          <w:sz w:val="24"/>
          <w:szCs w:val="24"/>
          <w:lang w:val="en-GB"/>
        </w:rPr>
        <w:t>’</w:t>
      </w:r>
      <w:r w:rsidR="004602D9" w:rsidRPr="005D6768">
        <w:rPr>
          <w:rFonts w:cs="Times New Roman"/>
          <w:sz w:val="24"/>
          <w:szCs w:val="24"/>
          <w:lang w:val="en-GB"/>
        </w:rPr>
        <w:t xml:space="preserve">. </w:t>
      </w:r>
      <w:proofErr w:type="gramStart"/>
      <w:r w:rsidR="00177CED" w:rsidRPr="005D6768">
        <w:rPr>
          <w:rFonts w:cs="Times New Roman"/>
          <w:sz w:val="24"/>
          <w:szCs w:val="24"/>
          <w:lang w:val="en-GB"/>
        </w:rPr>
        <w:t>And</w:t>
      </w:r>
      <w:proofErr w:type="gramEnd"/>
      <w:r w:rsidR="00177CED" w:rsidRPr="005D6768">
        <w:rPr>
          <w:rFonts w:cs="Times New Roman"/>
          <w:sz w:val="24"/>
          <w:szCs w:val="24"/>
          <w:lang w:val="en-GB"/>
        </w:rPr>
        <w:t xml:space="preserve"> if this </w:t>
      </w:r>
      <w:r w:rsidR="004A3024" w:rsidRPr="005D6768">
        <w:rPr>
          <w:rFonts w:cs="Times New Roman"/>
          <w:sz w:val="24"/>
          <w:szCs w:val="24"/>
          <w:lang w:val="en-GB"/>
        </w:rPr>
        <w:t xml:space="preserve">whistleblowing </w:t>
      </w:r>
      <w:r w:rsidR="00177CED" w:rsidRPr="005D6768">
        <w:rPr>
          <w:rFonts w:cs="Times New Roman"/>
          <w:sz w:val="24"/>
          <w:szCs w:val="24"/>
          <w:lang w:val="en-GB"/>
        </w:rPr>
        <w:t>information were packaged in such a way, perhaps w</w:t>
      </w:r>
      <w:r w:rsidR="009B3E33" w:rsidRPr="005D6768">
        <w:rPr>
          <w:rFonts w:cs="Times New Roman"/>
          <w:sz w:val="24"/>
          <w:szCs w:val="24"/>
          <w:lang w:val="en-GB"/>
        </w:rPr>
        <w:t>ith the help of a lawyer,</w:t>
      </w:r>
      <w:r w:rsidR="004602D9" w:rsidRPr="005D6768">
        <w:rPr>
          <w:rFonts w:cs="Times New Roman"/>
          <w:sz w:val="24"/>
          <w:szCs w:val="24"/>
          <w:lang w:val="en-GB"/>
        </w:rPr>
        <w:t xml:space="preserve"> into </w:t>
      </w:r>
      <w:r w:rsidR="002D5BC5" w:rsidRPr="005D6768">
        <w:rPr>
          <w:rFonts w:cs="Times New Roman"/>
          <w:sz w:val="24"/>
          <w:szCs w:val="24"/>
          <w:lang w:val="en-GB"/>
        </w:rPr>
        <w:t>a</w:t>
      </w:r>
      <w:r w:rsidR="004602D9" w:rsidRPr="005D6768">
        <w:rPr>
          <w:rFonts w:cs="Times New Roman"/>
          <w:sz w:val="24"/>
          <w:szCs w:val="24"/>
          <w:lang w:val="en-GB"/>
        </w:rPr>
        <w:t xml:space="preserve"> legal complaint, we </w:t>
      </w:r>
      <w:r w:rsidR="00177CED" w:rsidRPr="005D6768">
        <w:rPr>
          <w:rFonts w:cs="Times New Roman"/>
          <w:sz w:val="24"/>
          <w:szCs w:val="24"/>
          <w:lang w:val="en-GB"/>
        </w:rPr>
        <w:t xml:space="preserve">would have </w:t>
      </w:r>
      <w:r w:rsidR="004602D9" w:rsidRPr="005D6768">
        <w:rPr>
          <w:rFonts w:cs="Times New Roman"/>
          <w:sz w:val="24"/>
          <w:szCs w:val="24"/>
          <w:lang w:val="en-GB"/>
        </w:rPr>
        <w:t xml:space="preserve">the possibility of </w:t>
      </w:r>
      <w:r w:rsidR="002D5BC5" w:rsidRPr="005D6768">
        <w:rPr>
          <w:rFonts w:cs="Times New Roman"/>
          <w:sz w:val="24"/>
          <w:szCs w:val="24"/>
          <w:lang w:val="en-GB"/>
        </w:rPr>
        <w:t xml:space="preserve">a </w:t>
      </w:r>
      <w:r w:rsidR="009B3E33" w:rsidRPr="005D6768">
        <w:rPr>
          <w:rFonts w:cs="Times New Roman"/>
          <w:sz w:val="24"/>
          <w:szCs w:val="24"/>
          <w:lang w:val="en-GB"/>
        </w:rPr>
        <w:t xml:space="preserve">trial, </w:t>
      </w:r>
      <w:r w:rsidR="00177CED" w:rsidRPr="005D6768">
        <w:rPr>
          <w:rFonts w:cs="Times New Roman"/>
          <w:sz w:val="24"/>
          <w:szCs w:val="24"/>
          <w:lang w:val="en-GB"/>
        </w:rPr>
        <w:t>with the</w:t>
      </w:r>
      <w:r w:rsidR="00C04EC4" w:rsidRPr="005D6768">
        <w:rPr>
          <w:rFonts w:cs="Times New Roman"/>
          <w:sz w:val="24"/>
          <w:szCs w:val="24"/>
          <w:lang w:val="en-GB"/>
        </w:rPr>
        <w:t xml:space="preserve"> resulting</w:t>
      </w:r>
      <w:r w:rsidR="00177CED" w:rsidRPr="005D6768">
        <w:rPr>
          <w:rFonts w:cs="Times New Roman"/>
          <w:sz w:val="24"/>
          <w:szCs w:val="24"/>
          <w:lang w:val="en-GB"/>
        </w:rPr>
        <w:t xml:space="preserve"> bad publicity for the firm, </w:t>
      </w:r>
      <w:r w:rsidR="002D5BC5" w:rsidRPr="005D6768">
        <w:rPr>
          <w:rFonts w:cs="Times New Roman"/>
          <w:sz w:val="24"/>
          <w:szCs w:val="24"/>
          <w:lang w:val="en-GB"/>
        </w:rPr>
        <w:t>financial compensation paid to the</w:t>
      </w:r>
      <w:r w:rsidR="004602D9" w:rsidRPr="005D6768">
        <w:rPr>
          <w:rFonts w:cs="Times New Roman"/>
          <w:sz w:val="24"/>
          <w:szCs w:val="24"/>
          <w:lang w:val="en-GB"/>
        </w:rPr>
        <w:t xml:space="preserve"> whistleblowing employee</w:t>
      </w:r>
      <w:r w:rsidR="00177CED" w:rsidRPr="005D6768">
        <w:rPr>
          <w:rFonts w:cs="Times New Roman"/>
          <w:sz w:val="24"/>
          <w:szCs w:val="24"/>
          <w:lang w:val="en-GB"/>
        </w:rPr>
        <w:t xml:space="preserve">, </w:t>
      </w:r>
      <w:r w:rsidR="00C04EC4" w:rsidRPr="005D6768">
        <w:rPr>
          <w:rFonts w:cs="Times New Roman"/>
          <w:sz w:val="24"/>
          <w:szCs w:val="24"/>
          <w:lang w:val="en-GB"/>
        </w:rPr>
        <w:t>and possible</w:t>
      </w:r>
      <w:r w:rsidR="00177CED" w:rsidRPr="005D6768">
        <w:rPr>
          <w:rFonts w:cs="Times New Roman"/>
          <w:sz w:val="24"/>
          <w:szCs w:val="24"/>
          <w:lang w:val="en-GB"/>
        </w:rPr>
        <w:t xml:space="preserve"> </w:t>
      </w:r>
      <w:r w:rsidR="009B3E33" w:rsidRPr="005D6768">
        <w:rPr>
          <w:rFonts w:cs="Times New Roman"/>
          <w:sz w:val="24"/>
          <w:szCs w:val="24"/>
          <w:lang w:val="en-GB"/>
        </w:rPr>
        <w:t>retaliation by the firm for breaking a non-disclosure agreement</w:t>
      </w:r>
      <w:r w:rsidR="004602D9" w:rsidRPr="005D6768">
        <w:rPr>
          <w:rFonts w:cs="Times New Roman"/>
          <w:sz w:val="24"/>
          <w:szCs w:val="24"/>
          <w:lang w:val="en-GB"/>
        </w:rPr>
        <w:t xml:space="preserve">. </w:t>
      </w:r>
      <w:r w:rsidR="00177CED" w:rsidRPr="005D6768">
        <w:rPr>
          <w:rFonts w:cs="Times New Roman"/>
          <w:sz w:val="24"/>
          <w:szCs w:val="24"/>
          <w:lang w:val="en-GB"/>
        </w:rPr>
        <w:t>It is in scenarios such as this that could</w:t>
      </w:r>
      <w:r w:rsidR="009B3E33" w:rsidRPr="005D6768">
        <w:rPr>
          <w:rFonts w:cs="Times New Roman"/>
          <w:sz w:val="24"/>
          <w:szCs w:val="24"/>
          <w:lang w:val="en-GB"/>
        </w:rPr>
        <w:t xml:space="preserve"> </w:t>
      </w:r>
      <w:r w:rsidR="00177CED" w:rsidRPr="005D6768">
        <w:rPr>
          <w:rFonts w:cs="Times New Roman"/>
          <w:sz w:val="24"/>
          <w:szCs w:val="24"/>
          <w:lang w:val="en-GB"/>
        </w:rPr>
        <w:t>s</w:t>
      </w:r>
      <w:r w:rsidR="009B3E33" w:rsidRPr="005D6768">
        <w:rPr>
          <w:rFonts w:cs="Times New Roman"/>
          <w:sz w:val="24"/>
          <w:szCs w:val="24"/>
          <w:lang w:val="en-GB"/>
        </w:rPr>
        <w:t xml:space="preserve">how </w:t>
      </w:r>
      <w:r w:rsidR="00177CED" w:rsidRPr="005D6768">
        <w:rPr>
          <w:rFonts w:cs="Times New Roman"/>
          <w:sz w:val="24"/>
          <w:szCs w:val="24"/>
          <w:lang w:val="en-GB"/>
        </w:rPr>
        <w:t xml:space="preserve">how </w:t>
      </w:r>
      <w:r w:rsidR="004602D9" w:rsidRPr="005D6768">
        <w:rPr>
          <w:rFonts w:cs="Times New Roman"/>
          <w:sz w:val="24"/>
          <w:szCs w:val="24"/>
          <w:lang w:val="en-GB"/>
        </w:rPr>
        <w:t xml:space="preserve">disclosure regimes </w:t>
      </w:r>
      <w:r w:rsidR="00177CED" w:rsidRPr="005D6768">
        <w:rPr>
          <w:rFonts w:cs="Times New Roman"/>
          <w:sz w:val="24"/>
          <w:szCs w:val="24"/>
          <w:lang w:val="en-GB"/>
        </w:rPr>
        <w:t xml:space="preserve">in firms </w:t>
      </w:r>
      <w:r w:rsidR="004602D9" w:rsidRPr="005D6768">
        <w:rPr>
          <w:rFonts w:cs="Times New Roman"/>
          <w:sz w:val="24"/>
          <w:szCs w:val="24"/>
          <w:lang w:val="en-GB"/>
        </w:rPr>
        <w:t>have a special constellation of features</w:t>
      </w:r>
      <w:r w:rsidR="00177CED" w:rsidRPr="005D6768">
        <w:rPr>
          <w:rFonts w:cs="Times New Roman"/>
          <w:sz w:val="24"/>
          <w:szCs w:val="24"/>
          <w:lang w:val="en-GB"/>
        </w:rPr>
        <w:t>. We could outline sets of incentives, types of information,</w:t>
      </w:r>
      <w:r w:rsidR="00322D4E" w:rsidRPr="005D6768">
        <w:rPr>
          <w:rFonts w:cs="Times New Roman"/>
          <w:sz w:val="24"/>
          <w:szCs w:val="24"/>
          <w:lang w:val="en-GB"/>
        </w:rPr>
        <w:t xml:space="preserve"> channels of transmission, </w:t>
      </w:r>
      <w:r w:rsidR="004A3024" w:rsidRPr="005D6768">
        <w:rPr>
          <w:rFonts w:cs="Times New Roman"/>
          <w:sz w:val="24"/>
          <w:szCs w:val="24"/>
          <w:lang w:val="en-GB"/>
        </w:rPr>
        <w:t xml:space="preserve">and various </w:t>
      </w:r>
      <w:r w:rsidR="00322D4E" w:rsidRPr="005D6768">
        <w:rPr>
          <w:rFonts w:cs="Times New Roman"/>
          <w:sz w:val="24"/>
          <w:szCs w:val="24"/>
          <w:lang w:val="en-GB"/>
        </w:rPr>
        <w:t>impacts, including the way authorities and organizations react.</w:t>
      </w:r>
    </w:p>
    <w:p w14:paraId="5302EB28" w14:textId="44BC2EF8" w:rsidR="00960E8B" w:rsidRPr="005D6768" w:rsidRDefault="00960E8B" w:rsidP="00A013A6">
      <w:pPr>
        <w:rPr>
          <w:rFonts w:cs="Times New Roman"/>
          <w:sz w:val="24"/>
          <w:szCs w:val="24"/>
          <w:lang w:val="en-GB"/>
        </w:rPr>
      </w:pPr>
      <w:r w:rsidRPr="005D6768">
        <w:rPr>
          <w:rFonts w:cs="Times New Roman"/>
          <w:sz w:val="24"/>
          <w:szCs w:val="24"/>
          <w:lang w:val="en-GB"/>
        </w:rPr>
        <w:t xml:space="preserve">In this paper, </w:t>
      </w:r>
      <w:r w:rsidR="00C04EC4" w:rsidRPr="005D6768">
        <w:rPr>
          <w:rFonts w:cs="Times New Roman"/>
          <w:sz w:val="24"/>
          <w:szCs w:val="24"/>
          <w:lang w:val="en-GB"/>
        </w:rPr>
        <w:t xml:space="preserve">therefore, </w:t>
      </w:r>
      <w:r w:rsidRPr="005D6768">
        <w:rPr>
          <w:rFonts w:cs="Times New Roman"/>
          <w:sz w:val="24"/>
          <w:szCs w:val="24"/>
          <w:lang w:val="en-GB"/>
        </w:rPr>
        <w:t>I will</w:t>
      </w:r>
      <w:r w:rsidR="00AB6636" w:rsidRPr="005D6768">
        <w:rPr>
          <w:rFonts w:cs="Times New Roman"/>
          <w:sz w:val="24"/>
          <w:szCs w:val="24"/>
          <w:lang w:val="en-GB"/>
        </w:rPr>
        <w:t xml:space="preserve"> show how</w:t>
      </w:r>
      <w:r w:rsidRPr="005D6768">
        <w:rPr>
          <w:rFonts w:cs="Times New Roman"/>
          <w:sz w:val="24"/>
          <w:szCs w:val="24"/>
          <w:lang w:val="en-GB"/>
        </w:rPr>
        <w:t xml:space="preserve"> </w:t>
      </w:r>
      <w:r w:rsidR="00E04003" w:rsidRPr="005D6768">
        <w:rPr>
          <w:rFonts w:cs="Times New Roman"/>
          <w:sz w:val="24"/>
          <w:szCs w:val="24"/>
          <w:lang w:val="en-GB"/>
        </w:rPr>
        <w:t>disclosure</w:t>
      </w:r>
      <w:r w:rsidRPr="005D6768">
        <w:rPr>
          <w:rFonts w:cs="Times New Roman"/>
          <w:sz w:val="24"/>
          <w:szCs w:val="24"/>
          <w:lang w:val="en-GB"/>
        </w:rPr>
        <w:t xml:space="preserve"> regimes </w:t>
      </w:r>
      <w:r w:rsidR="009B3E33" w:rsidRPr="005D6768">
        <w:rPr>
          <w:rFonts w:cs="Times New Roman"/>
          <w:sz w:val="24"/>
          <w:szCs w:val="24"/>
          <w:lang w:val="en-GB"/>
        </w:rPr>
        <w:t>(</w:t>
      </w:r>
      <w:r w:rsidR="002D5BC5" w:rsidRPr="005D6768">
        <w:rPr>
          <w:rFonts w:cs="Times New Roman"/>
          <w:sz w:val="24"/>
          <w:szCs w:val="24"/>
          <w:lang w:val="en-GB"/>
        </w:rPr>
        <w:t xml:space="preserve">the practices surrounding the escape </w:t>
      </w:r>
      <w:r w:rsidR="00C04EC4" w:rsidRPr="005D6768">
        <w:rPr>
          <w:rFonts w:cs="Times New Roman"/>
          <w:sz w:val="24"/>
          <w:szCs w:val="24"/>
          <w:lang w:val="en-GB"/>
        </w:rPr>
        <w:t>of knowledge</w:t>
      </w:r>
      <w:proofErr w:type="gramStart"/>
      <w:r w:rsidR="009B3E33" w:rsidRPr="005D6768">
        <w:rPr>
          <w:rFonts w:cs="Times New Roman"/>
          <w:sz w:val="24"/>
          <w:szCs w:val="24"/>
          <w:lang w:val="en-GB"/>
        </w:rPr>
        <w:t>)</w:t>
      </w:r>
      <w:r w:rsidR="00C04EC4" w:rsidRPr="005D6768">
        <w:rPr>
          <w:rFonts w:cs="Times New Roman"/>
          <w:sz w:val="24"/>
          <w:szCs w:val="24"/>
          <w:lang w:val="en-GB"/>
        </w:rPr>
        <w:t xml:space="preserve"> </w:t>
      </w:r>
      <w:r w:rsidR="009B3E33" w:rsidRPr="005D6768">
        <w:rPr>
          <w:rFonts w:cs="Times New Roman"/>
          <w:sz w:val="24"/>
          <w:szCs w:val="24"/>
          <w:lang w:val="en-GB"/>
        </w:rPr>
        <w:t xml:space="preserve"> </w:t>
      </w:r>
      <w:r w:rsidRPr="00240362">
        <w:rPr>
          <w:rFonts w:cs="Times New Roman"/>
          <w:sz w:val="24"/>
          <w:szCs w:val="24"/>
          <w:lang w:val="en-GB"/>
        </w:rPr>
        <w:t>can</w:t>
      </w:r>
      <w:proofErr w:type="gramEnd"/>
      <w:r w:rsidRPr="00240362">
        <w:rPr>
          <w:rFonts w:cs="Times New Roman"/>
          <w:sz w:val="24"/>
          <w:szCs w:val="24"/>
          <w:lang w:val="en-GB"/>
        </w:rPr>
        <w:t xml:space="preserve"> be compared</w:t>
      </w:r>
      <w:r w:rsidR="00AB6636" w:rsidRPr="00240362">
        <w:rPr>
          <w:rFonts w:cs="Times New Roman"/>
          <w:sz w:val="24"/>
          <w:szCs w:val="24"/>
          <w:lang w:val="en-GB"/>
        </w:rPr>
        <w:t>. In this sense, I will seek to show</w:t>
      </w:r>
      <w:r w:rsidRPr="00240362">
        <w:rPr>
          <w:rFonts w:cs="Times New Roman"/>
          <w:sz w:val="24"/>
          <w:szCs w:val="24"/>
          <w:lang w:val="en-GB"/>
        </w:rPr>
        <w:t xml:space="preserve"> that whistleblowing in organizations </w:t>
      </w:r>
      <w:r w:rsidR="004602D9" w:rsidRPr="004B5CB7">
        <w:rPr>
          <w:rFonts w:cs="Times New Roman"/>
          <w:sz w:val="24"/>
          <w:szCs w:val="24"/>
          <w:lang w:val="en-GB"/>
        </w:rPr>
        <w:t xml:space="preserve">is only one </w:t>
      </w:r>
      <w:r w:rsidR="009B3E33" w:rsidRPr="004B5CB7">
        <w:rPr>
          <w:rFonts w:cs="Times New Roman"/>
          <w:sz w:val="24"/>
          <w:szCs w:val="24"/>
          <w:lang w:val="en-GB"/>
        </w:rPr>
        <w:t>moment</w:t>
      </w:r>
      <w:r w:rsidR="004602D9" w:rsidRPr="004B5CB7">
        <w:rPr>
          <w:rFonts w:cs="Times New Roman"/>
          <w:sz w:val="24"/>
          <w:szCs w:val="24"/>
          <w:lang w:val="en-GB"/>
        </w:rPr>
        <w:t xml:space="preserve"> in </w:t>
      </w:r>
      <w:r w:rsidR="009B3E33" w:rsidRPr="004B5CB7">
        <w:rPr>
          <w:rFonts w:cs="Times New Roman"/>
          <w:sz w:val="24"/>
          <w:szCs w:val="24"/>
          <w:lang w:val="en-GB"/>
        </w:rPr>
        <w:t xml:space="preserve">one kind of </w:t>
      </w:r>
      <w:r w:rsidR="004602D9" w:rsidRPr="004B5CB7">
        <w:rPr>
          <w:rFonts w:cs="Times New Roman"/>
          <w:sz w:val="24"/>
          <w:szCs w:val="24"/>
          <w:lang w:val="en-GB"/>
        </w:rPr>
        <w:t>regime</w:t>
      </w:r>
      <w:r w:rsidR="00FC042C" w:rsidRPr="004B5CB7">
        <w:rPr>
          <w:rFonts w:cs="Times New Roman"/>
          <w:sz w:val="24"/>
          <w:szCs w:val="24"/>
          <w:lang w:val="en-GB"/>
        </w:rPr>
        <w:t xml:space="preserve">. </w:t>
      </w:r>
      <w:r w:rsidR="009B3E33" w:rsidRPr="00887046">
        <w:rPr>
          <w:rFonts w:cs="Times New Roman"/>
          <w:sz w:val="24"/>
          <w:szCs w:val="24"/>
          <w:lang w:val="en-GB"/>
        </w:rPr>
        <w:t>Hence,</w:t>
      </w:r>
      <w:r w:rsidR="00FC042C" w:rsidRPr="001F15D0">
        <w:rPr>
          <w:rFonts w:cs="Times New Roman"/>
          <w:sz w:val="24"/>
          <w:szCs w:val="24"/>
          <w:lang w:val="en-GB"/>
        </w:rPr>
        <w:t xml:space="preserve"> whistleblowing </w:t>
      </w:r>
      <w:proofErr w:type="gramStart"/>
      <w:r w:rsidR="00FC042C" w:rsidRPr="001F15D0">
        <w:rPr>
          <w:rFonts w:cs="Times New Roman"/>
          <w:sz w:val="24"/>
          <w:szCs w:val="24"/>
          <w:lang w:val="en-GB"/>
        </w:rPr>
        <w:t xml:space="preserve">can </w:t>
      </w:r>
      <w:r w:rsidRPr="001F15D0">
        <w:rPr>
          <w:rFonts w:cs="Times New Roman"/>
          <w:sz w:val="24"/>
          <w:szCs w:val="24"/>
          <w:lang w:val="en-GB"/>
        </w:rPr>
        <w:t>be</w:t>
      </w:r>
      <w:r w:rsidR="00330266" w:rsidRPr="001F15D0">
        <w:rPr>
          <w:rFonts w:cs="Times New Roman"/>
          <w:sz w:val="24"/>
          <w:szCs w:val="24"/>
          <w:lang w:val="en-GB"/>
        </w:rPr>
        <w:t xml:space="preserve"> </w:t>
      </w:r>
      <w:r w:rsidRPr="005D6768">
        <w:rPr>
          <w:rFonts w:cs="Times New Roman"/>
          <w:sz w:val="24"/>
          <w:szCs w:val="24"/>
          <w:lang w:val="en-GB"/>
        </w:rPr>
        <w:t>compared</w:t>
      </w:r>
      <w:proofErr w:type="gramEnd"/>
      <w:r w:rsidRPr="005D6768">
        <w:rPr>
          <w:rFonts w:cs="Times New Roman"/>
          <w:sz w:val="24"/>
          <w:szCs w:val="24"/>
          <w:lang w:val="en-GB"/>
        </w:rPr>
        <w:t xml:space="preserve"> to other </w:t>
      </w:r>
      <w:r w:rsidR="004602D9" w:rsidRPr="005D6768">
        <w:rPr>
          <w:rFonts w:cs="Times New Roman"/>
          <w:sz w:val="24"/>
          <w:szCs w:val="24"/>
          <w:lang w:val="en-GB"/>
        </w:rPr>
        <w:t xml:space="preserve">ways in which knowledge escapes, </w:t>
      </w:r>
      <w:r w:rsidR="00AB6636" w:rsidRPr="005D6768">
        <w:rPr>
          <w:rFonts w:cs="Times New Roman"/>
          <w:sz w:val="24"/>
          <w:szCs w:val="24"/>
          <w:lang w:val="en-GB"/>
        </w:rPr>
        <w:t xml:space="preserve">which may be different </w:t>
      </w:r>
      <w:r w:rsidR="004602D9" w:rsidRPr="005D6768">
        <w:rPr>
          <w:rFonts w:cs="Times New Roman"/>
          <w:sz w:val="24"/>
          <w:szCs w:val="24"/>
          <w:lang w:val="en-GB"/>
        </w:rPr>
        <w:t xml:space="preserve">in other </w:t>
      </w:r>
      <w:r w:rsidRPr="005D6768">
        <w:rPr>
          <w:rFonts w:cs="Times New Roman"/>
          <w:sz w:val="24"/>
          <w:szCs w:val="24"/>
          <w:lang w:val="en-GB"/>
        </w:rPr>
        <w:t xml:space="preserve">kinds of </w:t>
      </w:r>
      <w:r w:rsidR="00FC042C" w:rsidRPr="005D6768">
        <w:rPr>
          <w:rFonts w:cs="Times New Roman"/>
          <w:sz w:val="24"/>
          <w:szCs w:val="24"/>
          <w:lang w:val="en-GB"/>
        </w:rPr>
        <w:t xml:space="preserve">disclosure </w:t>
      </w:r>
      <w:r w:rsidRPr="005D6768">
        <w:rPr>
          <w:rFonts w:cs="Times New Roman"/>
          <w:sz w:val="24"/>
          <w:szCs w:val="24"/>
          <w:lang w:val="en-GB"/>
        </w:rPr>
        <w:t>regimes</w:t>
      </w:r>
      <w:r w:rsidR="00322D4E" w:rsidRPr="005D6768">
        <w:rPr>
          <w:rFonts w:cs="Times New Roman"/>
          <w:sz w:val="24"/>
          <w:szCs w:val="24"/>
          <w:lang w:val="en-GB"/>
        </w:rPr>
        <w:t>. We can sketch out the</w:t>
      </w:r>
      <w:r w:rsidR="009B3E33" w:rsidRPr="005D6768">
        <w:rPr>
          <w:rFonts w:cs="Times New Roman"/>
          <w:sz w:val="24"/>
          <w:szCs w:val="24"/>
          <w:lang w:val="en-GB"/>
        </w:rPr>
        <w:t xml:space="preserve"> variations in which escaping</w:t>
      </w:r>
      <w:r w:rsidR="002D5BC5" w:rsidRPr="005D6768">
        <w:rPr>
          <w:rFonts w:cs="Times New Roman"/>
          <w:sz w:val="24"/>
          <w:szCs w:val="24"/>
          <w:lang w:val="en-GB"/>
        </w:rPr>
        <w:t xml:space="preserve"> knowledge </w:t>
      </w:r>
      <w:proofErr w:type="gramStart"/>
      <w:r w:rsidR="002D5BC5" w:rsidRPr="005D6768">
        <w:rPr>
          <w:rFonts w:cs="Times New Roman"/>
          <w:sz w:val="24"/>
          <w:szCs w:val="24"/>
          <w:lang w:val="en-GB"/>
        </w:rPr>
        <w:t>can be</w:t>
      </w:r>
      <w:r w:rsidR="00330266" w:rsidRPr="005D6768">
        <w:rPr>
          <w:rFonts w:cs="Times New Roman"/>
          <w:sz w:val="24"/>
          <w:szCs w:val="24"/>
          <w:lang w:val="en-GB"/>
        </w:rPr>
        <w:t xml:space="preserve"> </w:t>
      </w:r>
      <w:r w:rsidR="00AB6636" w:rsidRPr="005D6768">
        <w:rPr>
          <w:rFonts w:cs="Times New Roman"/>
          <w:sz w:val="24"/>
          <w:szCs w:val="24"/>
          <w:lang w:val="en-GB"/>
        </w:rPr>
        <w:t xml:space="preserve">selected, </w:t>
      </w:r>
      <w:r w:rsidR="002D5BC5" w:rsidRPr="005D6768">
        <w:rPr>
          <w:rFonts w:cs="Times New Roman"/>
          <w:sz w:val="24"/>
          <w:szCs w:val="24"/>
          <w:lang w:val="en-GB"/>
        </w:rPr>
        <w:t>conveyed</w:t>
      </w:r>
      <w:r w:rsidR="009B3E33" w:rsidRPr="005D6768">
        <w:rPr>
          <w:rFonts w:cs="Times New Roman"/>
          <w:sz w:val="24"/>
          <w:szCs w:val="24"/>
          <w:lang w:val="en-GB"/>
        </w:rPr>
        <w:t xml:space="preserve">, </w:t>
      </w:r>
      <w:r w:rsidR="002D5BC5" w:rsidRPr="005D6768">
        <w:rPr>
          <w:rFonts w:cs="Times New Roman"/>
          <w:sz w:val="24"/>
          <w:szCs w:val="24"/>
          <w:lang w:val="en-GB"/>
        </w:rPr>
        <w:t xml:space="preserve">packaged, </w:t>
      </w:r>
      <w:r w:rsidR="00330266" w:rsidRPr="005D6768">
        <w:rPr>
          <w:rFonts w:cs="Times New Roman"/>
          <w:sz w:val="24"/>
          <w:szCs w:val="24"/>
          <w:lang w:val="en-GB"/>
        </w:rPr>
        <w:t xml:space="preserve">curated, </w:t>
      </w:r>
      <w:r w:rsidR="009B3E33" w:rsidRPr="005D6768">
        <w:rPr>
          <w:rFonts w:cs="Times New Roman"/>
          <w:sz w:val="24"/>
          <w:szCs w:val="24"/>
          <w:lang w:val="en-GB"/>
        </w:rPr>
        <w:t>rewarded or sanctioned</w:t>
      </w:r>
      <w:proofErr w:type="gramEnd"/>
      <w:r w:rsidRPr="005D6768">
        <w:rPr>
          <w:rFonts w:cs="Times New Roman"/>
          <w:sz w:val="24"/>
          <w:szCs w:val="24"/>
          <w:lang w:val="en-GB"/>
        </w:rPr>
        <w:t xml:space="preserve">. I </w:t>
      </w:r>
      <w:r w:rsidR="002D5BC5" w:rsidRPr="005D6768">
        <w:rPr>
          <w:rFonts w:cs="Times New Roman"/>
          <w:sz w:val="24"/>
          <w:szCs w:val="24"/>
          <w:lang w:val="en-GB"/>
        </w:rPr>
        <w:t xml:space="preserve">will </w:t>
      </w:r>
      <w:r w:rsidR="004602D9" w:rsidRPr="005D6768">
        <w:rPr>
          <w:rFonts w:cs="Times New Roman"/>
          <w:sz w:val="24"/>
          <w:szCs w:val="24"/>
          <w:lang w:val="en-GB"/>
        </w:rPr>
        <w:t xml:space="preserve">therefore </w:t>
      </w:r>
      <w:r w:rsidRPr="005D6768">
        <w:rPr>
          <w:rFonts w:cs="Times New Roman"/>
          <w:sz w:val="24"/>
          <w:szCs w:val="24"/>
          <w:lang w:val="en-GB"/>
        </w:rPr>
        <w:t xml:space="preserve">begin by outlining </w:t>
      </w:r>
      <w:r w:rsidR="002D5BC5" w:rsidRPr="005D6768">
        <w:rPr>
          <w:rFonts w:cs="Times New Roman"/>
          <w:sz w:val="24"/>
          <w:szCs w:val="24"/>
          <w:lang w:val="en-GB"/>
        </w:rPr>
        <w:t>some further general</w:t>
      </w:r>
      <w:r w:rsidRPr="005D6768">
        <w:rPr>
          <w:rFonts w:cs="Times New Roman"/>
          <w:sz w:val="24"/>
          <w:szCs w:val="24"/>
          <w:lang w:val="en-GB"/>
        </w:rPr>
        <w:t xml:space="preserve"> characteristics of a disclosure regime, attempting to show why an </w:t>
      </w:r>
      <w:r w:rsidR="00E04003" w:rsidRPr="005D6768">
        <w:rPr>
          <w:rFonts w:cs="Times New Roman"/>
          <w:sz w:val="24"/>
          <w:szCs w:val="24"/>
          <w:lang w:val="en-GB"/>
        </w:rPr>
        <w:t>understanding</w:t>
      </w:r>
      <w:r w:rsidRPr="005D6768">
        <w:rPr>
          <w:rFonts w:cs="Times New Roman"/>
          <w:sz w:val="24"/>
          <w:szCs w:val="24"/>
          <w:lang w:val="en-GB"/>
        </w:rPr>
        <w:t xml:space="preserve"> of ‘knowledge that escapes’ may be useful in studying whistleblowing</w:t>
      </w:r>
      <w:r w:rsidR="00322D4E" w:rsidRPr="005D6768">
        <w:rPr>
          <w:rFonts w:cs="Times New Roman"/>
          <w:sz w:val="24"/>
          <w:szCs w:val="24"/>
          <w:lang w:val="en-GB"/>
        </w:rPr>
        <w:t xml:space="preserve">. In this way, we may also </w:t>
      </w:r>
      <w:r w:rsidR="00AB6636" w:rsidRPr="005D6768">
        <w:rPr>
          <w:rFonts w:cs="Times New Roman"/>
          <w:sz w:val="24"/>
          <w:szCs w:val="24"/>
          <w:lang w:val="en-GB"/>
        </w:rPr>
        <w:t>help elucidate</w:t>
      </w:r>
      <w:r w:rsidR="00322D4E" w:rsidRPr="005D6768">
        <w:rPr>
          <w:rFonts w:cs="Times New Roman"/>
          <w:sz w:val="24"/>
          <w:szCs w:val="24"/>
          <w:lang w:val="en-GB"/>
        </w:rPr>
        <w:t xml:space="preserve"> the </w:t>
      </w:r>
      <w:r w:rsidRPr="005D6768">
        <w:rPr>
          <w:rFonts w:cs="Times New Roman"/>
          <w:sz w:val="24"/>
          <w:szCs w:val="24"/>
          <w:lang w:val="en-GB"/>
        </w:rPr>
        <w:t>oft-</w:t>
      </w:r>
      <w:r w:rsidR="00AB6636" w:rsidRPr="005D6768">
        <w:rPr>
          <w:rFonts w:cs="Times New Roman"/>
          <w:sz w:val="24"/>
          <w:szCs w:val="24"/>
          <w:lang w:val="en-GB"/>
        </w:rPr>
        <w:t>discussed</w:t>
      </w:r>
      <w:r w:rsidRPr="005D6768">
        <w:rPr>
          <w:rFonts w:cs="Times New Roman"/>
          <w:sz w:val="24"/>
          <w:szCs w:val="24"/>
          <w:lang w:val="en-GB"/>
        </w:rPr>
        <w:t xml:space="preserve"> question of why so much </w:t>
      </w:r>
      <w:r w:rsidR="00E04003" w:rsidRPr="005D6768">
        <w:rPr>
          <w:rFonts w:cs="Times New Roman"/>
          <w:sz w:val="24"/>
          <w:szCs w:val="24"/>
          <w:lang w:val="en-GB"/>
        </w:rPr>
        <w:t>illicit</w:t>
      </w:r>
      <w:r w:rsidRPr="005D6768">
        <w:rPr>
          <w:rFonts w:cs="Times New Roman"/>
          <w:sz w:val="24"/>
          <w:szCs w:val="24"/>
          <w:lang w:val="en-GB"/>
        </w:rPr>
        <w:t xml:space="preserve"> behavio</w:t>
      </w:r>
      <w:r w:rsidR="00330266" w:rsidRPr="005D6768">
        <w:rPr>
          <w:rFonts w:cs="Times New Roman"/>
          <w:sz w:val="24"/>
          <w:szCs w:val="24"/>
          <w:lang w:val="en-GB"/>
        </w:rPr>
        <w:t>u</w:t>
      </w:r>
      <w:r w:rsidRPr="005D6768">
        <w:rPr>
          <w:rFonts w:cs="Times New Roman"/>
          <w:sz w:val="24"/>
          <w:szCs w:val="24"/>
          <w:lang w:val="en-GB"/>
        </w:rPr>
        <w:t xml:space="preserve">r in firms </w:t>
      </w:r>
      <w:proofErr w:type="gramStart"/>
      <w:r w:rsidRPr="005D6768">
        <w:rPr>
          <w:rFonts w:cs="Times New Roman"/>
          <w:sz w:val="24"/>
          <w:szCs w:val="24"/>
          <w:lang w:val="en-GB"/>
        </w:rPr>
        <w:t xml:space="preserve">is </w:t>
      </w:r>
      <w:r w:rsidR="00322D4E" w:rsidRPr="005D6768">
        <w:rPr>
          <w:rFonts w:cs="Times New Roman"/>
          <w:sz w:val="24"/>
          <w:szCs w:val="24"/>
          <w:lang w:val="en-GB"/>
        </w:rPr>
        <w:t xml:space="preserve">still </w:t>
      </w:r>
      <w:r w:rsidRPr="005D6768">
        <w:rPr>
          <w:rFonts w:cs="Times New Roman"/>
          <w:sz w:val="24"/>
          <w:szCs w:val="24"/>
          <w:lang w:val="en-GB"/>
        </w:rPr>
        <w:t>not reported</w:t>
      </w:r>
      <w:proofErr w:type="gramEnd"/>
      <w:r w:rsidRPr="005D6768">
        <w:rPr>
          <w:rFonts w:cs="Times New Roman"/>
          <w:sz w:val="24"/>
          <w:szCs w:val="24"/>
          <w:lang w:val="en-GB"/>
        </w:rPr>
        <w:t xml:space="preserve">. I then discuss </w:t>
      </w:r>
      <w:r w:rsidR="00322D4E" w:rsidRPr="005D6768">
        <w:rPr>
          <w:rFonts w:cs="Times New Roman"/>
          <w:sz w:val="24"/>
          <w:szCs w:val="24"/>
          <w:lang w:val="en-GB"/>
        </w:rPr>
        <w:t>in detail t</w:t>
      </w:r>
      <w:r w:rsidRPr="005D6768">
        <w:rPr>
          <w:rFonts w:cs="Times New Roman"/>
          <w:sz w:val="24"/>
          <w:szCs w:val="24"/>
          <w:lang w:val="en-GB"/>
        </w:rPr>
        <w:t xml:space="preserve">wo types of </w:t>
      </w:r>
      <w:r w:rsidR="00E04003" w:rsidRPr="005D6768">
        <w:rPr>
          <w:rFonts w:cs="Times New Roman"/>
          <w:sz w:val="24"/>
          <w:szCs w:val="24"/>
          <w:lang w:val="en-GB"/>
        </w:rPr>
        <w:t>disclosure</w:t>
      </w:r>
      <w:r w:rsidRPr="005D6768">
        <w:rPr>
          <w:rFonts w:cs="Times New Roman"/>
          <w:sz w:val="24"/>
          <w:szCs w:val="24"/>
          <w:lang w:val="en-GB"/>
        </w:rPr>
        <w:t xml:space="preserve"> </w:t>
      </w:r>
      <w:r w:rsidR="0048495F" w:rsidRPr="005D6768">
        <w:rPr>
          <w:rFonts w:cs="Times New Roman"/>
          <w:sz w:val="24"/>
          <w:szCs w:val="24"/>
          <w:lang w:val="en-GB"/>
        </w:rPr>
        <w:t>regimes</w:t>
      </w:r>
      <w:r w:rsidRPr="005D6768">
        <w:rPr>
          <w:rFonts w:cs="Times New Roman"/>
          <w:sz w:val="24"/>
          <w:szCs w:val="24"/>
          <w:lang w:val="en-GB"/>
        </w:rPr>
        <w:t xml:space="preserve">: </w:t>
      </w:r>
      <w:r w:rsidR="00072986" w:rsidRPr="005D6768">
        <w:rPr>
          <w:rFonts w:cs="Times New Roman"/>
          <w:sz w:val="24"/>
          <w:szCs w:val="24"/>
          <w:lang w:val="en-GB"/>
        </w:rPr>
        <w:t xml:space="preserve">one </w:t>
      </w:r>
      <w:r w:rsidRPr="005D6768">
        <w:rPr>
          <w:rFonts w:cs="Times New Roman"/>
          <w:sz w:val="24"/>
          <w:szCs w:val="24"/>
          <w:lang w:val="en-GB"/>
        </w:rPr>
        <w:t>the</w:t>
      </w:r>
      <w:r w:rsidR="00834BFF" w:rsidRPr="005D6768">
        <w:rPr>
          <w:rFonts w:cs="Times New Roman"/>
          <w:sz w:val="24"/>
          <w:szCs w:val="24"/>
          <w:lang w:val="en-GB"/>
        </w:rPr>
        <w:t xml:space="preserve"> U.S., Government whistleblower reward system used by several agencies to expose corporate financial wrongdoing or corruption; </w:t>
      </w:r>
      <w:r w:rsidR="004A3024" w:rsidRPr="005D6768">
        <w:rPr>
          <w:rFonts w:cs="Times New Roman"/>
          <w:sz w:val="24"/>
          <w:szCs w:val="24"/>
          <w:lang w:val="en-GB"/>
        </w:rPr>
        <w:t xml:space="preserve">and </w:t>
      </w:r>
      <w:r w:rsidR="00834BFF" w:rsidRPr="005D6768">
        <w:rPr>
          <w:rFonts w:cs="Times New Roman"/>
          <w:sz w:val="24"/>
          <w:szCs w:val="24"/>
          <w:lang w:val="en-GB"/>
        </w:rPr>
        <w:t xml:space="preserve">the </w:t>
      </w:r>
      <w:r w:rsidRPr="005D6768">
        <w:rPr>
          <w:rFonts w:cs="Times New Roman"/>
          <w:sz w:val="24"/>
          <w:szCs w:val="24"/>
          <w:lang w:val="en-GB"/>
        </w:rPr>
        <w:t xml:space="preserve">citizen </w:t>
      </w:r>
      <w:r w:rsidR="0034459F" w:rsidRPr="005D6768">
        <w:rPr>
          <w:rFonts w:cs="Times New Roman"/>
          <w:sz w:val="24"/>
          <w:szCs w:val="24"/>
          <w:lang w:val="en-GB"/>
        </w:rPr>
        <w:t>‘snitch’</w:t>
      </w:r>
      <w:r w:rsidRPr="005D6768">
        <w:rPr>
          <w:rFonts w:cs="Times New Roman"/>
          <w:sz w:val="24"/>
          <w:szCs w:val="24"/>
          <w:lang w:val="en-GB"/>
        </w:rPr>
        <w:t xml:space="preserve"> system in Denmark and Sweden, in which citizens can </w:t>
      </w:r>
      <w:r w:rsidR="0034459F" w:rsidRPr="005D6768">
        <w:rPr>
          <w:rFonts w:cs="Times New Roman"/>
          <w:sz w:val="24"/>
          <w:szCs w:val="24"/>
          <w:lang w:val="en-GB"/>
        </w:rPr>
        <w:t xml:space="preserve">anonymously inform local authorities </w:t>
      </w:r>
      <w:r w:rsidR="00834BFF" w:rsidRPr="005D6768">
        <w:rPr>
          <w:rFonts w:cs="Times New Roman"/>
          <w:sz w:val="24"/>
          <w:szCs w:val="24"/>
          <w:lang w:val="en-GB"/>
        </w:rPr>
        <w:t>of</w:t>
      </w:r>
      <w:r w:rsidR="00EA4868" w:rsidRPr="005D6768">
        <w:rPr>
          <w:rFonts w:cs="Times New Roman"/>
          <w:sz w:val="24"/>
          <w:szCs w:val="24"/>
          <w:lang w:val="en-GB"/>
        </w:rPr>
        <w:t xml:space="preserve"> n</w:t>
      </w:r>
      <w:r w:rsidR="0048495F" w:rsidRPr="005D6768">
        <w:rPr>
          <w:rFonts w:cs="Times New Roman"/>
          <w:sz w:val="24"/>
          <w:szCs w:val="24"/>
          <w:lang w:val="en-GB"/>
        </w:rPr>
        <w:t>eighbo</w:t>
      </w:r>
      <w:r w:rsidR="0034459F" w:rsidRPr="005D6768">
        <w:rPr>
          <w:rFonts w:cs="Times New Roman"/>
          <w:sz w:val="24"/>
          <w:szCs w:val="24"/>
          <w:lang w:val="en-GB"/>
        </w:rPr>
        <w:t>u</w:t>
      </w:r>
      <w:r w:rsidR="0048495F" w:rsidRPr="005D6768">
        <w:rPr>
          <w:rFonts w:cs="Times New Roman"/>
          <w:sz w:val="24"/>
          <w:szCs w:val="24"/>
          <w:lang w:val="en-GB"/>
        </w:rPr>
        <w:t xml:space="preserve">rs </w:t>
      </w:r>
      <w:r w:rsidR="00834BFF" w:rsidRPr="005D6768">
        <w:rPr>
          <w:rFonts w:cs="Times New Roman"/>
          <w:sz w:val="24"/>
          <w:szCs w:val="24"/>
          <w:lang w:val="en-GB"/>
        </w:rPr>
        <w:t xml:space="preserve">whom they </w:t>
      </w:r>
      <w:r w:rsidR="00330266" w:rsidRPr="005D6768">
        <w:rPr>
          <w:rFonts w:cs="Times New Roman"/>
          <w:sz w:val="24"/>
          <w:szCs w:val="24"/>
          <w:lang w:val="en-GB"/>
        </w:rPr>
        <w:t>suspect</w:t>
      </w:r>
      <w:r w:rsidR="00834BFF" w:rsidRPr="005D6768">
        <w:rPr>
          <w:rFonts w:cs="Times New Roman"/>
          <w:sz w:val="24"/>
          <w:szCs w:val="24"/>
          <w:lang w:val="en-GB"/>
        </w:rPr>
        <w:t xml:space="preserve"> </w:t>
      </w:r>
      <w:r w:rsidR="0034459F" w:rsidRPr="005D6768">
        <w:rPr>
          <w:rFonts w:cs="Times New Roman"/>
          <w:sz w:val="24"/>
          <w:szCs w:val="24"/>
          <w:lang w:val="en-GB"/>
        </w:rPr>
        <w:t>are</w:t>
      </w:r>
      <w:r w:rsidR="00EA4868" w:rsidRPr="005D6768">
        <w:rPr>
          <w:rFonts w:cs="Times New Roman"/>
          <w:sz w:val="24"/>
          <w:szCs w:val="24"/>
          <w:lang w:val="en-GB"/>
        </w:rPr>
        <w:t xml:space="preserve"> cheating on we</w:t>
      </w:r>
      <w:r w:rsidRPr="005D6768">
        <w:rPr>
          <w:rFonts w:cs="Times New Roman"/>
          <w:sz w:val="24"/>
          <w:szCs w:val="24"/>
          <w:lang w:val="en-GB"/>
        </w:rPr>
        <w:t xml:space="preserve">lfare benefits </w:t>
      </w:r>
      <w:r w:rsidR="00EA4868" w:rsidRPr="005D6768">
        <w:rPr>
          <w:rFonts w:cs="Times New Roman"/>
          <w:sz w:val="24"/>
          <w:szCs w:val="24"/>
          <w:lang w:val="en-GB"/>
        </w:rPr>
        <w:t xml:space="preserve">or </w:t>
      </w:r>
      <w:r w:rsidR="0048495F" w:rsidRPr="005D6768">
        <w:rPr>
          <w:rFonts w:cs="Times New Roman"/>
          <w:sz w:val="24"/>
          <w:szCs w:val="24"/>
          <w:lang w:val="en-GB"/>
        </w:rPr>
        <w:t>tax</w:t>
      </w:r>
      <w:r w:rsidR="00EA4868" w:rsidRPr="005D6768">
        <w:rPr>
          <w:rFonts w:cs="Times New Roman"/>
          <w:sz w:val="24"/>
          <w:szCs w:val="24"/>
          <w:lang w:val="en-GB"/>
        </w:rPr>
        <w:t>es</w:t>
      </w:r>
      <w:r w:rsidRPr="005D6768">
        <w:rPr>
          <w:rFonts w:cs="Times New Roman"/>
          <w:sz w:val="24"/>
          <w:szCs w:val="24"/>
          <w:lang w:val="en-GB"/>
        </w:rPr>
        <w:t>.</w:t>
      </w:r>
      <w:r w:rsidR="0034459F" w:rsidRPr="005D6768">
        <w:rPr>
          <w:rFonts w:cs="Times New Roman"/>
          <w:sz w:val="24"/>
          <w:szCs w:val="24"/>
          <w:lang w:val="en-GB"/>
        </w:rPr>
        <w:t xml:space="preserve"> By comparing</w:t>
      </w:r>
      <w:r w:rsidR="00995AF0" w:rsidRPr="005D6768">
        <w:rPr>
          <w:rFonts w:cs="Times New Roman"/>
          <w:sz w:val="24"/>
          <w:szCs w:val="24"/>
          <w:lang w:val="en-GB"/>
        </w:rPr>
        <w:t xml:space="preserve"> two kinds of</w:t>
      </w:r>
      <w:r w:rsidRPr="005D6768">
        <w:rPr>
          <w:rFonts w:cs="Times New Roman"/>
          <w:sz w:val="24"/>
          <w:szCs w:val="24"/>
          <w:lang w:val="en-GB"/>
        </w:rPr>
        <w:t xml:space="preserve"> disclosure regimes</w:t>
      </w:r>
      <w:r w:rsidR="00995AF0" w:rsidRPr="005D6768">
        <w:rPr>
          <w:rFonts w:cs="Times New Roman"/>
          <w:sz w:val="24"/>
          <w:szCs w:val="24"/>
          <w:lang w:val="en-GB"/>
        </w:rPr>
        <w:t>,</w:t>
      </w:r>
      <w:r w:rsidR="0048495F" w:rsidRPr="005D6768">
        <w:rPr>
          <w:rFonts w:cs="Times New Roman"/>
          <w:sz w:val="24"/>
          <w:szCs w:val="24"/>
          <w:lang w:val="en-GB"/>
        </w:rPr>
        <w:t xml:space="preserve"> one </w:t>
      </w:r>
      <w:r w:rsidR="00834BFF" w:rsidRPr="005D6768">
        <w:rPr>
          <w:rFonts w:cs="Times New Roman"/>
          <w:sz w:val="24"/>
          <w:szCs w:val="24"/>
          <w:lang w:val="en-GB"/>
        </w:rPr>
        <w:t xml:space="preserve">that subsumes corporate whistleblowers, </w:t>
      </w:r>
      <w:r w:rsidR="00EA4868" w:rsidRPr="005D6768">
        <w:rPr>
          <w:rFonts w:cs="Times New Roman"/>
          <w:sz w:val="24"/>
          <w:szCs w:val="24"/>
          <w:lang w:val="en-GB"/>
        </w:rPr>
        <w:t>the other in Nordic welfare states</w:t>
      </w:r>
      <w:r w:rsidR="0034459F" w:rsidRPr="005D6768">
        <w:rPr>
          <w:rFonts w:cs="Times New Roman"/>
          <w:sz w:val="24"/>
          <w:szCs w:val="24"/>
          <w:lang w:val="en-GB"/>
        </w:rPr>
        <w:t xml:space="preserve">, </w:t>
      </w:r>
      <w:r w:rsidR="004A3024" w:rsidRPr="005D6768">
        <w:rPr>
          <w:rFonts w:cs="Times New Roman"/>
          <w:sz w:val="24"/>
          <w:szCs w:val="24"/>
          <w:lang w:val="en-GB"/>
        </w:rPr>
        <w:t xml:space="preserve">one that gives rewards, the other that allows personal revenge, </w:t>
      </w:r>
      <w:r w:rsidR="0034459F" w:rsidRPr="005D6768">
        <w:rPr>
          <w:rFonts w:cs="Times New Roman"/>
          <w:sz w:val="24"/>
          <w:szCs w:val="24"/>
          <w:lang w:val="en-GB"/>
        </w:rPr>
        <w:t>we can better</w:t>
      </w:r>
      <w:r w:rsidRPr="005D6768">
        <w:rPr>
          <w:rFonts w:cs="Times New Roman"/>
          <w:sz w:val="24"/>
          <w:szCs w:val="24"/>
          <w:lang w:val="en-GB"/>
        </w:rPr>
        <w:t xml:space="preserve"> understand </w:t>
      </w:r>
      <w:r w:rsidR="0048495F" w:rsidRPr="005D6768">
        <w:rPr>
          <w:rFonts w:cs="Times New Roman"/>
          <w:sz w:val="24"/>
          <w:szCs w:val="24"/>
          <w:lang w:val="en-GB"/>
        </w:rPr>
        <w:t xml:space="preserve">the broader issue of </w:t>
      </w:r>
      <w:r w:rsidRPr="005D6768">
        <w:rPr>
          <w:rFonts w:cs="Times New Roman"/>
          <w:sz w:val="24"/>
          <w:szCs w:val="24"/>
          <w:lang w:val="en-GB"/>
        </w:rPr>
        <w:t xml:space="preserve">how </w:t>
      </w:r>
      <w:r w:rsidR="0048495F" w:rsidRPr="005D6768">
        <w:rPr>
          <w:rFonts w:cs="Times New Roman"/>
          <w:sz w:val="24"/>
          <w:szCs w:val="24"/>
          <w:lang w:val="en-GB"/>
        </w:rPr>
        <w:t>‘</w:t>
      </w:r>
      <w:r w:rsidRPr="005D6768">
        <w:rPr>
          <w:rFonts w:cs="Times New Roman"/>
          <w:sz w:val="24"/>
          <w:szCs w:val="24"/>
          <w:lang w:val="en-GB"/>
        </w:rPr>
        <w:t>organizing</w:t>
      </w:r>
      <w:r w:rsidR="0048495F" w:rsidRPr="005D6768">
        <w:rPr>
          <w:rFonts w:cs="Times New Roman"/>
          <w:sz w:val="24"/>
          <w:szCs w:val="24"/>
          <w:lang w:val="en-GB"/>
        </w:rPr>
        <w:t>’</w:t>
      </w:r>
      <w:r w:rsidRPr="005D6768">
        <w:rPr>
          <w:rFonts w:cs="Times New Roman"/>
          <w:sz w:val="24"/>
          <w:szCs w:val="24"/>
          <w:lang w:val="en-GB"/>
        </w:rPr>
        <w:t xml:space="preserve"> works, </w:t>
      </w:r>
      <w:r w:rsidR="00995AF0" w:rsidRPr="005D6768">
        <w:rPr>
          <w:rFonts w:cs="Times New Roman"/>
          <w:sz w:val="24"/>
          <w:szCs w:val="24"/>
          <w:lang w:val="en-GB"/>
        </w:rPr>
        <w:t xml:space="preserve">how </w:t>
      </w:r>
      <w:r w:rsidR="00E04003" w:rsidRPr="005D6768">
        <w:rPr>
          <w:rFonts w:cs="Times New Roman"/>
          <w:sz w:val="24"/>
          <w:szCs w:val="24"/>
          <w:lang w:val="en-GB"/>
        </w:rPr>
        <w:t>knowledge</w:t>
      </w:r>
      <w:r w:rsidR="00995AF0" w:rsidRPr="005D6768">
        <w:rPr>
          <w:rFonts w:cs="Times New Roman"/>
          <w:sz w:val="24"/>
          <w:szCs w:val="24"/>
          <w:lang w:val="en-GB"/>
        </w:rPr>
        <w:t xml:space="preserve"> is managed, and what happens when </w:t>
      </w:r>
      <w:r w:rsidR="00E04003" w:rsidRPr="005D6768">
        <w:rPr>
          <w:rFonts w:cs="Times New Roman"/>
          <w:sz w:val="24"/>
          <w:szCs w:val="24"/>
          <w:lang w:val="en-GB"/>
        </w:rPr>
        <w:t>knowledge</w:t>
      </w:r>
      <w:r w:rsidR="00995AF0" w:rsidRPr="005D6768">
        <w:rPr>
          <w:rFonts w:cs="Times New Roman"/>
          <w:sz w:val="24"/>
          <w:szCs w:val="24"/>
          <w:lang w:val="en-GB"/>
        </w:rPr>
        <w:t xml:space="preserve"> escapes</w:t>
      </w:r>
      <w:r w:rsidRPr="005D6768">
        <w:rPr>
          <w:rFonts w:cs="Times New Roman"/>
          <w:sz w:val="24"/>
          <w:szCs w:val="24"/>
          <w:lang w:val="en-GB"/>
        </w:rPr>
        <w:t>.</w:t>
      </w:r>
      <w:r w:rsidR="00EA4868" w:rsidRPr="005D6768">
        <w:rPr>
          <w:rFonts w:cs="Times New Roman"/>
          <w:sz w:val="24"/>
          <w:szCs w:val="24"/>
          <w:lang w:val="en-GB"/>
        </w:rPr>
        <w:t xml:space="preserve"> Let me therefore provide more clarification of what disclosure is all about.</w:t>
      </w:r>
    </w:p>
    <w:p w14:paraId="6F962D6B" w14:textId="557D0C95" w:rsidR="00960E8B" w:rsidRPr="005D6768" w:rsidRDefault="00960E8B" w:rsidP="00A013A6">
      <w:pPr>
        <w:rPr>
          <w:rFonts w:cs="Times New Roman"/>
          <w:b/>
          <w:sz w:val="24"/>
          <w:szCs w:val="24"/>
          <w:lang w:val="en-GB"/>
        </w:rPr>
      </w:pPr>
      <w:r w:rsidRPr="005D6768">
        <w:rPr>
          <w:rFonts w:cs="Times New Roman"/>
          <w:b/>
          <w:sz w:val="24"/>
          <w:szCs w:val="24"/>
          <w:lang w:val="en-GB"/>
        </w:rPr>
        <w:t>What is a disclosure regime?</w:t>
      </w:r>
    </w:p>
    <w:p w14:paraId="47738373" w14:textId="1944DF24" w:rsidR="00527FFC" w:rsidRPr="005D6768" w:rsidRDefault="00960E8B" w:rsidP="00A013A6">
      <w:pPr>
        <w:rPr>
          <w:rFonts w:cs="Times New Roman"/>
          <w:sz w:val="24"/>
          <w:szCs w:val="24"/>
          <w:lang w:val="en-GB"/>
        </w:rPr>
      </w:pPr>
      <w:r w:rsidRPr="005D6768">
        <w:rPr>
          <w:rFonts w:cs="Times New Roman"/>
          <w:sz w:val="24"/>
          <w:szCs w:val="24"/>
          <w:lang w:val="en-GB"/>
        </w:rPr>
        <w:t xml:space="preserve">A </w:t>
      </w:r>
      <w:r w:rsidR="00C963F8" w:rsidRPr="005D6768">
        <w:rPr>
          <w:rFonts w:cs="Times New Roman"/>
          <w:sz w:val="24"/>
          <w:szCs w:val="24"/>
          <w:lang w:val="en-GB"/>
        </w:rPr>
        <w:t xml:space="preserve">disclosure regime </w:t>
      </w:r>
      <w:r w:rsidR="008478C0" w:rsidRPr="005D6768">
        <w:rPr>
          <w:rFonts w:cs="Times New Roman"/>
          <w:sz w:val="24"/>
          <w:szCs w:val="24"/>
          <w:lang w:val="en-GB"/>
        </w:rPr>
        <w:t>is</w:t>
      </w:r>
      <w:r w:rsidR="00C963F8" w:rsidRPr="005D6768">
        <w:rPr>
          <w:rFonts w:cs="Times New Roman"/>
          <w:sz w:val="24"/>
          <w:szCs w:val="24"/>
          <w:lang w:val="en-GB"/>
        </w:rPr>
        <w:t xml:space="preserve"> a set of </w:t>
      </w:r>
      <w:proofErr w:type="gramStart"/>
      <w:r w:rsidR="00C963F8" w:rsidRPr="005D6768">
        <w:rPr>
          <w:rFonts w:cs="Times New Roman"/>
          <w:sz w:val="24"/>
          <w:szCs w:val="24"/>
          <w:lang w:val="en-GB"/>
        </w:rPr>
        <w:t>practice</w:t>
      </w:r>
      <w:r w:rsidR="008478C0" w:rsidRPr="005D6768">
        <w:rPr>
          <w:rFonts w:cs="Times New Roman"/>
          <w:sz w:val="24"/>
          <w:szCs w:val="24"/>
          <w:lang w:val="en-GB"/>
        </w:rPr>
        <w:t>s</w:t>
      </w:r>
      <w:r w:rsidR="00C963F8" w:rsidRPr="005D6768">
        <w:rPr>
          <w:rFonts w:cs="Times New Roman"/>
          <w:sz w:val="24"/>
          <w:szCs w:val="24"/>
          <w:lang w:val="en-GB"/>
        </w:rPr>
        <w:t xml:space="preserve"> which</w:t>
      </w:r>
      <w:proofErr w:type="gramEnd"/>
      <w:r w:rsidR="00EA4868" w:rsidRPr="005D6768">
        <w:rPr>
          <w:rFonts w:cs="Times New Roman"/>
          <w:sz w:val="24"/>
          <w:szCs w:val="24"/>
          <w:lang w:val="en-GB"/>
        </w:rPr>
        <w:t xml:space="preserve"> </w:t>
      </w:r>
      <w:r w:rsidR="00330266" w:rsidRPr="005D6768">
        <w:rPr>
          <w:rFonts w:cs="Times New Roman"/>
          <w:sz w:val="24"/>
          <w:szCs w:val="24"/>
          <w:lang w:val="en-GB"/>
        </w:rPr>
        <w:t xml:space="preserve">formally or informally regulate the escape of knowledge. This ‘regulation’ can take the form of preventing, encouraging, rewarding or punishing such escaped knowledge. </w:t>
      </w:r>
      <w:r w:rsidR="00430798" w:rsidRPr="00240362">
        <w:rPr>
          <w:rFonts w:cs="Times New Roman"/>
          <w:sz w:val="24"/>
          <w:szCs w:val="24"/>
          <w:lang w:val="en-GB"/>
        </w:rPr>
        <w:t xml:space="preserve"> (</w:t>
      </w:r>
      <w:r w:rsidR="0034459F" w:rsidRPr="00240362">
        <w:rPr>
          <w:rFonts w:cs="Times New Roman"/>
          <w:sz w:val="24"/>
          <w:szCs w:val="24"/>
          <w:lang w:val="en-GB"/>
        </w:rPr>
        <w:t xml:space="preserve">I use the term ‘regime’ here because </w:t>
      </w:r>
      <w:r w:rsidR="00834BFF" w:rsidRPr="004B5CB7">
        <w:rPr>
          <w:rFonts w:cs="Times New Roman"/>
          <w:sz w:val="24"/>
          <w:szCs w:val="24"/>
          <w:lang w:val="en-GB"/>
        </w:rPr>
        <w:t xml:space="preserve">even </w:t>
      </w:r>
      <w:r w:rsidR="0034459F" w:rsidRPr="004B5CB7">
        <w:rPr>
          <w:rFonts w:cs="Times New Roman"/>
          <w:sz w:val="24"/>
          <w:szCs w:val="24"/>
          <w:lang w:val="en-GB"/>
        </w:rPr>
        <w:t>th</w:t>
      </w:r>
      <w:r w:rsidR="00834BFF" w:rsidRPr="004B5CB7">
        <w:rPr>
          <w:rFonts w:cs="Times New Roman"/>
          <w:sz w:val="24"/>
          <w:szCs w:val="24"/>
          <w:lang w:val="en-GB"/>
        </w:rPr>
        <w:t>ough disclosure practices may be</w:t>
      </w:r>
      <w:r w:rsidR="004636B2" w:rsidRPr="004B5CB7">
        <w:rPr>
          <w:rFonts w:cs="Times New Roman"/>
          <w:sz w:val="24"/>
          <w:szCs w:val="24"/>
          <w:lang w:val="en-GB"/>
        </w:rPr>
        <w:t>gin as</w:t>
      </w:r>
      <w:r w:rsidR="00834BFF" w:rsidRPr="004B5CB7">
        <w:rPr>
          <w:rFonts w:cs="Times New Roman"/>
          <w:sz w:val="24"/>
          <w:szCs w:val="24"/>
          <w:lang w:val="en-GB"/>
        </w:rPr>
        <w:t xml:space="preserve"> informal or unofficial, they</w:t>
      </w:r>
      <w:r w:rsidR="0034459F" w:rsidRPr="00887046">
        <w:rPr>
          <w:rFonts w:cs="Times New Roman"/>
          <w:sz w:val="24"/>
          <w:szCs w:val="24"/>
          <w:lang w:val="en-GB"/>
        </w:rPr>
        <w:t xml:space="preserve"> invariably </w:t>
      </w:r>
      <w:r w:rsidR="00330266" w:rsidRPr="001F15D0">
        <w:rPr>
          <w:rFonts w:cs="Times New Roman"/>
          <w:sz w:val="24"/>
          <w:szCs w:val="24"/>
          <w:lang w:val="en-GB"/>
        </w:rPr>
        <w:t>interact with</w:t>
      </w:r>
      <w:r w:rsidR="0034459F" w:rsidRPr="001F15D0">
        <w:rPr>
          <w:rFonts w:cs="Times New Roman"/>
          <w:sz w:val="24"/>
          <w:szCs w:val="24"/>
          <w:lang w:val="en-GB"/>
        </w:rPr>
        <w:t xml:space="preserve"> some kind of </w:t>
      </w:r>
      <w:r w:rsidR="00834BFF" w:rsidRPr="005D6768">
        <w:rPr>
          <w:rFonts w:cs="Times New Roman"/>
          <w:sz w:val="24"/>
          <w:szCs w:val="24"/>
          <w:lang w:val="en-GB"/>
        </w:rPr>
        <w:t>institutional</w:t>
      </w:r>
      <w:r w:rsidR="005D4A26" w:rsidRPr="005D6768">
        <w:rPr>
          <w:rFonts w:cs="Times New Roman"/>
          <w:sz w:val="24"/>
          <w:szCs w:val="24"/>
          <w:lang w:val="en-GB"/>
        </w:rPr>
        <w:t xml:space="preserve"> or regulatory authority,</w:t>
      </w:r>
      <w:r w:rsidR="0034459F" w:rsidRPr="005D6768">
        <w:rPr>
          <w:rFonts w:cs="Times New Roman"/>
          <w:sz w:val="24"/>
          <w:szCs w:val="24"/>
          <w:lang w:val="en-GB"/>
        </w:rPr>
        <w:t xml:space="preserve"> such as </w:t>
      </w:r>
      <w:r w:rsidR="00330266" w:rsidRPr="005D6768">
        <w:rPr>
          <w:rFonts w:cs="Times New Roman"/>
          <w:sz w:val="24"/>
          <w:szCs w:val="24"/>
          <w:lang w:val="en-GB"/>
        </w:rPr>
        <w:t xml:space="preserve">a council of elders, or </w:t>
      </w:r>
      <w:r w:rsidR="0034459F" w:rsidRPr="005D6768">
        <w:rPr>
          <w:rFonts w:cs="Times New Roman"/>
          <w:sz w:val="24"/>
          <w:szCs w:val="24"/>
          <w:lang w:val="en-GB"/>
        </w:rPr>
        <w:t xml:space="preserve">courts or </w:t>
      </w:r>
      <w:r w:rsidR="00330266" w:rsidRPr="005D6768">
        <w:rPr>
          <w:rFonts w:cs="Times New Roman"/>
          <w:sz w:val="24"/>
          <w:szCs w:val="24"/>
          <w:lang w:val="en-GB"/>
        </w:rPr>
        <w:t xml:space="preserve">a </w:t>
      </w:r>
      <w:r w:rsidR="0034459F" w:rsidRPr="005D6768">
        <w:rPr>
          <w:rFonts w:cs="Times New Roman"/>
          <w:sz w:val="24"/>
          <w:szCs w:val="24"/>
          <w:lang w:val="en-GB"/>
        </w:rPr>
        <w:t xml:space="preserve">local </w:t>
      </w:r>
      <w:r w:rsidR="00834BFF" w:rsidRPr="005D6768">
        <w:rPr>
          <w:rFonts w:cs="Times New Roman"/>
          <w:sz w:val="24"/>
          <w:szCs w:val="24"/>
          <w:lang w:val="en-GB"/>
        </w:rPr>
        <w:t>government</w:t>
      </w:r>
      <w:r w:rsidR="004636B2" w:rsidRPr="005D6768">
        <w:rPr>
          <w:rFonts w:cs="Times New Roman"/>
          <w:sz w:val="24"/>
          <w:szCs w:val="24"/>
          <w:lang w:val="en-GB"/>
        </w:rPr>
        <w:t>; terms such as ‘disclosure assemblage’ or ‘disclosure complex’ might serve equally well)</w:t>
      </w:r>
      <w:r w:rsidR="0034459F" w:rsidRPr="005D6768">
        <w:rPr>
          <w:rFonts w:cs="Times New Roman"/>
          <w:sz w:val="24"/>
          <w:szCs w:val="24"/>
          <w:lang w:val="en-GB"/>
        </w:rPr>
        <w:t xml:space="preserve">. </w:t>
      </w:r>
      <w:r w:rsidR="004636B2" w:rsidRPr="005D6768">
        <w:rPr>
          <w:rFonts w:cs="Times New Roman"/>
          <w:sz w:val="24"/>
          <w:szCs w:val="24"/>
          <w:lang w:val="en-GB"/>
        </w:rPr>
        <w:t>Disclosure regimes operate in all kinds of so</w:t>
      </w:r>
      <w:r w:rsidR="0034459F" w:rsidRPr="005D6768">
        <w:rPr>
          <w:rFonts w:cs="Times New Roman"/>
          <w:sz w:val="24"/>
          <w:szCs w:val="24"/>
          <w:lang w:val="en-GB"/>
        </w:rPr>
        <w:t xml:space="preserve">cial </w:t>
      </w:r>
      <w:r w:rsidR="00834BFF" w:rsidRPr="005D6768">
        <w:rPr>
          <w:rFonts w:cs="Times New Roman"/>
          <w:sz w:val="24"/>
          <w:szCs w:val="24"/>
          <w:lang w:val="en-GB"/>
        </w:rPr>
        <w:t>groups</w:t>
      </w:r>
      <w:r w:rsidR="004636B2" w:rsidRPr="005D6768">
        <w:rPr>
          <w:rFonts w:cs="Times New Roman"/>
          <w:sz w:val="24"/>
          <w:szCs w:val="24"/>
          <w:lang w:val="en-GB"/>
        </w:rPr>
        <w:t xml:space="preserve">. This is because social groups </w:t>
      </w:r>
      <w:r w:rsidR="0034459F" w:rsidRPr="005D6768">
        <w:rPr>
          <w:rFonts w:cs="Times New Roman"/>
          <w:sz w:val="24"/>
          <w:szCs w:val="24"/>
          <w:lang w:val="en-GB"/>
        </w:rPr>
        <w:t xml:space="preserve">are held together by organizing </w:t>
      </w:r>
      <w:r w:rsidR="00834BFF" w:rsidRPr="005D6768">
        <w:rPr>
          <w:rFonts w:cs="Times New Roman"/>
          <w:sz w:val="24"/>
          <w:szCs w:val="24"/>
          <w:lang w:val="en-GB"/>
        </w:rPr>
        <w:t xml:space="preserve">their </w:t>
      </w:r>
      <w:r w:rsidR="0034459F" w:rsidRPr="005D6768">
        <w:rPr>
          <w:rFonts w:cs="Times New Roman"/>
          <w:sz w:val="24"/>
          <w:szCs w:val="24"/>
          <w:lang w:val="en-GB"/>
        </w:rPr>
        <w:t xml:space="preserve">‘resources’, and </w:t>
      </w:r>
      <w:r w:rsidR="004636B2" w:rsidRPr="005D6768">
        <w:rPr>
          <w:rFonts w:cs="Times New Roman"/>
          <w:sz w:val="24"/>
          <w:szCs w:val="24"/>
          <w:lang w:val="en-GB"/>
        </w:rPr>
        <w:t xml:space="preserve">one of </w:t>
      </w:r>
      <w:r w:rsidR="0034459F" w:rsidRPr="005D6768">
        <w:rPr>
          <w:rFonts w:cs="Times New Roman"/>
          <w:sz w:val="24"/>
          <w:szCs w:val="24"/>
          <w:lang w:val="en-GB"/>
        </w:rPr>
        <w:t>these resources i</w:t>
      </w:r>
      <w:r w:rsidR="004636B2" w:rsidRPr="005D6768">
        <w:rPr>
          <w:rFonts w:cs="Times New Roman"/>
          <w:sz w:val="24"/>
          <w:szCs w:val="24"/>
          <w:lang w:val="en-GB"/>
        </w:rPr>
        <w:t>s</w:t>
      </w:r>
      <w:r w:rsidR="0034459F" w:rsidRPr="005D6768">
        <w:rPr>
          <w:rFonts w:cs="Times New Roman"/>
          <w:sz w:val="24"/>
          <w:szCs w:val="24"/>
          <w:lang w:val="en-GB"/>
        </w:rPr>
        <w:t xml:space="preserve"> knowledge. </w:t>
      </w:r>
      <w:r w:rsidR="00C963F8" w:rsidRPr="005D6768">
        <w:rPr>
          <w:rFonts w:cs="Times New Roman"/>
          <w:sz w:val="24"/>
          <w:szCs w:val="24"/>
          <w:lang w:val="en-GB"/>
        </w:rPr>
        <w:t xml:space="preserve">Every system of knowledge control – </w:t>
      </w:r>
      <w:r w:rsidR="0034459F" w:rsidRPr="005D6768">
        <w:rPr>
          <w:rFonts w:cs="Times New Roman"/>
          <w:sz w:val="24"/>
          <w:szCs w:val="24"/>
          <w:lang w:val="en-GB"/>
        </w:rPr>
        <w:t>whether</w:t>
      </w:r>
      <w:r w:rsidR="00C963F8" w:rsidRPr="005D6768">
        <w:rPr>
          <w:rFonts w:cs="Times New Roman"/>
          <w:sz w:val="24"/>
          <w:szCs w:val="24"/>
          <w:lang w:val="en-GB"/>
        </w:rPr>
        <w:t xml:space="preserve"> embedded in a family, a firm, a</w:t>
      </w:r>
      <w:r w:rsidR="00EA4868" w:rsidRPr="005D6768">
        <w:rPr>
          <w:rFonts w:cs="Times New Roman"/>
          <w:sz w:val="24"/>
          <w:szCs w:val="24"/>
          <w:lang w:val="en-GB"/>
        </w:rPr>
        <w:t>n association, a</w:t>
      </w:r>
      <w:r w:rsidR="00C963F8" w:rsidRPr="005D6768">
        <w:rPr>
          <w:rFonts w:cs="Times New Roman"/>
          <w:sz w:val="24"/>
          <w:szCs w:val="24"/>
          <w:lang w:val="en-GB"/>
        </w:rPr>
        <w:t xml:space="preserve"> club, </w:t>
      </w:r>
      <w:r w:rsidR="0034459F" w:rsidRPr="005D6768">
        <w:rPr>
          <w:rFonts w:cs="Times New Roman"/>
          <w:sz w:val="24"/>
          <w:szCs w:val="24"/>
          <w:lang w:val="en-GB"/>
        </w:rPr>
        <w:t xml:space="preserve">a bureaucracy, </w:t>
      </w:r>
      <w:r w:rsidR="00C963F8" w:rsidRPr="005D6768">
        <w:rPr>
          <w:rFonts w:cs="Times New Roman"/>
          <w:sz w:val="24"/>
          <w:szCs w:val="24"/>
          <w:lang w:val="en-GB"/>
        </w:rPr>
        <w:t xml:space="preserve">an intelligence agency, </w:t>
      </w:r>
      <w:r w:rsidR="0034459F" w:rsidRPr="005D6768">
        <w:rPr>
          <w:rFonts w:cs="Times New Roman"/>
          <w:sz w:val="24"/>
          <w:szCs w:val="24"/>
          <w:lang w:val="en-GB"/>
        </w:rPr>
        <w:t xml:space="preserve">or </w:t>
      </w:r>
      <w:r w:rsidR="00C963F8" w:rsidRPr="005D6768">
        <w:rPr>
          <w:rFonts w:cs="Times New Roman"/>
          <w:sz w:val="24"/>
          <w:szCs w:val="24"/>
          <w:lang w:val="en-GB"/>
        </w:rPr>
        <w:t xml:space="preserve">a group of tribal elders </w:t>
      </w:r>
      <w:r w:rsidR="009F0A1E" w:rsidRPr="005D6768">
        <w:rPr>
          <w:rFonts w:cs="Times New Roman"/>
          <w:sz w:val="24"/>
          <w:szCs w:val="24"/>
          <w:lang w:val="en-GB"/>
        </w:rPr>
        <w:t>–</w:t>
      </w:r>
      <w:r w:rsidR="00C963F8" w:rsidRPr="005D6768">
        <w:rPr>
          <w:rFonts w:cs="Times New Roman"/>
          <w:sz w:val="24"/>
          <w:szCs w:val="24"/>
          <w:lang w:val="en-GB"/>
        </w:rPr>
        <w:t xml:space="preserve"> attempt</w:t>
      </w:r>
      <w:r w:rsidR="004636B2" w:rsidRPr="005D6768">
        <w:rPr>
          <w:rFonts w:cs="Times New Roman"/>
          <w:sz w:val="24"/>
          <w:szCs w:val="24"/>
          <w:lang w:val="en-GB"/>
        </w:rPr>
        <w:t>s</w:t>
      </w:r>
      <w:r w:rsidR="00C963F8" w:rsidRPr="005D6768">
        <w:rPr>
          <w:rFonts w:cs="Times New Roman"/>
          <w:sz w:val="24"/>
          <w:szCs w:val="24"/>
          <w:lang w:val="en-GB"/>
        </w:rPr>
        <w:t xml:space="preserve"> to keep certain kinds of k</w:t>
      </w:r>
      <w:r w:rsidR="00834BFF" w:rsidRPr="005D6768">
        <w:rPr>
          <w:rFonts w:cs="Times New Roman"/>
          <w:sz w:val="24"/>
          <w:szCs w:val="24"/>
          <w:lang w:val="en-GB"/>
        </w:rPr>
        <w:t xml:space="preserve">nowledge within </w:t>
      </w:r>
      <w:r w:rsidR="00C963F8" w:rsidRPr="005D6768">
        <w:rPr>
          <w:rFonts w:cs="Times New Roman"/>
          <w:sz w:val="24"/>
          <w:szCs w:val="24"/>
          <w:lang w:val="en-GB"/>
        </w:rPr>
        <w:t xml:space="preserve">closed circles, </w:t>
      </w:r>
      <w:r w:rsidRPr="005D6768">
        <w:rPr>
          <w:rFonts w:cs="Times New Roman"/>
          <w:sz w:val="24"/>
          <w:szCs w:val="24"/>
          <w:lang w:val="en-GB"/>
        </w:rPr>
        <w:t>as confidential or secret</w:t>
      </w:r>
      <w:r w:rsidR="00330266" w:rsidRPr="005D6768">
        <w:rPr>
          <w:rFonts w:cs="Times New Roman"/>
          <w:sz w:val="24"/>
          <w:szCs w:val="24"/>
          <w:lang w:val="en-GB"/>
        </w:rPr>
        <w:t>. The closed/secret nature of this knowledge makes it attractive, or even valuable, to others.</w:t>
      </w:r>
      <w:r w:rsidR="00EA4868" w:rsidRPr="005D6768">
        <w:rPr>
          <w:rFonts w:cs="Times New Roman"/>
          <w:sz w:val="24"/>
          <w:szCs w:val="24"/>
          <w:lang w:val="en-GB"/>
        </w:rPr>
        <w:t xml:space="preserve"> </w:t>
      </w:r>
      <w:r w:rsidR="004636B2" w:rsidRPr="005D6768">
        <w:rPr>
          <w:rFonts w:cs="Times New Roman"/>
          <w:sz w:val="24"/>
          <w:szCs w:val="24"/>
          <w:lang w:val="en-GB"/>
        </w:rPr>
        <w:t>Knowled</w:t>
      </w:r>
      <w:r w:rsidR="006E43D2" w:rsidRPr="005D6768">
        <w:rPr>
          <w:rFonts w:cs="Times New Roman"/>
          <w:sz w:val="24"/>
          <w:szCs w:val="24"/>
          <w:lang w:val="en-GB"/>
        </w:rPr>
        <w:t>g</w:t>
      </w:r>
      <w:r w:rsidR="004636B2" w:rsidRPr="005D6768">
        <w:rPr>
          <w:rFonts w:cs="Times New Roman"/>
          <w:sz w:val="24"/>
          <w:szCs w:val="24"/>
          <w:lang w:val="en-GB"/>
        </w:rPr>
        <w:t>e-handlers</w:t>
      </w:r>
      <w:r w:rsidR="00834BFF" w:rsidRPr="005D6768">
        <w:rPr>
          <w:rFonts w:cs="Times New Roman"/>
          <w:sz w:val="24"/>
          <w:szCs w:val="24"/>
          <w:lang w:val="en-GB"/>
        </w:rPr>
        <w:t xml:space="preserve"> </w:t>
      </w:r>
      <w:r w:rsidR="00EA4868" w:rsidRPr="005D6768">
        <w:rPr>
          <w:rFonts w:cs="Times New Roman"/>
          <w:sz w:val="24"/>
          <w:szCs w:val="24"/>
          <w:lang w:val="en-GB"/>
        </w:rPr>
        <w:t xml:space="preserve">selectively </w:t>
      </w:r>
      <w:r w:rsidR="00CE5753" w:rsidRPr="005D6768">
        <w:rPr>
          <w:rFonts w:cs="Times New Roman"/>
          <w:sz w:val="24"/>
          <w:szCs w:val="24"/>
          <w:lang w:val="en-GB"/>
        </w:rPr>
        <w:t>release or dispense</w:t>
      </w:r>
      <w:r w:rsidR="00834BFF" w:rsidRPr="005D6768">
        <w:rPr>
          <w:rFonts w:cs="Times New Roman"/>
          <w:sz w:val="24"/>
          <w:szCs w:val="24"/>
          <w:lang w:val="en-GB"/>
        </w:rPr>
        <w:t xml:space="preserve"> certain</w:t>
      </w:r>
      <w:r w:rsidR="00C963F8" w:rsidRPr="005D6768">
        <w:rPr>
          <w:rFonts w:cs="Times New Roman"/>
          <w:sz w:val="24"/>
          <w:szCs w:val="24"/>
          <w:lang w:val="en-GB"/>
        </w:rPr>
        <w:t xml:space="preserve"> knowledge </w:t>
      </w:r>
      <w:r w:rsidR="00EA4868" w:rsidRPr="005D6768">
        <w:rPr>
          <w:rFonts w:cs="Times New Roman"/>
          <w:sz w:val="24"/>
          <w:szCs w:val="24"/>
          <w:lang w:val="en-GB"/>
        </w:rPr>
        <w:t xml:space="preserve">in order </w:t>
      </w:r>
      <w:r w:rsidR="00C963F8" w:rsidRPr="005D6768">
        <w:rPr>
          <w:rFonts w:cs="Times New Roman"/>
          <w:sz w:val="24"/>
          <w:szCs w:val="24"/>
          <w:lang w:val="en-GB"/>
        </w:rPr>
        <w:t xml:space="preserve">to </w:t>
      </w:r>
      <w:r w:rsidR="00834BFF" w:rsidRPr="005D6768">
        <w:rPr>
          <w:rFonts w:cs="Times New Roman"/>
          <w:sz w:val="24"/>
          <w:szCs w:val="24"/>
          <w:lang w:val="en-GB"/>
        </w:rPr>
        <w:t>maintain</w:t>
      </w:r>
      <w:r w:rsidR="00C963F8" w:rsidRPr="005D6768">
        <w:rPr>
          <w:rFonts w:cs="Times New Roman"/>
          <w:sz w:val="24"/>
          <w:szCs w:val="24"/>
          <w:lang w:val="en-GB"/>
        </w:rPr>
        <w:t xml:space="preserve"> power</w:t>
      </w:r>
      <w:r w:rsidR="00CE5753" w:rsidRPr="005D6768">
        <w:rPr>
          <w:rFonts w:cs="Times New Roman"/>
          <w:sz w:val="24"/>
          <w:szCs w:val="24"/>
          <w:lang w:val="en-GB"/>
        </w:rPr>
        <w:t xml:space="preserve">, show status, or </w:t>
      </w:r>
      <w:r w:rsidR="00834BFF" w:rsidRPr="005D6768">
        <w:rPr>
          <w:rFonts w:cs="Times New Roman"/>
          <w:sz w:val="24"/>
          <w:szCs w:val="24"/>
          <w:lang w:val="en-GB"/>
        </w:rPr>
        <w:t>neutralize rivals</w:t>
      </w:r>
      <w:r w:rsidR="00CE5753" w:rsidRPr="005D6768">
        <w:rPr>
          <w:rFonts w:cs="Times New Roman"/>
          <w:sz w:val="24"/>
          <w:szCs w:val="24"/>
          <w:lang w:val="en-GB"/>
        </w:rPr>
        <w:t xml:space="preserve">. If </w:t>
      </w:r>
      <w:r w:rsidR="008478C0" w:rsidRPr="005D6768">
        <w:rPr>
          <w:rFonts w:cs="Times New Roman"/>
          <w:sz w:val="24"/>
          <w:szCs w:val="24"/>
          <w:lang w:val="en-GB"/>
        </w:rPr>
        <w:t xml:space="preserve">power </w:t>
      </w:r>
      <w:r w:rsidR="00CE5753" w:rsidRPr="005D6768">
        <w:rPr>
          <w:rFonts w:cs="Times New Roman"/>
          <w:sz w:val="24"/>
          <w:szCs w:val="24"/>
          <w:lang w:val="en-GB"/>
        </w:rPr>
        <w:t>is about</w:t>
      </w:r>
      <w:r w:rsidR="008478C0" w:rsidRPr="005D6768">
        <w:rPr>
          <w:rFonts w:cs="Times New Roman"/>
          <w:sz w:val="24"/>
          <w:szCs w:val="24"/>
          <w:lang w:val="en-GB"/>
        </w:rPr>
        <w:t xml:space="preserve"> control</w:t>
      </w:r>
      <w:r w:rsidR="00EA4868" w:rsidRPr="005D6768">
        <w:rPr>
          <w:rFonts w:cs="Times New Roman"/>
          <w:sz w:val="24"/>
          <w:szCs w:val="24"/>
          <w:lang w:val="en-GB"/>
        </w:rPr>
        <w:t xml:space="preserve"> over</w:t>
      </w:r>
      <w:r w:rsidR="008478C0" w:rsidRPr="005D6768">
        <w:rPr>
          <w:rFonts w:cs="Times New Roman"/>
          <w:sz w:val="24"/>
          <w:szCs w:val="24"/>
          <w:lang w:val="en-GB"/>
        </w:rPr>
        <w:t xml:space="preserve"> knowledge, </w:t>
      </w:r>
      <w:r w:rsidR="00C963F8" w:rsidRPr="005D6768">
        <w:rPr>
          <w:rFonts w:cs="Times New Roman"/>
          <w:sz w:val="24"/>
          <w:szCs w:val="24"/>
          <w:lang w:val="en-GB"/>
        </w:rPr>
        <w:t xml:space="preserve">a disclosure regime </w:t>
      </w:r>
      <w:r w:rsidR="007717DA" w:rsidRPr="005D6768">
        <w:rPr>
          <w:rFonts w:cs="Times New Roman"/>
          <w:sz w:val="24"/>
          <w:szCs w:val="24"/>
          <w:lang w:val="en-GB"/>
        </w:rPr>
        <w:t xml:space="preserve">dilutes </w:t>
      </w:r>
      <w:r w:rsidR="008478C0" w:rsidRPr="005D6768">
        <w:rPr>
          <w:rFonts w:cs="Times New Roman"/>
          <w:sz w:val="24"/>
          <w:szCs w:val="24"/>
          <w:lang w:val="en-GB"/>
        </w:rPr>
        <w:t xml:space="preserve">this kind of </w:t>
      </w:r>
      <w:r w:rsidR="007717DA" w:rsidRPr="005D6768">
        <w:rPr>
          <w:rFonts w:cs="Times New Roman"/>
          <w:sz w:val="24"/>
          <w:szCs w:val="24"/>
          <w:lang w:val="en-GB"/>
        </w:rPr>
        <w:t>power</w:t>
      </w:r>
      <w:r w:rsidR="00330266" w:rsidRPr="005D6768">
        <w:rPr>
          <w:rFonts w:cs="Times New Roman"/>
          <w:sz w:val="24"/>
          <w:szCs w:val="24"/>
          <w:lang w:val="en-GB"/>
        </w:rPr>
        <w:t xml:space="preserve"> by regulating how knowledge escapes</w:t>
      </w:r>
      <w:r w:rsidR="007717DA" w:rsidRPr="005D6768">
        <w:rPr>
          <w:rFonts w:cs="Times New Roman"/>
          <w:sz w:val="24"/>
          <w:szCs w:val="24"/>
          <w:lang w:val="en-GB"/>
        </w:rPr>
        <w:t xml:space="preserve">. </w:t>
      </w:r>
      <w:r w:rsidR="008478C0" w:rsidRPr="005D6768">
        <w:rPr>
          <w:rFonts w:cs="Times New Roman"/>
          <w:sz w:val="24"/>
          <w:szCs w:val="24"/>
          <w:lang w:val="en-GB"/>
        </w:rPr>
        <w:t>The incentive to disclose</w:t>
      </w:r>
      <w:r w:rsidR="007717DA" w:rsidRPr="005D6768">
        <w:rPr>
          <w:rFonts w:cs="Times New Roman"/>
          <w:sz w:val="24"/>
          <w:szCs w:val="24"/>
          <w:lang w:val="en-GB"/>
        </w:rPr>
        <w:t xml:space="preserve"> </w:t>
      </w:r>
      <w:r w:rsidR="00330266" w:rsidRPr="005D6768">
        <w:rPr>
          <w:rFonts w:cs="Times New Roman"/>
          <w:sz w:val="24"/>
          <w:szCs w:val="24"/>
          <w:lang w:val="en-GB"/>
        </w:rPr>
        <w:t xml:space="preserve">intimate knowledge </w:t>
      </w:r>
      <w:r w:rsidR="00527FFC" w:rsidRPr="005D6768">
        <w:rPr>
          <w:rFonts w:cs="Times New Roman"/>
          <w:sz w:val="24"/>
          <w:szCs w:val="24"/>
          <w:lang w:val="en-GB"/>
        </w:rPr>
        <w:t xml:space="preserve">may </w:t>
      </w:r>
      <w:r w:rsidR="00EA4868" w:rsidRPr="005D6768">
        <w:rPr>
          <w:rFonts w:cs="Times New Roman"/>
          <w:sz w:val="24"/>
          <w:szCs w:val="24"/>
          <w:lang w:val="en-GB"/>
        </w:rPr>
        <w:t xml:space="preserve">be a combination of </w:t>
      </w:r>
      <w:r w:rsidR="00330266" w:rsidRPr="005D6768">
        <w:rPr>
          <w:rFonts w:cs="Times New Roman"/>
          <w:sz w:val="24"/>
          <w:szCs w:val="24"/>
          <w:lang w:val="en-GB"/>
        </w:rPr>
        <w:t>personal compulsion,</w:t>
      </w:r>
      <w:r w:rsidR="00D53C58" w:rsidRPr="005D6768">
        <w:rPr>
          <w:rFonts w:cs="Times New Roman"/>
          <w:sz w:val="24"/>
          <w:szCs w:val="24"/>
          <w:lang w:val="en-GB"/>
        </w:rPr>
        <w:t xml:space="preserve"> revenge</w:t>
      </w:r>
      <w:r w:rsidR="00EA4868" w:rsidRPr="005D6768">
        <w:rPr>
          <w:rFonts w:cs="Times New Roman"/>
          <w:sz w:val="24"/>
          <w:szCs w:val="24"/>
          <w:lang w:val="en-GB"/>
        </w:rPr>
        <w:t xml:space="preserve"> or </w:t>
      </w:r>
      <w:r w:rsidR="00D53C58" w:rsidRPr="005D6768">
        <w:rPr>
          <w:rFonts w:cs="Times New Roman"/>
          <w:sz w:val="24"/>
          <w:szCs w:val="24"/>
          <w:lang w:val="en-GB"/>
        </w:rPr>
        <w:t xml:space="preserve">external </w:t>
      </w:r>
      <w:r w:rsidR="00EA4868" w:rsidRPr="005D6768">
        <w:rPr>
          <w:rFonts w:cs="Times New Roman"/>
          <w:sz w:val="24"/>
          <w:szCs w:val="24"/>
          <w:lang w:val="en-GB"/>
        </w:rPr>
        <w:t xml:space="preserve">reward. Someone in the know, or with access to knowledge, </w:t>
      </w:r>
      <w:r w:rsidR="00CE5753" w:rsidRPr="005D6768">
        <w:rPr>
          <w:rFonts w:cs="Times New Roman"/>
          <w:sz w:val="24"/>
          <w:szCs w:val="24"/>
          <w:lang w:val="en-GB"/>
        </w:rPr>
        <w:t>discloses</w:t>
      </w:r>
      <w:r w:rsidR="00C963F8" w:rsidRPr="005D6768">
        <w:rPr>
          <w:rFonts w:cs="Times New Roman"/>
          <w:sz w:val="24"/>
          <w:szCs w:val="24"/>
          <w:lang w:val="en-GB"/>
        </w:rPr>
        <w:t xml:space="preserve"> </w:t>
      </w:r>
      <w:r w:rsidR="00CE5753" w:rsidRPr="005D6768">
        <w:rPr>
          <w:rFonts w:cs="Times New Roman"/>
          <w:sz w:val="24"/>
          <w:szCs w:val="24"/>
          <w:lang w:val="en-GB"/>
        </w:rPr>
        <w:t xml:space="preserve">this </w:t>
      </w:r>
      <w:r w:rsidR="00C963F8" w:rsidRPr="005D6768">
        <w:rPr>
          <w:rFonts w:cs="Times New Roman"/>
          <w:sz w:val="24"/>
          <w:szCs w:val="24"/>
          <w:lang w:val="en-GB"/>
        </w:rPr>
        <w:t>knowledge</w:t>
      </w:r>
      <w:r w:rsidRPr="005D6768">
        <w:rPr>
          <w:rFonts w:cs="Times New Roman"/>
          <w:sz w:val="24"/>
          <w:szCs w:val="24"/>
          <w:lang w:val="en-GB"/>
        </w:rPr>
        <w:t xml:space="preserve"> beyond the group</w:t>
      </w:r>
      <w:r w:rsidR="00C963F8" w:rsidRPr="005D6768">
        <w:rPr>
          <w:rFonts w:cs="Times New Roman"/>
          <w:sz w:val="24"/>
          <w:szCs w:val="24"/>
          <w:lang w:val="en-GB"/>
        </w:rPr>
        <w:t xml:space="preserve">. The </w:t>
      </w:r>
      <w:r w:rsidRPr="005D6768">
        <w:rPr>
          <w:rFonts w:cs="Times New Roman"/>
          <w:sz w:val="24"/>
          <w:szCs w:val="24"/>
          <w:lang w:val="en-GB"/>
        </w:rPr>
        <w:t>‘</w:t>
      </w:r>
      <w:r w:rsidR="00C963F8" w:rsidRPr="005D6768">
        <w:rPr>
          <w:rFonts w:cs="Times New Roman"/>
          <w:sz w:val="24"/>
          <w:szCs w:val="24"/>
          <w:lang w:val="en-GB"/>
        </w:rPr>
        <w:t>escaped knowledge</w:t>
      </w:r>
      <w:r w:rsidRPr="005D6768">
        <w:rPr>
          <w:rFonts w:cs="Times New Roman"/>
          <w:sz w:val="24"/>
          <w:szCs w:val="24"/>
          <w:lang w:val="en-GB"/>
        </w:rPr>
        <w:t>’</w:t>
      </w:r>
      <w:r w:rsidR="00527FFC" w:rsidRPr="005D6768">
        <w:rPr>
          <w:rFonts w:cs="Times New Roman"/>
          <w:sz w:val="24"/>
          <w:szCs w:val="24"/>
          <w:lang w:val="en-GB"/>
        </w:rPr>
        <w:t xml:space="preserve">, </w:t>
      </w:r>
      <w:r w:rsidR="00BC1090" w:rsidRPr="005D6768">
        <w:rPr>
          <w:rFonts w:cs="Times New Roman"/>
          <w:sz w:val="24"/>
          <w:szCs w:val="24"/>
          <w:lang w:val="en-GB"/>
        </w:rPr>
        <w:t>such as a leak or whistleblowing,</w:t>
      </w:r>
      <w:r w:rsidRPr="004B5CB7">
        <w:rPr>
          <w:rFonts w:cs="Times New Roman"/>
          <w:sz w:val="24"/>
          <w:szCs w:val="24"/>
          <w:lang w:val="en-GB"/>
        </w:rPr>
        <w:t xml:space="preserve"> alters </w:t>
      </w:r>
      <w:r w:rsidR="00C963F8" w:rsidRPr="005D6768">
        <w:rPr>
          <w:rFonts w:cs="Times New Roman"/>
          <w:sz w:val="24"/>
          <w:szCs w:val="24"/>
          <w:lang w:val="en-GB"/>
        </w:rPr>
        <w:t xml:space="preserve">vectors of power and influence. </w:t>
      </w:r>
      <w:r w:rsidR="00527FFC" w:rsidRPr="005D6768">
        <w:rPr>
          <w:rFonts w:cs="Times New Roman"/>
          <w:sz w:val="24"/>
          <w:szCs w:val="24"/>
          <w:lang w:val="en-GB"/>
        </w:rPr>
        <w:t xml:space="preserve"> </w:t>
      </w:r>
      <w:proofErr w:type="gramStart"/>
      <w:r w:rsidR="00CE5753" w:rsidRPr="005D6768">
        <w:rPr>
          <w:rFonts w:cs="Times New Roman"/>
          <w:sz w:val="24"/>
          <w:szCs w:val="24"/>
          <w:lang w:val="en-GB"/>
        </w:rPr>
        <w:t>Th</w:t>
      </w:r>
      <w:r w:rsidR="00D53C58" w:rsidRPr="005D6768">
        <w:rPr>
          <w:rFonts w:cs="Times New Roman"/>
          <w:sz w:val="24"/>
          <w:szCs w:val="24"/>
          <w:lang w:val="en-GB"/>
        </w:rPr>
        <w:t>e</w:t>
      </w:r>
      <w:r w:rsidR="008478C0" w:rsidRPr="005D6768">
        <w:rPr>
          <w:rFonts w:cs="Times New Roman"/>
          <w:sz w:val="24"/>
          <w:szCs w:val="24"/>
          <w:lang w:val="en-GB"/>
        </w:rPr>
        <w:t xml:space="preserve"> escap</w:t>
      </w:r>
      <w:r w:rsidR="00D53C58" w:rsidRPr="005D6768">
        <w:rPr>
          <w:rFonts w:cs="Times New Roman"/>
          <w:sz w:val="24"/>
          <w:szCs w:val="24"/>
          <w:lang w:val="en-GB"/>
        </w:rPr>
        <w:t>e</w:t>
      </w:r>
      <w:r w:rsidR="008478C0" w:rsidRPr="005D6768">
        <w:rPr>
          <w:rFonts w:cs="Times New Roman"/>
          <w:sz w:val="24"/>
          <w:szCs w:val="24"/>
          <w:lang w:val="en-GB"/>
        </w:rPr>
        <w:t xml:space="preserve"> of knowledge</w:t>
      </w:r>
      <w:r w:rsidR="00D53C58" w:rsidRPr="005D6768">
        <w:rPr>
          <w:rFonts w:cs="Times New Roman"/>
          <w:sz w:val="24"/>
          <w:szCs w:val="24"/>
          <w:lang w:val="en-GB"/>
        </w:rPr>
        <w:t>,</w:t>
      </w:r>
      <w:r w:rsidR="008478C0" w:rsidRPr="005D6768">
        <w:rPr>
          <w:rFonts w:cs="Times New Roman"/>
          <w:sz w:val="24"/>
          <w:szCs w:val="24"/>
          <w:lang w:val="en-GB"/>
        </w:rPr>
        <w:t xml:space="preserve"> is a special moment</w:t>
      </w:r>
      <w:r w:rsidR="00527FFC" w:rsidRPr="005D6768">
        <w:rPr>
          <w:rFonts w:cs="Times New Roman"/>
          <w:sz w:val="24"/>
          <w:szCs w:val="24"/>
          <w:lang w:val="en-GB"/>
        </w:rPr>
        <w:t xml:space="preserve"> in an organization’s life</w:t>
      </w:r>
      <w:r w:rsidR="008478C0" w:rsidRPr="005D6768">
        <w:rPr>
          <w:rFonts w:cs="Times New Roman"/>
          <w:sz w:val="24"/>
          <w:szCs w:val="24"/>
          <w:lang w:val="en-GB"/>
        </w:rPr>
        <w:t>; once the disclosed knowledge becomes</w:t>
      </w:r>
      <w:r w:rsidR="00527FFC" w:rsidRPr="005D6768">
        <w:rPr>
          <w:rFonts w:cs="Times New Roman"/>
          <w:sz w:val="24"/>
          <w:szCs w:val="24"/>
          <w:lang w:val="en-GB"/>
        </w:rPr>
        <w:t xml:space="preserve"> widely known,</w:t>
      </w:r>
      <w:r w:rsidR="008478C0" w:rsidRPr="005D6768">
        <w:rPr>
          <w:rFonts w:cs="Times New Roman"/>
          <w:sz w:val="24"/>
          <w:szCs w:val="24"/>
          <w:lang w:val="en-GB"/>
        </w:rPr>
        <w:t xml:space="preserve"> it</w:t>
      </w:r>
      <w:r w:rsidR="00834BFF" w:rsidRPr="005D6768">
        <w:rPr>
          <w:rFonts w:cs="Times New Roman"/>
          <w:sz w:val="24"/>
          <w:szCs w:val="24"/>
          <w:lang w:val="en-GB"/>
        </w:rPr>
        <w:t>s value changes</w:t>
      </w:r>
      <w:r w:rsidR="008478C0" w:rsidRPr="005D6768">
        <w:rPr>
          <w:rFonts w:cs="Times New Roman"/>
          <w:sz w:val="24"/>
          <w:szCs w:val="24"/>
          <w:lang w:val="en-GB"/>
        </w:rPr>
        <w:t xml:space="preserve">; </w:t>
      </w:r>
      <w:r w:rsidR="00BC1090" w:rsidRPr="005D6768">
        <w:rPr>
          <w:rFonts w:cs="Times New Roman"/>
          <w:sz w:val="24"/>
          <w:szCs w:val="24"/>
          <w:lang w:val="en-GB"/>
        </w:rPr>
        <w:t xml:space="preserve">the well-kept secret may become </w:t>
      </w:r>
      <w:r w:rsidR="00527FFC" w:rsidRPr="005D6768">
        <w:rPr>
          <w:rFonts w:cs="Times New Roman"/>
          <w:sz w:val="24"/>
          <w:szCs w:val="24"/>
          <w:lang w:val="en-GB"/>
        </w:rPr>
        <w:t>‘old new</w:t>
      </w:r>
      <w:r w:rsidR="00EA4868" w:rsidRPr="005D6768">
        <w:rPr>
          <w:rFonts w:cs="Times New Roman"/>
          <w:sz w:val="24"/>
          <w:szCs w:val="24"/>
          <w:lang w:val="en-GB"/>
        </w:rPr>
        <w:t>s</w:t>
      </w:r>
      <w:r w:rsidR="00527FFC" w:rsidRPr="005D6768">
        <w:rPr>
          <w:rFonts w:cs="Times New Roman"/>
          <w:sz w:val="24"/>
          <w:szCs w:val="24"/>
          <w:lang w:val="en-GB"/>
        </w:rPr>
        <w:t>’</w:t>
      </w:r>
      <w:r w:rsidR="00834BFF" w:rsidRPr="005D6768">
        <w:rPr>
          <w:rFonts w:cs="Times New Roman"/>
          <w:sz w:val="24"/>
          <w:szCs w:val="24"/>
          <w:lang w:val="en-GB"/>
        </w:rPr>
        <w:t xml:space="preserve"> </w:t>
      </w:r>
      <w:r w:rsidR="006B1FF3" w:rsidRPr="005D6768">
        <w:rPr>
          <w:rFonts w:cs="Times New Roman"/>
          <w:sz w:val="24"/>
          <w:szCs w:val="24"/>
          <w:lang w:val="en-GB"/>
        </w:rPr>
        <w:t>and quickly</w:t>
      </w:r>
      <w:r w:rsidR="00D53C58" w:rsidRPr="005D6768">
        <w:rPr>
          <w:rFonts w:cs="Times New Roman"/>
          <w:sz w:val="24"/>
          <w:szCs w:val="24"/>
          <w:lang w:val="en-GB"/>
        </w:rPr>
        <w:t xml:space="preserve"> forgotten; or it becomes r</w:t>
      </w:r>
      <w:r w:rsidR="00834BFF" w:rsidRPr="005D6768">
        <w:rPr>
          <w:rFonts w:cs="Times New Roman"/>
          <w:sz w:val="24"/>
          <w:szCs w:val="24"/>
          <w:lang w:val="en-GB"/>
        </w:rPr>
        <w:t>ecurring</w:t>
      </w:r>
      <w:r w:rsidR="00527FFC" w:rsidRPr="005D6768">
        <w:rPr>
          <w:rFonts w:cs="Times New Roman"/>
          <w:sz w:val="24"/>
          <w:szCs w:val="24"/>
          <w:lang w:val="en-GB"/>
        </w:rPr>
        <w:t xml:space="preserve"> ‘</w:t>
      </w:r>
      <w:r w:rsidR="008478C0" w:rsidRPr="005D6768">
        <w:rPr>
          <w:rFonts w:cs="Times New Roman"/>
          <w:sz w:val="24"/>
          <w:szCs w:val="24"/>
          <w:lang w:val="en-GB"/>
        </w:rPr>
        <w:t>gossip</w:t>
      </w:r>
      <w:r w:rsidR="00527FFC" w:rsidRPr="005D6768">
        <w:rPr>
          <w:rFonts w:cs="Times New Roman"/>
          <w:sz w:val="24"/>
          <w:szCs w:val="24"/>
          <w:lang w:val="en-GB"/>
        </w:rPr>
        <w:t>’</w:t>
      </w:r>
      <w:r w:rsidR="008478C0" w:rsidRPr="005D6768">
        <w:rPr>
          <w:rFonts w:cs="Times New Roman"/>
          <w:sz w:val="24"/>
          <w:szCs w:val="24"/>
          <w:lang w:val="en-GB"/>
        </w:rPr>
        <w:t xml:space="preserve"> i</w:t>
      </w:r>
      <w:r w:rsidR="00834BFF" w:rsidRPr="005D6768">
        <w:rPr>
          <w:rFonts w:cs="Times New Roman"/>
          <w:sz w:val="24"/>
          <w:szCs w:val="24"/>
          <w:lang w:val="en-GB"/>
        </w:rPr>
        <w:t>n</w:t>
      </w:r>
      <w:r w:rsidR="008478C0" w:rsidRPr="005D6768">
        <w:rPr>
          <w:rFonts w:cs="Times New Roman"/>
          <w:sz w:val="24"/>
          <w:szCs w:val="24"/>
          <w:lang w:val="en-GB"/>
        </w:rPr>
        <w:t xml:space="preserve"> a magazine</w:t>
      </w:r>
      <w:r w:rsidR="00CE5753" w:rsidRPr="005D6768">
        <w:rPr>
          <w:rFonts w:cs="Times New Roman"/>
          <w:sz w:val="24"/>
          <w:szCs w:val="24"/>
          <w:lang w:val="en-GB"/>
        </w:rPr>
        <w:t>; or it may be a scandal that must be cleaned up</w:t>
      </w:r>
      <w:r w:rsidR="00834BFF" w:rsidRPr="005D6768">
        <w:rPr>
          <w:rFonts w:cs="Times New Roman"/>
          <w:sz w:val="24"/>
          <w:szCs w:val="24"/>
          <w:lang w:val="en-GB"/>
        </w:rPr>
        <w:t xml:space="preserve"> using image experts;</w:t>
      </w:r>
      <w:r w:rsidR="00CE5753" w:rsidRPr="005D6768">
        <w:rPr>
          <w:rFonts w:cs="Times New Roman"/>
          <w:sz w:val="24"/>
          <w:szCs w:val="24"/>
          <w:lang w:val="en-GB"/>
        </w:rPr>
        <w:t xml:space="preserve"> </w:t>
      </w:r>
      <w:r w:rsidR="00D53C58" w:rsidRPr="005D6768">
        <w:rPr>
          <w:rFonts w:cs="Times New Roman"/>
          <w:sz w:val="24"/>
          <w:szCs w:val="24"/>
          <w:lang w:val="en-GB"/>
        </w:rPr>
        <w:t xml:space="preserve">or </w:t>
      </w:r>
      <w:r w:rsidR="00834BFF" w:rsidRPr="005D6768">
        <w:rPr>
          <w:rFonts w:cs="Times New Roman"/>
          <w:sz w:val="24"/>
          <w:szCs w:val="24"/>
          <w:lang w:val="en-GB"/>
        </w:rPr>
        <w:t>the knowledge may become</w:t>
      </w:r>
      <w:r w:rsidR="00CE5753" w:rsidRPr="005D6768">
        <w:rPr>
          <w:rFonts w:cs="Times New Roman"/>
          <w:sz w:val="24"/>
          <w:szCs w:val="24"/>
          <w:lang w:val="en-GB"/>
        </w:rPr>
        <w:t xml:space="preserve"> a more radical</w:t>
      </w:r>
      <w:r w:rsidR="00EA4868" w:rsidRPr="005D6768">
        <w:rPr>
          <w:rFonts w:cs="Times New Roman"/>
          <w:sz w:val="24"/>
          <w:szCs w:val="24"/>
          <w:lang w:val="en-GB"/>
        </w:rPr>
        <w:t xml:space="preserve"> ‘game changer’ </w:t>
      </w:r>
      <w:r w:rsidR="00CE5753" w:rsidRPr="005D6768">
        <w:rPr>
          <w:rFonts w:cs="Times New Roman"/>
          <w:sz w:val="24"/>
          <w:szCs w:val="24"/>
          <w:lang w:val="en-GB"/>
        </w:rPr>
        <w:t>for the</w:t>
      </w:r>
      <w:r w:rsidR="00EA4868" w:rsidRPr="005D6768">
        <w:rPr>
          <w:rFonts w:cs="Times New Roman"/>
          <w:sz w:val="24"/>
          <w:szCs w:val="24"/>
          <w:lang w:val="en-GB"/>
        </w:rPr>
        <w:t xml:space="preserve"> </w:t>
      </w:r>
      <w:r w:rsidR="00D53C58" w:rsidRPr="005D6768">
        <w:rPr>
          <w:rFonts w:cs="Times New Roman"/>
          <w:sz w:val="24"/>
          <w:szCs w:val="24"/>
          <w:lang w:val="en-GB"/>
        </w:rPr>
        <w:t>organization, compelling it to reorganize</w:t>
      </w:r>
      <w:r w:rsidR="00BC1090" w:rsidRPr="005D6768">
        <w:rPr>
          <w:rFonts w:cs="Times New Roman"/>
          <w:sz w:val="24"/>
          <w:szCs w:val="24"/>
          <w:lang w:val="en-GB"/>
        </w:rPr>
        <w:t xml:space="preserve"> itself</w:t>
      </w:r>
      <w:r w:rsidR="00D53C58" w:rsidRPr="005D6768">
        <w:rPr>
          <w:rFonts w:cs="Times New Roman"/>
          <w:sz w:val="24"/>
          <w:szCs w:val="24"/>
          <w:lang w:val="en-GB"/>
        </w:rPr>
        <w:t>;</w:t>
      </w:r>
      <w:r w:rsidR="00CE5753" w:rsidRPr="005D6768">
        <w:rPr>
          <w:rFonts w:cs="Times New Roman"/>
          <w:sz w:val="24"/>
          <w:szCs w:val="24"/>
          <w:lang w:val="en-GB"/>
        </w:rPr>
        <w:t xml:space="preserve"> </w:t>
      </w:r>
      <w:r w:rsidR="008478C0" w:rsidRPr="005D6768">
        <w:rPr>
          <w:rFonts w:cs="Times New Roman"/>
          <w:sz w:val="24"/>
          <w:szCs w:val="24"/>
          <w:lang w:val="en-GB"/>
        </w:rPr>
        <w:t>or</w:t>
      </w:r>
      <w:r w:rsidR="00834BFF" w:rsidRPr="005D6768">
        <w:rPr>
          <w:rFonts w:cs="Times New Roman"/>
          <w:sz w:val="24"/>
          <w:szCs w:val="24"/>
          <w:lang w:val="en-GB"/>
        </w:rPr>
        <w:t xml:space="preserve"> it may become</w:t>
      </w:r>
      <w:r w:rsidR="00527FFC" w:rsidRPr="005D6768">
        <w:rPr>
          <w:rFonts w:cs="Times New Roman"/>
          <w:sz w:val="24"/>
          <w:szCs w:val="24"/>
          <w:lang w:val="en-GB"/>
        </w:rPr>
        <w:t xml:space="preserve"> damning </w:t>
      </w:r>
      <w:r w:rsidR="008478C0" w:rsidRPr="005D6768">
        <w:rPr>
          <w:rFonts w:cs="Times New Roman"/>
          <w:sz w:val="24"/>
          <w:szCs w:val="24"/>
          <w:lang w:val="en-GB"/>
        </w:rPr>
        <w:t>evidence in a trial</w:t>
      </w:r>
      <w:r w:rsidR="00834BFF" w:rsidRPr="005D6768">
        <w:rPr>
          <w:rFonts w:cs="Times New Roman"/>
          <w:sz w:val="24"/>
          <w:szCs w:val="24"/>
          <w:lang w:val="en-GB"/>
        </w:rPr>
        <w:t>, bringing down the firm</w:t>
      </w:r>
      <w:r w:rsidR="00D53C58" w:rsidRPr="005D6768">
        <w:rPr>
          <w:rFonts w:cs="Times New Roman"/>
          <w:sz w:val="24"/>
          <w:szCs w:val="24"/>
          <w:lang w:val="en-GB"/>
        </w:rPr>
        <w:t xml:space="preserve"> entirely</w:t>
      </w:r>
      <w:r w:rsidR="00834BFF" w:rsidRPr="005D6768">
        <w:rPr>
          <w:rFonts w:cs="Times New Roman"/>
          <w:sz w:val="24"/>
          <w:szCs w:val="24"/>
          <w:lang w:val="en-GB"/>
        </w:rPr>
        <w:t xml:space="preserve"> (e.g. Enron and Arthur Andersen)</w:t>
      </w:r>
      <w:r w:rsidR="008478C0" w:rsidRPr="005D6768">
        <w:rPr>
          <w:rFonts w:cs="Times New Roman"/>
          <w:sz w:val="24"/>
          <w:szCs w:val="24"/>
          <w:lang w:val="en-GB"/>
        </w:rPr>
        <w:t>.</w:t>
      </w:r>
      <w:proofErr w:type="gramEnd"/>
      <w:r w:rsidR="008478C0" w:rsidRPr="005D6768">
        <w:rPr>
          <w:rFonts w:cs="Times New Roman"/>
          <w:sz w:val="24"/>
          <w:szCs w:val="24"/>
          <w:lang w:val="en-GB"/>
        </w:rPr>
        <w:t xml:space="preserve"> </w:t>
      </w:r>
    </w:p>
    <w:p w14:paraId="1BDCB11C" w14:textId="7D97E7F4" w:rsidR="007717DA" w:rsidRPr="005D6768" w:rsidRDefault="00527FFC" w:rsidP="00A013A6">
      <w:pPr>
        <w:rPr>
          <w:rFonts w:cs="Times New Roman"/>
          <w:sz w:val="24"/>
          <w:szCs w:val="24"/>
          <w:lang w:val="en-GB"/>
        </w:rPr>
      </w:pPr>
      <w:r w:rsidRPr="005D6768">
        <w:rPr>
          <w:rFonts w:cs="Times New Roman"/>
          <w:sz w:val="24"/>
          <w:szCs w:val="24"/>
          <w:lang w:val="en-GB"/>
        </w:rPr>
        <w:t xml:space="preserve">One final aspect of disclosure </w:t>
      </w:r>
      <w:r w:rsidR="00EA4868" w:rsidRPr="005D6768">
        <w:rPr>
          <w:rFonts w:cs="Times New Roman"/>
          <w:sz w:val="24"/>
          <w:szCs w:val="24"/>
          <w:lang w:val="en-GB"/>
        </w:rPr>
        <w:t>is its</w:t>
      </w:r>
      <w:r w:rsidRPr="005D6768">
        <w:rPr>
          <w:rFonts w:cs="Times New Roman"/>
          <w:sz w:val="24"/>
          <w:szCs w:val="24"/>
          <w:lang w:val="en-GB"/>
        </w:rPr>
        <w:t xml:space="preserve"> pervasive character. Like transparency, </w:t>
      </w:r>
      <w:r w:rsidR="00BC1090" w:rsidRPr="005D6768">
        <w:rPr>
          <w:rFonts w:cs="Times New Roman"/>
          <w:sz w:val="24"/>
          <w:szCs w:val="24"/>
          <w:lang w:val="en-GB"/>
        </w:rPr>
        <w:t>escaped knowledge</w:t>
      </w:r>
      <w:r w:rsidR="00CE5753" w:rsidRPr="005D6768">
        <w:rPr>
          <w:rFonts w:cs="Times New Roman"/>
          <w:sz w:val="24"/>
          <w:szCs w:val="24"/>
          <w:lang w:val="en-GB"/>
        </w:rPr>
        <w:t xml:space="preserve"> seems to overflow its bounds</w:t>
      </w:r>
      <w:r w:rsidR="00BC1090" w:rsidRPr="005D6768">
        <w:rPr>
          <w:rFonts w:cs="Times New Roman"/>
          <w:sz w:val="24"/>
          <w:szCs w:val="24"/>
          <w:lang w:val="en-GB"/>
        </w:rPr>
        <w:t>, existing as a potentiality in any group. Hence,</w:t>
      </w:r>
      <w:r w:rsidR="00C963F8" w:rsidRPr="005D6768">
        <w:rPr>
          <w:rFonts w:cs="Times New Roman"/>
          <w:sz w:val="24"/>
          <w:szCs w:val="24"/>
          <w:lang w:val="en-GB"/>
        </w:rPr>
        <w:t xml:space="preserve"> </w:t>
      </w:r>
      <w:r w:rsidR="00CE5753" w:rsidRPr="005D6768">
        <w:rPr>
          <w:rFonts w:cs="Times New Roman"/>
          <w:sz w:val="24"/>
          <w:szCs w:val="24"/>
          <w:lang w:val="en-GB"/>
        </w:rPr>
        <w:t xml:space="preserve">the </w:t>
      </w:r>
      <w:r w:rsidR="00BC1090" w:rsidRPr="005D6768">
        <w:rPr>
          <w:rFonts w:cs="Times New Roman"/>
          <w:sz w:val="24"/>
          <w:szCs w:val="24"/>
          <w:lang w:val="en-GB"/>
        </w:rPr>
        <w:t xml:space="preserve">very </w:t>
      </w:r>
      <w:r w:rsidR="00CE5753" w:rsidRPr="005D6768">
        <w:rPr>
          <w:rFonts w:cs="Times New Roman"/>
          <w:sz w:val="24"/>
          <w:szCs w:val="24"/>
          <w:lang w:val="en-GB"/>
        </w:rPr>
        <w:t xml:space="preserve">threat of disclosure will be part of the </w:t>
      </w:r>
      <w:r w:rsidR="00057B85" w:rsidRPr="005D6768">
        <w:rPr>
          <w:rFonts w:cs="Times New Roman"/>
          <w:sz w:val="24"/>
          <w:szCs w:val="24"/>
          <w:lang w:val="en-GB"/>
        </w:rPr>
        <w:t xml:space="preserve">daily </w:t>
      </w:r>
      <w:r w:rsidR="00CE5753" w:rsidRPr="005D6768">
        <w:rPr>
          <w:rFonts w:cs="Times New Roman"/>
          <w:sz w:val="24"/>
          <w:szCs w:val="24"/>
          <w:lang w:val="en-GB"/>
        </w:rPr>
        <w:t xml:space="preserve">environment </w:t>
      </w:r>
      <w:r w:rsidR="00057B85" w:rsidRPr="005D6768">
        <w:rPr>
          <w:rFonts w:cs="Times New Roman"/>
          <w:sz w:val="24"/>
          <w:szCs w:val="24"/>
          <w:lang w:val="en-GB"/>
        </w:rPr>
        <w:t>for</w:t>
      </w:r>
      <w:r w:rsidR="00CE5753" w:rsidRPr="005D6768">
        <w:rPr>
          <w:rFonts w:cs="Times New Roman"/>
          <w:sz w:val="24"/>
          <w:szCs w:val="24"/>
          <w:lang w:val="en-GB"/>
        </w:rPr>
        <w:t xml:space="preserve"> those</w:t>
      </w:r>
      <w:r w:rsidR="00057B85" w:rsidRPr="005D6768">
        <w:rPr>
          <w:rFonts w:cs="Times New Roman"/>
          <w:sz w:val="24"/>
          <w:szCs w:val="24"/>
          <w:lang w:val="en-GB"/>
        </w:rPr>
        <w:t xml:space="preserve"> whose task is to ensure</w:t>
      </w:r>
      <w:r w:rsidRPr="005D6768">
        <w:rPr>
          <w:rFonts w:cs="Times New Roman"/>
          <w:sz w:val="24"/>
          <w:szCs w:val="24"/>
          <w:lang w:val="en-GB"/>
        </w:rPr>
        <w:t xml:space="preserve"> control </w:t>
      </w:r>
      <w:r w:rsidR="00057B85" w:rsidRPr="005D6768">
        <w:rPr>
          <w:rFonts w:cs="Times New Roman"/>
          <w:sz w:val="24"/>
          <w:szCs w:val="24"/>
          <w:lang w:val="en-GB"/>
        </w:rPr>
        <w:t xml:space="preserve">over </w:t>
      </w:r>
      <w:r w:rsidRPr="005D6768">
        <w:rPr>
          <w:rFonts w:cs="Times New Roman"/>
          <w:sz w:val="24"/>
          <w:szCs w:val="24"/>
          <w:lang w:val="en-GB"/>
        </w:rPr>
        <w:t>knowledge</w:t>
      </w:r>
      <w:r w:rsidR="00BC1090" w:rsidRPr="005D6768">
        <w:rPr>
          <w:rFonts w:cs="Times New Roman"/>
          <w:sz w:val="24"/>
          <w:szCs w:val="24"/>
          <w:lang w:val="en-GB"/>
        </w:rPr>
        <w:t xml:space="preserve">, much </w:t>
      </w:r>
      <w:proofErr w:type="gramStart"/>
      <w:r w:rsidR="00BC1090" w:rsidRPr="005D6768">
        <w:rPr>
          <w:rFonts w:cs="Times New Roman"/>
          <w:sz w:val="24"/>
          <w:szCs w:val="24"/>
          <w:lang w:val="en-GB"/>
        </w:rPr>
        <w:t>like</w:t>
      </w:r>
      <w:proofErr w:type="gramEnd"/>
      <w:r w:rsidR="00BC1090" w:rsidRPr="005D6768">
        <w:rPr>
          <w:rFonts w:cs="Times New Roman"/>
          <w:sz w:val="24"/>
          <w:szCs w:val="24"/>
          <w:lang w:val="en-GB"/>
        </w:rPr>
        <w:t xml:space="preserve"> we all now fear someone hacking into our personal computer and emptying and our bank account</w:t>
      </w:r>
      <w:r w:rsidRPr="005D6768">
        <w:rPr>
          <w:rFonts w:cs="Times New Roman"/>
          <w:sz w:val="24"/>
          <w:szCs w:val="24"/>
          <w:lang w:val="en-GB"/>
        </w:rPr>
        <w:t xml:space="preserve">. This </w:t>
      </w:r>
      <w:r w:rsidR="00BC1090" w:rsidRPr="005D6768">
        <w:rPr>
          <w:rFonts w:cs="Times New Roman"/>
          <w:sz w:val="24"/>
          <w:szCs w:val="24"/>
          <w:lang w:val="en-GB"/>
        </w:rPr>
        <w:t xml:space="preserve">potentiality of disclosure </w:t>
      </w:r>
      <w:r w:rsidR="004C16C8" w:rsidRPr="005D6768">
        <w:rPr>
          <w:rFonts w:cs="Times New Roman"/>
          <w:sz w:val="24"/>
          <w:szCs w:val="24"/>
          <w:lang w:val="en-GB"/>
        </w:rPr>
        <w:t>is especially serious</w:t>
      </w:r>
      <w:r w:rsidRPr="005D6768">
        <w:rPr>
          <w:rFonts w:cs="Times New Roman"/>
          <w:sz w:val="24"/>
          <w:szCs w:val="24"/>
          <w:lang w:val="en-GB"/>
        </w:rPr>
        <w:t xml:space="preserve"> for</w:t>
      </w:r>
      <w:r w:rsidR="00C963F8" w:rsidRPr="005D6768">
        <w:rPr>
          <w:rFonts w:cs="Times New Roman"/>
          <w:sz w:val="24"/>
          <w:szCs w:val="24"/>
          <w:lang w:val="en-GB"/>
        </w:rPr>
        <w:t xml:space="preserve"> knowledge that </w:t>
      </w:r>
      <w:r w:rsidRPr="005D6768">
        <w:rPr>
          <w:rFonts w:cs="Times New Roman"/>
          <w:sz w:val="24"/>
          <w:szCs w:val="24"/>
          <w:lang w:val="en-GB"/>
        </w:rPr>
        <w:t>may be</w:t>
      </w:r>
      <w:r w:rsidR="00C963F8" w:rsidRPr="005D6768">
        <w:rPr>
          <w:rFonts w:cs="Times New Roman"/>
          <w:sz w:val="24"/>
          <w:szCs w:val="24"/>
          <w:lang w:val="en-GB"/>
        </w:rPr>
        <w:t xml:space="preserve"> deemed morally suspect or legally objectionable</w:t>
      </w:r>
      <w:r w:rsidR="004C16C8" w:rsidRPr="005D6768">
        <w:rPr>
          <w:rFonts w:cs="Times New Roman"/>
          <w:sz w:val="24"/>
          <w:szCs w:val="24"/>
          <w:lang w:val="en-GB"/>
        </w:rPr>
        <w:t xml:space="preserve">, </w:t>
      </w:r>
      <w:r w:rsidR="00CE5753" w:rsidRPr="005D6768">
        <w:rPr>
          <w:rFonts w:cs="Times New Roman"/>
          <w:sz w:val="24"/>
          <w:szCs w:val="24"/>
          <w:lang w:val="en-GB"/>
        </w:rPr>
        <w:t xml:space="preserve">i.e., the kind of </w:t>
      </w:r>
      <w:r w:rsidR="004C16C8" w:rsidRPr="005D6768">
        <w:rPr>
          <w:rFonts w:cs="Times New Roman"/>
          <w:sz w:val="24"/>
          <w:szCs w:val="24"/>
          <w:lang w:val="en-GB"/>
        </w:rPr>
        <w:t xml:space="preserve">escaped knowledge that </w:t>
      </w:r>
      <w:r w:rsidR="00057B85" w:rsidRPr="005D6768">
        <w:rPr>
          <w:rFonts w:cs="Times New Roman"/>
          <w:sz w:val="24"/>
          <w:szCs w:val="24"/>
          <w:lang w:val="en-GB"/>
        </w:rPr>
        <w:t>reveals</w:t>
      </w:r>
      <w:r w:rsidR="00072986" w:rsidRPr="005D6768">
        <w:rPr>
          <w:rFonts w:cs="Times New Roman"/>
          <w:sz w:val="24"/>
          <w:szCs w:val="24"/>
          <w:lang w:val="en-GB"/>
        </w:rPr>
        <w:t xml:space="preserve"> discordances</w:t>
      </w:r>
      <w:r w:rsidR="004C16C8" w:rsidRPr="005D6768">
        <w:rPr>
          <w:rFonts w:cs="Times New Roman"/>
          <w:sz w:val="24"/>
          <w:szCs w:val="24"/>
          <w:lang w:val="en-GB"/>
        </w:rPr>
        <w:t xml:space="preserve"> between </w:t>
      </w:r>
      <w:r w:rsidR="00072986" w:rsidRPr="005D6768">
        <w:rPr>
          <w:rFonts w:cs="Times New Roman"/>
          <w:sz w:val="24"/>
          <w:szCs w:val="24"/>
          <w:lang w:val="en-GB"/>
        </w:rPr>
        <w:t>declared ideals/</w:t>
      </w:r>
      <w:r w:rsidR="004C16C8" w:rsidRPr="005D6768">
        <w:rPr>
          <w:rFonts w:cs="Times New Roman"/>
          <w:sz w:val="24"/>
          <w:szCs w:val="24"/>
          <w:lang w:val="en-GB"/>
        </w:rPr>
        <w:t xml:space="preserve">morality and </w:t>
      </w:r>
      <w:r w:rsidR="00057B85" w:rsidRPr="005D6768">
        <w:rPr>
          <w:rFonts w:cs="Times New Roman"/>
          <w:sz w:val="24"/>
          <w:szCs w:val="24"/>
          <w:lang w:val="en-GB"/>
        </w:rPr>
        <w:t>actual</w:t>
      </w:r>
      <w:r w:rsidR="00072986" w:rsidRPr="005D6768">
        <w:rPr>
          <w:rFonts w:cs="Times New Roman"/>
          <w:sz w:val="24"/>
          <w:szCs w:val="24"/>
          <w:lang w:val="en-GB"/>
        </w:rPr>
        <w:t xml:space="preserve"> practices</w:t>
      </w:r>
      <w:r w:rsidR="00C963F8" w:rsidRPr="005D6768">
        <w:rPr>
          <w:rFonts w:cs="Times New Roman"/>
          <w:sz w:val="24"/>
          <w:szCs w:val="24"/>
          <w:lang w:val="en-GB"/>
        </w:rPr>
        <w:t xml:space="preserve"> (</w:t>
      </w:r>
      <w:r w:rsidR="00057B85" w:rsidRPr="005D6768">
        <w:rPr>
          <w:rFonts w:cs="Times New Roman"/>
          <w:sz w:val="24"/>
          <w:szCs w:val="24"/>
          <w:lang w:val="en-GB"/>
        </w:rPr>
        <w:t xml:space="preserve">sexual abuses in the Catholic Church, </w:t>
      </w:r>
      <w:r w:rsidR="00BC1090" w:rsidRPr="005D6768">
        <w:rPr>
          <w:rFonts w:cs="Times New Roman"/>
          <w:sz w:val="24"/>
          <w:szCs w:val="24"/>
          <w:lang w:val="en-GB"/>
        </w:rPr>
        <w:t xml:space="preserve">in </w:t>
      </w:r>
      <w:r w:rsidR="00057B85" w:rsidRPr="005D6768">
        <w:rPr>
          <w:rFonts w:cs="Times New Roman"/>
          <w:sz w:val="24"/>
          <w:szCs w:val="24"/>
          <w:lang w:val="en-GB"/>
        </w:rPr>
        <w:t>Hollywood</w:t>
      </w:r>
      <w:r w:rsidR="00BC1090" w:rsidRPr="005D6768">
        <w:rPr>
          <w:rFonts w:cs="Times New Roman"/>
          <w:sz w:val="24"/>
          <w:szCs w:val="24"/>
          <w:lang w:val="en-GB"/>
        </w:rPr>
        <w:t>, in</w:t>
      </w:r>
      <w:r w:rsidR="00057B85" w:rsidRPr="005D6768">
        <w:rPr>
          <w:rFonts w:cs="Times New Roman"/>
          <w:sz w:val="24"/>
          <w:szCs w:val="24"/>
          <w:lang w:val="en-GB"/>
        </w:rPr>
        <w:t xml:space="preserve"> the Swedish Academy, or </w:t>
      </w:r>
      <w:r w:rsidR="00BC1090" w:rsidRPr="005D6768">
        <w:rPr>
          <w:rFonts w:cs="Times New Roman"/>
          <w:sz w:val="24"/>
          <w:szCs w:val="24"/>
          <w:lang w:val="en-GB"/>
        </w:rPr>
        <w:t xml:space="preserve">in the </w:t>
      </w:r>
      <w:r w:rsidR="00C963F8" w:rsidRPr="005D6768">
        <w:rPr>
          <w:rFonts w:cs="Times New Roman"/>
          <w:sz w:val="24"/>
          <w:szCs w:val="24"/>
          <w:lang w:val="en-GB"/>
        </w:rPr>
        <w:t>illicit fi</w:t>
      </w:r>
      <w:r w:rsidR="007717DA" w:rsidRPr="005D6768">
        <w:rPr>
          <w:rFonts w:cs="Times New Roman"/>
          <w:sz w:val="24"/>
          <w:szCs w:val="24"/>
          <w:lang w:val="en-GB"/>
        </w:rPr>
        <w:t xml:space="preserve">nancial dealings </w:t>
      </w:r>
      <w:r w:rsidRPr="005D6768">
        <w:rPr>
          <w:rFonts w:cs="Times New Roman"/>
          <w:sz w:val="24"/>
          <w:szCs w:val="24"/>
          <w:lang w:val="en-GB"/>
        </w:rPr>
        <w:t>i</w:t>
      </w:r>
      <w:r w:rsidR="007717DA" w:rsidRPr="005D6768">
        <w:rPr>
          <w:rFonts w:cs="Times New Roman"/>
          <w:sz w:val="24"/>
          <w:szCs w:val="24"/>
          <w:lang w:val="en-GB"/>
        </w:rPr>
        <w:t>n the Panama P</w:t>
      </w:r>
      <w:r w:rsidR="00C963F8" w:rsidRPr="005D6768">
        <w:rPr>
          <w:rFonts w:cs="Times New Roman"/>
          <w:sz w:val="24"/>
          <w:szCs w:val="24"/>
          <w:lang w:val="en-GB"/>
        </w:rPr>
        <w:t>apers</w:t>
      </w:r>
      <w:r w:rsidR="007717DA" w:rsidRPr="005D6768">
        <w:rPr>
          <w:rFonts w:cs="Times New Roman"/>
          <w:sz w:val="24"/>
          <w:szCs w:val="24"/>
          <w:lang w:val="en-GB"/>
        </w:rPr>
        <w:t xml:space="preserve"> or Danske Bank</w:t>
      </w:r>
      <w:r w:rsidR="00C963F8" w:rsidRPr="005D6768">
        <w:rPr>
          <w:rFonts w:cs="Times New Roman"/>
          <w:sz w:val="24"/>
          <w:szCs w:val="24"/>
          <w:lang w:val="en-GB"/>
        </w:rPr>
        <w:t xml:space="preserve">). </w:t>
      </w:r>
      <w:r w:rsidR="007717DA" w:rsidRPr="005D6768">
        <w:rPr>
          <w:rFonts w:cs="Times New Roman"/>
          <w:sz w:val="24"/>
          <w:szCs w:val="24"/>
          <w:lang w:val="en-GB"/>
        </w:rPr>
        <w:t xml:space="preserve">A disclosure regime thus operates with </w:t>
      </w:r>
      <w:r w:rsidRPr="005D6768">
        <w:rPr>
          <w:rFonts w:cs="Times New Roman"/>
          <w:sz w:val="24"/>
          <w:szCs w:val="24"/>
          <w:lang w:val="en-GB"/>
        </w:rPr>
        <w:t xml:space="preserve">a range of possible </w:t>
      </w:r>
      <w:r w:rsidR="007717DA" w:rsidRPr="005D6768">
        <w:rPr>
          <w:rFonts w:cs="Times New Roman"/>
          <w:sz w:val="24"/>
          <w:szCs w:val="24"/>
          <w:lang w:val="en-GB"/>
        </w:rPr>
        <w:t xml:space="preserve">incentives, carriers of knowledge, </w:t>
      </w:r>
      <w:r w:rsidRPr="005D6768">
        <w:rPr>
          <w:rFonts w:cs="Times New Roman"/>
          <w:sz w:val="24"/>
          <w:szCs w:val="24"/>
          <w:lang w:val="en-GB"/>
        </w:rPr>
        <w:t>content</w:t>
      </w:r>
      <w:r w:rsidR="007717DA" w:rsidRPr="005D6768">
        <w:rPr>
          <w:rFonts w:cs="Times New Roman"/>
          <w:sz w:val="24"/>
          <w:szCs w:val="24"/>
          <w:lang w:val="en-GB"/>
        </w:rPr>
        <w:t xml:space="preserve"> of knowledge</w:t>
      </w:r>
      <w:r w:rsidRPr="005D6768">
        <w:rPr>
          <w:rFonts w:cs="Times New Roman"/>
          <w:sz w:val="24"/>
          <w:szCs w:val="24"/>
          <w:lang w:val="en-GB"/>
        </w:rPr>
        <w:t>, potential channels</w:t>
      </w:r>
      <w:r w:rsidR="004C16C8" w:rsidRPr="005D6768">
        <w:rPr>
          <w:rFonts w:cs="Times New Roman"/>
          <w:sz w:val="24"/>
          <w:szCs w:val="24"/>
          <w:lang w:val="en-GB"/>
        </w:rPr>
        <w:t xml:space="preserve"> of conveyance</w:t>
      </w:r>
      <w:r w:rsidR="007717DA" w:rsidRPr="005D6768">
        <w:rPr>
          <w:rFonts w:cs="Times New Roman"/>
          <w:sz w:val="24"/>
          <w:szCs w:val="24"/>
          <w:lang w:val="en-GB"/>
        </w:rPr>
        <w:t>, and of course</w:t>
      </w:r>
      <w:r w:rsidRPr="005D6768">
        <w:rPr>
          <w:rFonts w:cs="Times New Roman"/>
          <w:sz w:val="24"/>
          <w:szCs w:val="24"/>
          <w:lang w:val="en-GB"/>
        </w:rPr>
        <w:t xml:space="preserve">, </w:t>
      </w:r>
      <w:r w:rsidR="00D53C58" w:rsidRPr="005D6768">
        <w:rPr>
          <w:rFonts w:cs="Times New Roman"/>
          <w:sz w:val="24"/>
          <w:szCs w:val="24"/>
          <w:lang w:val="en-GB"/>
        </w:rPr>
        <w:t>numerous</w:t>
      </w:r>
      <w:r w:rsidRPr="005D6768">
        <w:rPr>
          <w:rFonts w:cs="Times New Roman"/>
          <w:sz w:val="24"/>
          <w:szCs w:val="24"/>
          <w:lang w:val="en-GB"/>
        </w:rPr>
        <w:t xml:space="preserve"> possible</w:t>
      </w:r>
      <w:r w:rsidR="007717DA" w:rsidRPr="005D6768">
        <w:rPr>
          <w:rFonts w:cs="Times New Roman"/>
          <w:sz w:val="24"/>
          <w:szCs w:val="24"/>
          <w:lang w:val="en-GB"/>
        </w:rPr>
        <w:t xml:space="preserve"> outcomes</w:t>
      </w:r>
      <w:r w:rsidR="004C16C8" w:rsidRPr="005D6768">
        <w:rPr>
          <w:rFonts w:cs="Times New Roman"/>
          <w:sz w:val="24"/>
          <w:szCs w:val="24"/>
          <w:lang w:val="en-GB"/>
        </w:rPr>
        <w:t xml:space="preserve"> and impacts</w:t>
      </w:r>
      <w:r w:rsidR="007717DA" w:rsidRPr="005D6768">
        <w:rPr>
          <w:rFonts w:cs="Times New Roman"/>
          <w:sz w:val="24"/>
          <w:szCs w:val="24"/>
          <w:lang w:val="en-GB"/>
        </w:rPr>
        <w:t>, ranging from financial reward, good or bad publicity to both the knower and the organization, or retaliation against the</w:t>
      </w:r>
      <w:r w:rsidR="00BC1090" w:rsidRPr="005D6768">
        <w:rPr>
          <w:rFonts w:cs="Times New Roman"/>
          <w:sz w:val="24"/>
          <w:szCs w:val="24"/>
          <w:lang w:val="en-GB"/>
        </w:rPr>
        <w:t xml:space="preserve"> teller of secrets or </w:t>
      </w:r>
      <w:r w:rsidR="007717DA" w:rsidRPr="005D6768">
        <w:rPr>
          <w:rFonts w:cs="Times New Roman"/>
          <w:sz w:val="24"/>
          <w:szCs w:val="24"/>
          <w:lang w:val="en-GB"/>
        </w:rPr>
        <w:t xml:space="preserve"> whistleblower. </w:t>
      </w:r>
    </w:p>
    <w:p w14:paraId="19479652" w14:textId="3B2D53B0" w:rsidR="00C963F8" w:rsidRPr="005D6768" w:rsidRDefault="00C963F8" w:rsidP="00A013A6">
      <w:pPr>
        <w:rPr>
          <w:rFonts w:cs="Times New Roman"/>
          <w:sz w:val="24"/>
          <w:szCs w:val="24"/>
          <w:lang w:val="en-GB"/>
        </w:rPr>
      </w:pPr>
      <w:r w:rsidRPr="005D6768">
        <w:rPr>
          <w:rFonts w:cs="Times New Roman"/>
          <w:sz w:val="24"/>
          <w:szCs w:val="24"/>
          <w:lang w:val="en-GB"/>
        </w:rPr>
        <w:t xml:space="preserve">A disclosure regime does not mean </w:t>
      </w:r>
      <w:r w:rsidR="00BC1090" w:rsidRPr="005D6768">
        <w:rPr>
          <w:rFonts w:cs="Times New Roman"/>
          <w:sz w:val="24"/>
          <w:szCs w:val="24"/>
          <w:lang w:val="en-GB"/>
        </w:rPr>
        <w:t xml:space="preserve">that </w:t>
      </w:r>
      <w:r w:rsidR="001B05C3" w:rsidRPr="005D6768">
        <w:rPr>
          <w:rFonts w:cs="Times New Roman"/>
          <w:sz w:val="24"/>
          <w:szCs w:val="24"/>
          <w:lang w:val="en-GB"/>
        </w:rPr>
        <w:t xml:space="preserve">we live in an era of </w:t>
      </w:r>
      <w:r w:rsidRPr="005D6768">
        <w:rPr>
          <w:rFonts w:cs="Times New Roman"/>
          <w:sz w:val="24"/>
          <w:szCs w:val="24"/>
          <w:lang w:val="en-GB"/>
        </w:rPr>
        <w:t xml:space="preserve">total transparency. Secrecy and </w:t>
      </w:r>
      <w:r w:rsidR="00D53C58" w:rsidRPr="005D6768">
        <w:rPr>
          <w:rFonts w:cs="Times New Roman"/>
          <w:sz w:val="24"/>
          <w:szCs w:val="24"/>
          <w:lang w:val="en-GB"/>
        </w:rPr>
        <w:t>transparency</w:t>
      </w:r>
      <w:r w:rsidRPr="005D6768">
        <w:rPr>
          <w:rFonts w:cs="Times New Roman"/>
          <w:sz w:val="24"/>
          <w:szCs w:val="24"/>
          <w:lang w:val="en-GB"/>
        </w:rPr>
        <w:t xml:space="preserve"> are in constant </w:t>
      </w:r>
      <w:r w:rsidR="00D53C58" w:rsidRPr="005D6768">
        <w:rPr>
          <w:rFonts w:cs="Times New Roman"/>
          <w:sz w:val="24"/>
          <w:szCs w:val="24"/>
          <w:lang w:val="en-GB"/>
        </w:rPr>
        <w:t>confrontation</w:t>
      </w:r>
      <w:r w:rsidR="004C16C8" w:rsidRPr="005D6768">
        <w:rPr>
          <w:rFonts w:cs="Times New Roman"/>
          <w:sz w:val="24"/>
          <w:szCs w:val="24"/>
          <w:lang w:val="en-GB"/>
        </w:rPr>
        <w:t xml:space="preserve">, as </w:t>
      </w:r>
      <w:r w:rsidR="00D40993" w:rsidRPr="005D6768">
        <w:rPr>
          <w:rFonts w:cs="Times New Roman"/>
          <w:sz w:val="24"/>
          <w:szCs w:val="24"/>
          <w:lang w:val="en-GB"/>
        </w:rPr>
        <w:t xml:space="preserve">all </w:t>
      </w:r>
      <w:r w:rsidR="004C16C8" w:rsidRPr="005D6768">
        <w:rPr>
          <w:rFonts w:cs="Times New Roman"/>
          <w:sz w:val="24"/>
          <w:szCs w:val="24"/>
          <w:lang w:val="en-GB"/>
        </w:rPr>
        <w:t xml:space="preserve">social life and organizational operations depend on </w:t>
      </w:r>
      <w:r w:rsidR="00D40993" w:rsidRPr="005D6768">
        <w:rPr>
          <w:rFonts w:cs="Times New Roman"/>
          <w:sz w:val="24"/>
          <w:szCs w:val="24"/>
          <w:lang w:val="en-GB"/>
        </w:rPr>
        <w:t xml:space="preserve">certain </w:t>
      </w:r>
      <w:r w:rsidR="004C16C8" w:rsidRPr="005D6768">
        <w:rPr>
          <w:rFonts w:cs="Times New Roman"/>
          <w:sz w:val="24"/>
          <w:szCs w:val="24"/>
          <w:lang w:val="en-GB"/>
        </w:rPr>
        <w:t xml:space="preserve">amounts of </w:t>
      </w:r>
      <w:r w:rsidR="00057B85" w:rsidRPr="005D6768">
        <w:rPr>
          <w:rFonts w:cs="Times New Roman"/>
          <w:sz w:val="24"/>
          <w:szCs w:val="24"/>
          <w:lang w:val="en-GB"/>
        </w:rPr>
        <w:t>personal privacy and organizational</w:t>
      </w:r>
      <w:r w:rsidR="004C16C8" w:rsidRPr="005D6768">
        <w:rPr>
          <w:rFonts w:cs="Times New Roman"/>
          <w:sz w:val="24"/>
          <w:szCs w:val="24"/>
          <w:lang w:val="en-GB"/>
        </w:rPr>
        <w:t xml:space="preserve"> confide</w:t>
      </w:r>
      <w:r w:rsidR="00D53C58" w:rsidRPr="005D6768">
        <w:rPr>
          <w:rFonts w:cs="Times New Roman"/>
          <w:sz w:val="24"/>
          <w:szCs w:val="24"/>
          <w:lang w:val="en-GB"/>
        </w:rPr>
        <w:t>ntiality (Birchall</w:t>
      </w:r>
      <w:r w:rsidR="008C73A0" w:rsidRPr="005D6768">
        <w:rPr>
          <w:rFonts w:cs="Times New Roman"/>
          <w:sz w:val="24"/>
          <w:szCs w:val="24"/>
          <w:lang w:val="en-GB"/>
        </w:rPr>
        <w:t>,</w:t>
      </w:r>
      <w:r w:rsidR="00D53C58" w:rsidRPr="005D6768">
        <w:rPr>
          <w:rFonts w:cs="Times New Roman"/>
          <w:sz w:val="24"/>
          <w:szCs w:val="24"/>
          <w:lang w:val="en-GB"/>
        </w:rPr>
        <w:t xml:space="preserve"> 2011)</w:t>
      </w:r>
      <w:r w:rsidRPr="005D6768">
        <w:rPr>
          <w:rFonts w:cs="Times New Roman"/>
          <w:sz w:val="24"/>
          <w:szCs w:val="24"/>
          <w:lang w:val="en-GB"/>
        </w:rPr>
        <w:t xml:space="preserve">. </w:t>
      </w:r>
      <w:r w:rsidR="00057B85" w:rsidRPr="005D6768">
        <w:rPr>
          <w:rFonts w:cs="Times New Roman"/>
          <w:sz w:val="24"/>
          <w:szCs w:val="24"/>
          <w:lang w:val="en-GB"/>
        </w:rPr>
        <w:t xml:space="preserve">On the transparency side, activist groups, the media and the public are preoccupied with uncovering restricted knowledge. On the privacy side, </w:t>
      </w:r>
      <w:r w:rsidR="00BC1090" w:rsidRPr="005D6768">
        <w:rPr>
          <w:rFonts w:cs="Times New Roman"/>
          <w:sz w:val="24"/>
          <w:szCs w:val="24"/>
          <w:lang w:val="en-GB"/>
        </w:rPr>
        <w:t xml:space="preserve">firms </w:t>
      </w:r>
      <w:r w:rsidR="00057B85" w:rsidRPr="005D6768">
        <w:rPr>
          <w:rFonts w:cs="Times New Roman"/>
          <w:sz w:val="24"/>
          <w:szCs w:val="24"/>
          <w:lang w:val="en-GB"/>
        </w:rPr>
        <w:t xml:space="preserve">fearing escape of </w:t>
      </w:r>
      <w:r w:rsidR="00BC1090" w:rsidRPr="005D6768">
        <w:rPr>
          <w:rFonts w:cs="Times New Roman"/>
          <w:sz w:val="24"/>
          <w:szCs w:val="24"/>
          <w:lang w:val="en-GB"/>
        </w:rPr>
        <w:t xml:space="preserve">their </w:t>
      </w:r>
      <w:r w:rsidR="00057B85" w:rsidRPr="005D6768">
        <w:rPr>
          <w:rFonts w:cs="Times New Roman"/>
          <w:sz w:val="24"/>
          <w:szCs w:val="24"/>
          <w:lang w:val="en-GB"/>
        </w:rPr>
        <w:t>knowledge</w:t>
      </w:r>
      <w:r w:rsidR="00D40993" w:rsidRPr="005D6768">
        <w:rPr>
          <w:rFonts w:cs="Times New Roman"/>
          <w:sz w:val="24"/>
          <w:szCs w:val="24"/>
          <w:lang w:val="en-GB"/>
        </w:rPr>
        <w:t xml:space="preserve"> </w:t>
      </w:r>
      <w:r w:rsidR="00057B85" w:rsidRPr="005D6768">
        <w:rPr>
          <w:rFonts w:cs="Times New Roman"/>
          <w:sz w:val="24"/>
          <w:szCs w:val="24"/>
          <w:lang w:val="en-GB"/>
        </w:rPr>
        <w:t xml:space="preserve">now </w:t>
      </w:r>
      <w:r w:rsidR="00BC1090" w:rsidRPr="005D6768">
        <w:rPr>
          <w:rFonts w:cs="Times New Roman"/>
          <w:sz w:val="24"/>
          <w:szCs w:val="24"/>
          <w:lang w:val="en-GB"/>
        </w:rPr>
        <w:t>emphasize their rights to</w:t>
      </w:r>
      <w:r w:rsidR="00D40993" w:rsidRPr="005D6768">
        <w:rPr>
          <w:rFonts w:cs="Times New Roman"/>
          <w:sz w:val="24"/>
          <w:szCs w:val="24"/>
          <w:lang w:val="en-GB"/>
        </w:rPr>
        <w:t xml:space="preserve"> </w:t>
      </w:r>
      <w:r w:rsidR="00527FFC" w:rsidRPr="005D6768">
        <w:rPr>
          <w:rFonts w:cs="Times New Roman"/>
          <w:sz w:val="24"/>
          <w:szCs w:val="24"/>
          <w:lang w:val="en-GB"/>
        </w:rPr>
        <w:t xml:space="preserve">privacy, secrecy, confidentiality and non-disclosure agreements. </w:t>
      </w:r>
      <w:r w:rsidR="00057B85" w:rsidRPr="005D6768">
        <w:rPr>
          <w:rFonts w:cs="Times New Roman"/>
          <w:sz w:val="24"/>
          <w:szCs w:val="24"/>
          <w:lang w:val="en-GB"/>
        </w:rPr>
        <w:t>At the individual level</w:t>
      </w:r>
      <w:r w:rsidR="00D53C58" w:rsidRPr="005D6768">
        <w:rPr>
          <w:rFonts w:cs="Times New Roman"/>
          <w:sz w:val="24"/>
          <w:szCs w:val="24"/>
          <w:lang w:val="en-GB"/>
        </w:rPr>
        <w:t xml:space="preserve"> as well</w:t>
      </w:r>
      <w:r w:rsidR="00057B85" w:rsidRPr="005D6768">
        <w:rPr>
          <w:rFonts w:cs="Times New Roman"/>
          <w:sz w:val="24"/>
          <w:szCs w:val="24"/>
          <w:lang w:val="en-GB"/>
        </w:rPr>
        <w:t>, w</w:t>
      </w:r>
      <w:r w:rsidR="00D40993" w:rsidRPr="005D6768">
        <w:rPr>
          <w:rFonts w:cs="Times New Roman"/>
          <w:sz w:val="24"/>
          <w:szCs w:val="24"/>
          <w:lang w:val="en-GB"/>
        </w:rPr>
        <w:t xml:space="preserve">e are all trying to protect ourselves from </w:t>
      </w:r>
      <w:r w:rsidR="00057B85" w:rsidRPr="005D6768">
        <w:rPr>
          <w:rFonts w:cs="Times New Roman"/>
          <w:sz w:val="24"/>
          <w:szCs w:val="24"/>
          <w:lang w:val="en-GB"/>
        </w:rPr>
        <w:t xml:space="preserve">the impositions of </w:t>
      </w:r>
      <w:r w:rsidR="00D40993" w:rsidRPr="005D6768">
        <w:rPr>
          <w:rFonts w:cs="Times New Roman"/>
          <w:sz w:val="24"/>
          <w:szCs w:val="24"/>
          <w:lang w:val="en-GB"/>
        </w:rPr>
        <w:t xml:space="preserve">marketing firms, hackers or government organs who are trying to learn about our </w:t>
      </w:r>
      <w:r w:rsidR="00057B85" w:rsidRPr="005D6768">
        <w:rPr>
          <w:rFonts w:cs="Times New Roman"/>
          <w:sz w:val="24"/>
          <w:szCs w:val="24"/>
          <w:lang w:val="en-GB"/>
        </w:rPr>
        <w:t>daily habits and</w:t>
      </w:r>
      <w:r w:rsidR="00D40993" w:rsidRPr="005D6768">
        <w:rPr>
          <w:rFonts w:cs="Times New Roman"/>
          <w:sz w:val="24"/>
          <w:szCs w:val="24"/>
          <w:lang w:val="en-GB"/>
        </w:rPr>
        <w:t xml:space="preserve"> intimate lives. </w:t>
      </w:r>
      <w:r w:rsidR="00057B85" w:rsidRPr="005D6768">
        <w:rPr>
          <w:rFonts w:cs="Times New Roman"/>
          <w:sz w:val="24"/>
          <w:szCs w:val="24"/>
          <w:lang w:val="en-GB"/>
        </w:rPr>
        <w:t>W</w:t>
      </w:r>
      <w:r w:rsidR="00FD4F33" w:rsidRPr="005D6768">
        <w:rPr>
          <w:rFonts w:cs="Times New Roman"/>
          <w:sz w:val="24"/>
          <w:szCs w:val="24"/>
          <w:lang w:val="en-GB"/>
        </w:rPr>
        <w:t xml:space="preserve">e do not want knowledge about our own private life to fall into the wrong hands. </w:t>
      </w:r>
      <w:r w:rsidRPr="005D6768">
        <w:rPr>
          <w:rFonts w:cs="Times New Roman"/>
          <w:sz w:val="24"/>
          <w:szCs w:val="24"/>
          <w:lang w:val="en-GB"/>
        </w:rPr>
        <w:t xml:space="preserve">In this nexus of </w:t>
      </w:r>
      <w:r w:rsidR="00D40993" w:rsidRPr="005D6768">
        <w:rPr>
          <w:rFonts w:cs="Times New Roman"/>
          <w:sz w:val="24"/>
          <w:szCs w:val="24"/>
          <w:lang w:val="en-GB"/>
        </w:rPr>
        <w:t xml:space="preserve"> knowledge control and knowledge escape, of privacy protection, fear of surveillance, </w:t>
      </w:r>
      <w:r w:rsidR="00FD4F33" w:rsidRPr="005D6768">
        <w:rPr>
          <w:rFonts w:cs="Times New Roman"/>
          <w:sz w:val="24"/>
          <w:szCs w:val="24"/>
          <w:lang w:val="en-GB"/>
        </w:rPr>
        <w:t xml:space="preserve">transparency pressures </w:t>
      </w:r>
      <w:r w:rsidR="00D40993" w:rsidRPr="005D6768">
        <w:rPr>
          <w:rFonts w:cs="Times New Roman"/>
          <w:sz w:val="24"/>
          <w:szCs w:val="24"/>
          <w:lang w:val="en-GB"/>
        </w:rPr>
        <w:t xml:space="preserve">and </w:t>
      </w:r>
      <w:r w:rsidR="00FD4F33" w:rsidRPr="005D6768">
        <w:rPr>
          <w:rFonts w:cs="Times New Roman"/>
          <w:sz w:val="24"/>
          <w:szCs w:val="24"/>
          <w:lang w:val="en-GB"/>
        </w:rPr>
        <w:t>disclosure threats</w:t>
      </w:r>
      <w:r w:rsidRPr="005D6768">
        <w:rPr>
          <w:rFonts w:cs="Times New Roman"/>
          <w:sz w:val="24"/>
          <w:szCs w:val="24"/>
          <w:lang w:val="en-GB"/>
        </w:rPr>
        <w:t xml:space="preserve">, two </w:t>
      </w:r>
      <w:r w:rsidR="00FD4F33" w:rsidRPr="005D6768">
        <w:rPr>
          <w:rFonts w:cs="Times New Roman"/>
          <w:sz w:val="24"/>
          <w:szCs w:val="24"/>
          <w:lang w:val="en-GB"/>
        </w:rPr>
        <w:t>contesting</w:t>
      </w:r>
      <w:r w:rsidRPr="005D6768">
        <w:rPr>
          <w:rFonts w:cs="Times New Roman"/>
          <w:sz w:val="24"/>
          <w:szCs w:val="24"/>
          <w:lang w:val="en-GB"/>
        </w:rPr>
        <w:t xml:space="preserve"> issues emerge: </w:t>
      </w:r>
      <w:r w:rsidR="00FD4F33" w:rsidRPr="005D6768">
        <w:rPr>
          <w:rFonts w:cs="Times New Roman"/>
          <w:sz w:val="24"/>
          <w:szCs w:val="24"/>
          <w:lang w:val="en-GB"/>
        </w:rPr>
        <w:t>Those who have seen their</w:t>
      </w:r>
      <w:r w:rsidRPr="005D6768">
        <w:rPr>
          <w:rFonts w:cs="Times New Roman"/>
          <w:sz w:val="24"/>
          <w:szCs w:val="24"/>
          <w:lang w:val="en-GB"/>
        </w:rPr>
        <w:t xml:space="preserve"> knowledge escape</w:t>
      </w:r>
      <w:r w:rsidR="00FD4F33" w:rsidRPr="005D6768">
        <w:rPr>
          <w:rFonts w:cs="Times New Roman"/>
          <w:sz w:val="24"/>
          <w:szCs w:val="24"/>
          <w:lang w:val="en-GB"/>
        </w:rPr>
        <w:t xml:space="preserve"> ask,</w:t>
      </w:r>
      <w:r w:rsidRPr="005D6768">
        <w:rPr>
          <w:rFonts w:cs="Times New Roman"/>
          <w:sz w:val="24"/>
          <w:szCs w:val="24"/>
          <w:lang w:val="en-GB"/>
        </w:rPr>
        <w:t xml:space="preserve"> ‘How did they find out?’</w:t>
      </w:r>
      <w:r w:rsidR="00D40993" w:rsidRPr="005D6768">
        <w:rPr>
          <w:rFonts w:cs="Times New Roman"/>
          <w:sz w:val="24"/>
          <w:szCs w:val="24"/>
          <w:lang w:val="en-GB"/>
        </w:rPr>
        <w:t xml:space="preserve"> or ‘Who </w:t>
      </w:r>
      <w:r w:rsidR="007E2633" w:rsidRPr="005D6768">
        <w:rPr>
          <w:rFonts w:cs="Times New Roman"/>
          <w:sz w:val="24"/>
          <w:szCs w:val="24"/>
          <w:lang w:val="en-GB"/>
        </w:rPr>
        <w:t>told the secret</w:t>
      </w:r>
      <w:r w:rsidR="00D40993" w:rsidRPr="005D6768">
        <w:rPr>
          <w:rFonts w:cs="Times New Roman"/>
          <w:sz w:val="24"/>
          <w:szCs w:val="24"/>
          <w:lang w:val="en-GB"/>
        </w:rPr>
        <w:t xml:space="preserve">?’ </w:t>
      </w:r>
      <w:proofErr w:type="gramStart"/>
      <w:r w:rsidR="00FD4F33" w:rsidRPr="005D6768">
        <w:rPr>
          <w:rFonts w:cs="Times New Roman"/>
          <w:sz w:val="24"/>
          <w:szCs w:val="24"/>
          <w:lang w:val="en-GB"/>
        </w:rPr>
        <w:t>And</w:t>
      </w:r>
      <w:proofErr w:type="gramEnd"/>
      <w:r w:rsidR="00FD4F33" w:rsidRPr="005D6768">
        <w:rPr>
          <w:rFonts w:cs="Times New Roman"/>
          <w:sz w:val="24"/>
          <w:szCs w:val="24"/>
          <w:lang w:val="en-GB"/>
        </w:rPr>
        <w:t xml:space="preserve"> f</w:t>
      </w:r>
      <w:r w:rsidRPr="005D6768">
        <w:rPr>
          <w:rFonts w:cs="Times New Roman"/>
          <w:sz w:val="24"/>
          <w:szCs w:val="24"/>
          <w:lang w:val="en-GB"/>
        </w:rPr>
        <w:t>or those who</w:t>
      </w:r>
      <w:r w:rsidR="001B05C3" w:rsidRPr="005D6768">
        <w:rPr>
          <w:rFonts w:cs="Times New Roman"/>
          <w:sz w:val="24"/>
          <w:szCs w:val="24"/>
          <w:lang w:val="en-GB"/>
        </w:rPr>
        <w:t xml:space="preserve"> have </w:t>
      </w:r>
      <w:r w:rsidR="00FD4F33" w:rsidRPr="005D6768">
        <w:rPr>
          <w:rFonts w:cs="Times New Roman"/>
          <w:sz w:val="24"/>
          <w:szCs w:val="24"/>
          <w:lang w:val="en-GB"/>
        </w:rPr>
        <w:t>discovered or been given</w:t>
      </w:r>
      <w:r w:rsidR="002A3626" w:rsidRPr="005D6768">
        <w:rPr>
          <w:rFonts w:cs="Times New Roman"/>
          <w:sz w:val="24"/>
          <w:szCs w:val="24"/>
          <w:lang w:val="en-GB"/>
        </w:rPr>
        <w:t xml:space="preserve"> access to this</w:t>
      </w:r>
      <w:r w:rsidRPr="005D6768">
        <w:rPr>
          <w:rFonts w:cs="Times New Roman"/>
          <w:sz w:val="24"/>
          <w:szCs w:val="24"/>
          <w:lang w:val="en-GB"/>
        </w:rPr>
        <w:t xml:space="preserve"> escape</w:t>
      </w:r>
      <w:r w:rsidR="002A3626" w:rsidRPr="005D6768">
        <w:rPr>
          <w:rFonts w:cs="Times New Roman"/>
          <w:sz w:val="24"/>
          <w:szCs w:val="24"/>
          <w:lang w:val="en-GB"/>
        </w:rPr>
        <w:t>d</w:t>
      </w:r>
      <w:r w:rsidRPr="005D6768">
        <w:rPr>
          <w:rFonts w:cs="Times New Roman"/>
          <w:sz w:val="24"/>
          <w:szCs w:val="24"/>
          <w:lang w:val="en-GB"/>
        </w:rPr>
        <w:t xml:space="preserve"> knowledge, the issue is ‘Why didn’t we know about this earlier?’ </w:t>
      </w:r>
      <w:proofErr w:type="gramStart"/>
      <w:r w:rsidRPr="005D6768">
        <w:rPr>
          <w:rFonts w:cs="Times New Roman"/>
          <w:sz w:val="24"/>
          <w:szCs w:val="24"/>
          <w:lang w:val="en-GB"/>
        </w:rPr>
        <w:t xml:space="preserve">This </w:t>
      </w:r>
      <w:r w:rsidR="005D4A26" w:rsidRPr="005D6768">
        <w:rPr>
          <w:rFonts w:cs="Times New Roman"/>
          <w:sz w:val="24"/>
          <w:szCs w:val="24"/>
          <w:lang w:val="en-GB"/>
        </w:rPr>
        <w:t>confron</w:t>
      </w:r>
      <w:r w:rsidR="00DB7FA4" w:rsidRPr="005D6768">
        <w:rPr>
          <w:rFonts w:cs="Times New Roman"/>
          <w:sz w:val="24"/>
          <w:szCs w:val="24"/>
          <w:lang w:val="en-GB"/>
        </w:rPr>
        <w:t>t</w:t>
      </w:r>
      <w:r w:rsidR="005D4A26" w:rsidRPr="005D6768">
        <w:rPr>
          <w:rFonts w:cs="Times New Roman"/>
          <w:sz w:val="24"/>
          <w:szCs w:val="24"/>
          <w:lang w:val="en-GB"/>
        </w:rPr>
        <w:t>ation</w:t>
      </w:r>
      <w:r w:rsidR="00D40993" w:rsidRPr="005D6768">
        <w:rPr>
          <w:rFonts w:cs="Times New Roman"/>
          <w:sz w:val="24"/>
          <w:szCs w:val="24"/>
          <w:lang w:val="en-GB"/>
        </w:rPr>
        <w:t xml:space="preserve"> </w:t>
      </w:r>
      <w:r w:rsidR="00D53C58" w:rsidRPr="005D6768">
        <w:rPr>
          <w:rFonts w:cs="Times New Roman"/>
          <w:sz w:val="24"/>
          <w:szCs w:val="24"/>
          <w:lang w:val="en-GB"/>
        </w:rPr>
        <w:t xml:space="preserve">between those pursuing secrecy versus those pursuing transparency </w:t>
      </w:r>
      <w:r w:rsidRPr="005D6768">
        <w:rPr>
          <w:rFonts w:cs="Times New Roman"/>
          <w:sz w:val="24"/>
          <w:szCs w:val="24"/>
          <w:lang w:val="en-GB"/>
        </w:rPr>
        <w:t>leads to political projects of renewed knowledge control (</w:t>
      </w:r>
      <w:r w:rsidR="007E2633" w:rsidRPr="005D6768">
        <w:rPr>
          <w:rFonts w:cs="Times New Roman"/>
          <w:sz w:val="24"/>
          <w:szCs w:val="24"/>
          <w:lang w:val="en-GB"/>
        </w:rPr>
        <w:t>more surveillance of potential</w:t>
      </w:r>
      <w:r w:rsidRPr="005D6768">
        <w:rPr>
          <w:rFonts w:cs="Times New Roman"/>
          <w:sz w:val="24"/>
          <w:szCs w:val="24"/>
          <w:lang w:val="en-GB"/>
        </w:rPr>
        <w:t xml:space="preserve"> leakers</w:t>
      </w:r>
      <w:r w:rsidR="007E2633" w:rsidRPr="005D6768">
        <w:rPr>
          <w:rFonts w:cs="Times New Roman"/>
          <w:sz w:val="24"/>
          <w:szCs w:val="24"/>
          <w:lang w:val="en-GB"/>
        </w:rPr>
        <w:t xml:space="preserve"> in firms</w:t>
      </w:r>
      <w:r w:rsidRPr="005D6768">
        <w:rPr>
          <w:rFonts w:cs="Times New Roman"/>
          <w:sz w:val="24"/>
          <w:szCs w:val="24"/>
          <w:lang w:val="en-GB"/>
        </w:rPr>
        <w:t xml:space="preserve">, </w:t>
      </w:r>
      <w:r w:rsidR="005D4A26" w:rsidRPr="005D6768">
        <w:rPr>
          <w:rFonts w:cs="Times New Roman"/>
          <w:sz w:val="24"/>
          <w:szCs w:val="24"/>
          <w:lang w:val="en-GB"/>
        </w:rPr>
        <w:t xml:space="preserve">more </w:t>
      </w:r>
      <w:r w:rsidRPr="005D6768">
        <w:rPr>
          <w:rFonts w:cs="Times New Roman"/>
          <w:sz w:val="24"/>
          <w:szCs w:val="24"/>
          <w:lang w:val="en-GB"/>
        </w:rPr>
        <w:t>data privacy</w:t>
      </w:r>
      <w:r w:rsidR="007E2633" w:rsidRPr="005D6768">
        <w:rPr>
          <w:rFonts w:cs="Times New Roman"/>
          <w:sz w:val="24"/>
          <w:szCs w:val="24"/>
          <w:lang w:val="en-GB"/>
        </w:rPr>
        <w:t xml:space="preserve"> for individuals</w:t>
      </w:r>
      <w:r w:rsidRPr="005D6768">
        <w:rPr>
          <w:rFonts w:cs="Times New Roman"/>
          <w:sz w:val="24"/>
          <w:szCs w:val="24"/>
          <w:lang w:val="en-GB"/>
        </w:rPr>
        <w:t xml:space="preserve">), </w:t>
      </w:r>
      <w:r w:rsidR="00D53C58" w:rsidRPr="005D6768">
        <w:rPr>
          <w:rFonts w:cs="Times New Roman"/>
          <w:sz w:val="24"/>
          <w:szCs w:val="24"/>
          <w:lang w:val="en-GB"/>
        </w:rPr>
        <w:t>followed by</w:t>
      </w:r>
      <w:r w:rsidR="005D4A26" w:rsidRPr="005D6768">
        <w:rPr>
          <w:rFonts w:cs="Times New Roman"/>
          <w:sz w:val="24"/>
          <w:szCs w:val="24"/>
          <w:lang w:val="en-GB"/>
        </w:rPr>
        <w:t xml:space="preserve"> renewed </w:t>
      </w:r>
      <w:r w:rsidR="00D53C58" w:rsidRPr="005D6768">
        <w:rPr>
          <w:rFonts w:cs="Times New Roman"/>
          <w:sz w:val="24"/>
          <w:szCs w:val="24"/>
          <w:lang w:val="en-GB"/>
        </w:rPr>
        <w:t>campaigns</w:t>
      </w:r>
      <w:r w:rsidR="002A3626" w:rsidRPr="005D6768">
        <w:rPr>
          <w:rFonts w:cs="Times New Roman"/>
          <w:sz w:val="24"/>
          <w:szCs w:val="24"/>
          <w:lang w:val="en-GB"/>
        </w:rPr>
        <w:t xml:space="preserve"> </w:t>
      </w:r>
      <w:r w:rsidR="005D4A26" w:rsidRPr="005D6768">
        <w:rPr>
          <w:rFonts w:cs="Times New Roman"/>
          <w:sz w:val="24"/>
          <w:szCs w:val="24"/>
          <w:lang w:val="en-GB"/>
        </w:rPr>
        <w:t xml:space="preserve">of </w:t>
      </w:r>
      <w:r w:rsidRPr="005D6768">
        <w:rPr>
          <w:rFonts w:cs="Times New Roman"/>
          <w:sz w:val="24"/>
          <w:szCs w:val="24"/>
          <w:lang w:val="en-GB"/>
        </w:rPr>
        <w:t>transparency and mandatory ‘reporting’</w:t>
      </w:r>
      <w:r w:rsidR="005D4A26" w:rsidRPr="005D6768">
        <w:rPr>
          <w:rFonts w:cs="Times New Roman"/>
          <w:sz w:val="24"/>
          <w:szCs w:val="24"/>
          <w:lang w:val="en-GB"/>
        </w:rPr>
        <w:t xml:space="preserve"> regulations</w:t>
      </w:r>
      <w:r w:rsidRPr="005D6768">
        <w:rPr>
          <w:rFonts w:cs="Times New Roman"/>
          <w:sz w:val="24"/>
          <w:szCs w:val="24"/>
          <w:lang w:val="en-GB"/>
        </w:rPr>
        <w:t xml:space="preserve"> (about sustainability, </w:t>
      </w:r>
      <w:r w:rsidR="002A3626" w:rsidRPr="005D6768">
        <w:rPr>
          <w:rFonts w:cs="Times New Roman"/>
          <w:sz w:val="24"/>
          <w:szCs w:val="24"/>
          <w:lang w:val="en-GB"/>
        </w:rPr>
        <w:t xml:space="preserve">registration of </w:t>
      </w:r>
      <w:r w:rsidRPr="005D6768">
        <w:rPr>
          <w:rFonts w:cs="Times New Roman"/>
          <w:sz w:val="24"/>
          <w:szCs w:val="24"/>
          <w:lang w:val="en-GB"/>
        </w:rPr>
        <w:t>financial</w:t>
      </w:r>
      <w:r w:rsidR="007E2633" w:rsidRPr="005D6768">
        <w:rPr>
          <w:rFonts w:cs="Times New Roman"/>
          <w:sz w:val="24"/>
          <w:szCs w:val="24"/>
          <w:lang w:val="en-GB"/>
        </w:rPr>
        <w:t xml:space="preserve"> </w:t>
      </w:r>
      <w:r w:rsidRPr="005D6768">
        <w:rPr>
          <w:rFonts w:cs="Times New Roman"/>
          <w:sz w:val="24"/>
          <w:szCs w:val="24"/>
          <w:lang w:val="en-GB"/>
        </w:rPr>
        <w:t xml:space="preserve">transactions, </w:t>
      </w:r>
      <w:r w:rsidR="002A3626" w:rsidRPr="005D6768">
        <w:rPr>
          <w:rFonts w:cs="Times New Roman"/>
          <w:sz w:val="24"/>
          <w:szCs w:val="24"/>
          <w:lang w:val="en-GB"/>
        </w:rPr>
        <w:t xml:space="preserve">listing of </w:t>
      </w:r>
      <w:r w:rsidRPr="005D6768">
        <w:rPr>
          <w:rFonts w:cs="Times New Roman"/>
          <w:sz w:val="24"/>
          <w:szCs w:val="24"/>
          <w:lang w:val="en-GB"/>
        </w:rPr>
        <w:t xml:space="preserve">number of complaints handled, setting up hotlines, </w:t>
      </w:r>
      <w:r w:rsidR="00D40993" w:rsidRPr="005D6768">
        <w:rPr>
          <w:rFonts w:cs="Times New Roman"/>
          <w:sz w:val="24"/>
          <w:szCs w:val="24"/>
          <w:lang w:val="en-GB"/>
        </w:rPr>
        <w:t xml:space="preserve">public lists of sexual offenders, </w:t>
      </w:r>
      <w:r w:rsidRPr="005D6768">
        <w:rPr>
          <w:rFonts w:cs="Times New Roman"/>
          <w:sz w:val="24"/>
          <w:szCs w:val="24"/>
          <w:lang w:val="en-GB"/>
        </w:rPr>
        <w:t>etc.).</w:t>
      </w:r>
      <w:proofErr w:type="gramEnd"/>
      <w:r w:rsidRPr="005D6768">
        <w:rPr>
          <w:rFonts w:cs="Times New Roman"/>
          <w:sz w:val="24"/>
          <w:szCs w:val="24"/>
          <w:lang w:val="en-GB"/>
        </w:rPr>
        <w:t xml:space="preserve"> </w:t>
      </w:r>
      <w:r w:rsidR="001B05C3" w:rsidRPr="005D6768">
        <w:rPr>
          <w:rFonts w:cs="Times New Roman"/>
          <w:sz w:val="24"/>
          <w:szCs w:val="24"/>
          <w:lang w:val="en-GB"/>
        </w:rPr>
        <w:t>D</w:t>
      </w:r>
      <w:r w:rsidRPr="005D6768">
        <w:rPr>
          <w:rFonts w:cs="Times New Roman"/>
          <w:sz w:val="24"/>
          <w:szCs w:val="24"/>
          <w:lang w:val="en-GB"/>
        </w:rPr>
        <w:t>isclosure</w:t>
      </w:r>
      <w:r w:rsidR="00FD4F33" w:rsidRPr="005D6768">
        <w:rPr>
          <w:rFonts w:cs="Times New Roman"/>
          <w:sz w:val="24"/>
          <w:szCs w:val="24"/>
          <w:lang w:val="en-GB"/>
        </w:rPr>
        <w:t xml:space="preserve"> practices</w:t>
      </w:r>
      <w:r w:rsidRPr="005D6768">
        <w:rPr>
          <w:rFonts w:cs="Times New Roman"/>
          <w:sz w:val="24"/>
          <w:szCs w:val="24"/>
          <w:lang w:val="en-GB"/>
        </w:rPr>
        <w:t xml:space="preserve"> </w:t>
      </w:r>
      <w:r w:rsidR="002A3626" w:rsidRPr="005D6768">
        <w:rPr>
          <w:rFonts w:cs="Times New Roman"/>
          <w:sz w:val="24"/>
          <w:szCs w:val="24"/>
          <w:lang w:val="en-GB"/>
        </w:rPr>
        <w:t xml:space="preserve">thus create and </w:t>
      </w:r>
      <w:proofErr w:type="gramStart"/>
      <w:r w:rsidRPr="005D6768">
        <w:rPr>
          <w:rFonts w:cs="Times New Roman"/>
          <w:sz w:val="24"/>
          <w:szCs w:val="24"/>
          <w:lang w:val="en-GB"/>
        </w:rPr>
        <w:t xml:space="preserve">are </w:t>
      </w:r>
      <w:r w:rsidR="005D4A26" w:rsidRPr="005D6768">
        <w:rPr>
          <w:rFonts w:cs="Times New Roman"/>
          <w:sz w:val="24"/>
          <w:szCs w:val="24"/>
          <w:lang w:val="en-GB"/>
        </w:rPr>
        <w:t xml:space="preserve">then </w:t>
      </w:r>
      <w:r w:rsidRPr="005D6768">
        <w:rPr>
          <w:rFonts w:cs="Times New Roman"/>
          <w:sz w:val="24"/>
          <w:szCs w:val="24"/>
          <w:lang w:val="en-GB"/>
        </w:rPr>
        <w:t>subject</w:t>
      </w:r>
      <w:r w:rsidR="005D4A26" w:rsidRPr="005D6768">
        <w:rPr>
          <w:rFonts w:cs="Times New Roman"/>
          <w:sz w:val="24"/>
          <w:szCs w:val="24"/>
          <w:lang w:val="en-GB"/>
        </w:rPr>
        <w:t>ed</w:t>
      </w:r>
      <w:proofErr w:type="gramEnd"/>
      <w:r w:rsidRPr="005D6768">
        <w:rPr>
          <w:rFonts w:cs="Times New Roman"/>
          <w:sz w:val="24"/>
          <w:szCs w:val="24"/>
          <w:lang w:val="en-GB"/>
        </w:rPr>
        <w:t xml:space="preserve"> to political pressures</w:t>
      </w:r>
      <w:r w:rsidR="00FD4F33" w:rsidRPr="005D6768">
        <w:rPr>
          <w:rFonts w:cs="Times New Roman"/>
          <w:sz w:val="24"/>
          <w:szCs w:val="24"/>
          <w:lang w:val="en-GB"/>
        </w:rPr>
        <w:t xml:space="preserve">, policy guidelines, statistical indices and </w:t>
      </w:r>
      <w:r w:rsidR="005D4A26" w:rsidRPr="005D6768">
        <w:rPr>
          <w:rFonts w:cs="Times New Roman"/>
          <w:sz w:val="24"/>
          <w:szCs w:val="24"/>
          <w:lang w:val="en-GB"/>
        </w:rPr>
        <w:t>regulatory discipline</w:t>
      </w:r>
      <w:r w:rsidR="00FD4F33" w:rsidRPr="005D6768">
        <w:rPr>
          <w:rFonts w:cs="Times New Roman"/>
          <w:sz w:val="24"/>
          <w:szCs w:val="24"/>
          <w:lang w:val="en-GB"/>
        </w:rPr>
        <w:t xml:space="preserve">. </w:t>
      </w:r>
      <w:r w:rsidR="00D40993" w:rsidRPr="005D6768">
        <w:rPr>
          <w:rFonts w:cs="Times New Roman"/>
          <w:sz w:val="24"/>
          <w:szCs w:val="24"/>
          <w:lang w:val="en-GB"/>
        </w:rPr>
        <w:t>In this way,</w:t>
      </w:r>
      <w:r w:rsidR="005D4A26" w:rsidRPr="005D6768">
        <w:rPr>
          <w:rFonts w:cs="Times New Roman"/>
          <w:sz w:val="24"/>
          <w:szCs w:val="24"/>
          <w:lang w:val="en-GB"/>
        </w:rPr>
        <w:t xml:space="preserve"> certain</w:t>
      </w:r>
      <w:r w:rsidR="00D40993" w:rsidRPr="005D6768">
        <w:rPr>
          <w:rFonts w:cs="Times New Roman"/>
          <w:sz w:val="24"/>
          <w:szCs w:val="24"/>
          <w:lang w:val="en-GB"/>
        </w:rPr>
        <w:t xml:space="preserve"> informal disclosure practices </w:t>
      </w:r>
      <w:proofErr w:type="gramStart"/>
      <w:r w:rsidR="00FD4F33" w:rsidRPr="005D6768">
        <w:rPr>
          <w:rFonts w:cs="Times New Roman"/>
          <w:sz w:val="24"/>
          <w:szCs w:val="24"/>
          <w:lang w:val="en-GB"/>
        </w:rPr>
        <w:t xml:space="preserve">become </w:t>
      </w:r>
      <w:r w:rsidR="00D40993" w:rsidRPr="005D6768">
        <w:rPr>
          <w:rFonts w:cs="Times New Roman"/>
          <w:sz w:val="24"/>
          <w:szCs w:val="24"/>
          <w:lang w:val="en-GB"/>
        </w:rPr>
        <w:t>institutionalized</w:t>
      </w:r>
      <w:proofErr w:type="gramEnd"/>
      <w:r w:rsidR="00D40993" w:rsidRPr="005D6768">
        <w:rPr>
          <w:rFonts w:cs="Times New Roman"/>
          <w:sz w:val="24"/>
          <w:szCs w:val="24"/>
          <w:lang w:val="en-GB"/>
        </w:rPr>
        <w:t xml:space="preserve">. They become </w:t>
      </w:r>
      <w:r w:rsidR="00FD4F33" w:rsidRPr="005D6768">
        <w:rPr>
          <w:rFonts w:cs="Times New Roman"/>
          <w:sz w:val="24"/>
          <w:szCs w:val="24"/>
          <w:lang w:val="en-GB"/>
        </w:rPr>
        <w:t>genuine ‘regimes’</w:t>
      </w:r>
      <w:r w:rsidR="00D40993" w:rsidRPr="005D6768">
        <w:rPr>
          <w:rFonts w:cs="Times New Roman"/>
          <w:sz w:val="24"/>
          <w:szCs w:val="24"/>
          <w:lang w:val="en-GB"/>
        </w:rPr>
        <w:t xml:space="preserve"> with the governance discourses these entail</w:t>
      </w:r>
      <w:r w:rsidR="00FD4F33" w:rsidRPr="005D6768">
        <w:rPr>
          <w:rFonts w:cs="Times New Roman"/>
          <w:sz w:val="24"/>
          <w:szCs w:val="24"/>
          <w:lang w:val="en-GB"/>
        </w:rPr>
        <w:t>.</w:t>
      </w:r>
      <w:r w:rsidR="00B25096" w:rsidRPr="005D6768">
        <w:rPr>
          <w:rFonts w:cs="Times New Roman"/>
          <w:sz w:val="24"/>
          <w:szCs w:val="24"/>
          <w:lang w:val="en-GB"/>
        </w:rPr>
        <w:t xml:space="preserve"> </w:t>
      </w:r>
      <w:r w:rsidR="005D4A26" w:rsidRPr="005D6768">
        <w:rPr>
          <w:rFonts w:cs="Times New Roman"/>
          <w:sz w:val="24"/>
          <w:szCs w:val="24"/>
          <w:lang w:val="en-GB"/>
        </w:rPr>
        <w:t>The emergence of w</w:t>
      </w:r>
      <w:r w:rsidR="00B25096" w:rsidRPr="005D6768">
        <w:rPr>
          <w:rFonts w:cs="Times New Roman"/>
          <w:sz w:val="24"/>
          <w:szCs w:val="24"/>
          <w:lang w:val="en-GB"/>
        </w:rPr>
        <w:t>histleblower protection laws</w:t>
      </w:r>
      <w:r w:rsidR="005D4A26" w:rsidRPr="005D6768">
        <w:rPr>
          <w:rFonts w:cs="Times New Roman"/>
          <w:sz w:val="24"/>
          <w:szCs w:val="24"/>
          <w:lang w:val="en-GB"/>
        </w:rPr>
        <w:t xml:space="preserve"> covering </w:t>
      </w:r>
      <w:proofErr w:type="gramStart"/>
      <w:r w:rsidR="005D4A26" w:rsidRPr="005D6768">
        <w:rPr>
          <w:rFonts w:cs="Times New Roman"/>
          <w:sz w:val="24"/>
          <w:szCs w:val="24"/>
          <w:lang w:val="en-GB"/>
        </w:rPr>
        <w:t>ever greater</w:t>
      </w:r>
      <w:proofErr w:type="gramEnd"/>
      <w:r w:rsidR="005D4A26" w:rsidRPr="005D6768">
        <w:rPr>
          <w:rFonts w:cs="Times New Roman"/>
          <w:sz w:val="24"/>
          <w:szCs w:val="24"/>
          <w:lang w:val="en-GB"/>
        </w:rPr>
        <w:t xml:space="preserve"> sectors of </w:t>
      </w:r>
      <w:r w:rsidR="007E2633" w:rsidRPr="005D6768">
        <w:rPr>
          <w:rFonts w:cs="Times New Roman"/>
          <w:sz w:val="24"/>
          <w:szCs w:val="24"/>
          <w:lang w:val="en-GB"/>
        </w:rPr>
        <w:t xml:space="preserve">both </w:t>
      </w:r>
      <w:r w:rsidR="005D4A26" w:rsidRPr="005D6768">
        <w:rPr>
          <w:rFonts w:cs="Times New Roman"/>
          <w:sz w:val="24"/>
          <w:szCs w:val="24"/>
          <w:lang w:val="en-GB"/>
        </w:rPr>
        <w:t>business and public sector</w:t>
      </w:r>
      <w:r w:rsidR="00B25096" w:rsidRPr="005D6768">
        <w:rPr>
          <w:rFonts w:cs="Times New Roman"/>
          <w:sz w:val="24"/>
          <w:szCs w:val="24"/>
          <w:lang w:val="en-GB"/>
        </w:rPr>
        <w:t xml:space="preserve"> </w:t>
      </w:r>
      <w:r w:rsidR="005D4A26" w:rsidRPr="005D6768">
        <w:rPr>
          <w:rFonts w:cs="Times New Roman"/>
          <w:sz w:val="24"/>
          <w:szCs w:val="24"/>
          <w:lang w:val="en-GB"/>
        </w:rPr>
        <w:t>is</w:t>
      </w:r>
      <w:r w:rsidR="00B25096" w:rsidRPr="005D6768">
        <w:rPr>
          <w:rFonts w:cs="Times New Roman"/>
          <w:sz w:val="24"/>
          <w:szCs w:val="24"/>
          <w:lang w:val="en-GB"/>
        </w:rPr>
        <w:t xml:space="preserve"> one example of this</w:t>
      </w:r>
      <w:r w:rsidR="00D53C58" w:rsidRPr="005D6768">
        <w:rPr>
          <w:rFonts w:cs="Times New Roman"/>
          <w:sz w:val="24"/>
          <w:szCs w:val="24"/>
          <w:lang w:val="en-GB"/>
        </w:rPr>
        <w:t xml:space="preserve"> institutionalization of disclosure regimes</w:t>
      </w:r>
      <w:r w:rsidR="00116CAB" w:rsidRPr="005D6768">
        <w:rPr>
          <w:rFonts w:cs="Times New Roman"/>
          <w:sz w:val="24"/>
          <w:szCs w:val="24"/>
          <w:lang w:val="en-GB"/>
        </w:rPr>
        <w:t xml:space="preserve"> (Vandekerckhove, 2006; Olesen, 2019)</w:t>
      </w:r>
      <w:r w:rsidR="00B25096" w:rsidRPr="005D6768">
        <w:rPr>
          <w:rFonts w:cs="Times New Roman"/>
          <w:sz w:val="24"/>
          <w:szCs w:val="24"/>
          <w:lang w:val="en-GB"/>
        </w:rPr>
        <w:t>. Sexual harassment hotlines are another.</w:t>
      </w:r>
      <w:r w:rsidRPr="005D6768">
        <w:rPr>
          <w:rFonts w:cs="Times New Roman"/>
          <w:sz w:val="24"/>
          <w:szCs w:val="24"/>
          <w:lang w:val="en-GB"/>
        </w:rPr>
        <w:t xml:space="preserve"> </w:t>
      </w:r>
      <w:r w:rsidR="00D40993" w:rsidRPr="005D6768">
        <w:rPr>
          <w:rFonts w:cs="Times New Roman"/>
          <w:sz w:val="24"/>
          <w:szCs w:val="24"/>
          <w:lang w:val="en-GB"/>
        </w:rPr>
        <w:t xml:space="preserve">To take </w:t>
      </w:r>
      <w:r w:rsidR="00B25096" w:rsidRPr="005D6768">
        <w:rPr>
          <w:rFonts w:cs="Times New Roman"/>
          <w:sz w:val="24"/>
          <w:szCs w:val="24"/>
          <w:lang w:val="en-GB"/>
        </w:rPr>
        <w:t>one more</w:t>
      </w:r>
      <w:r w:rsidR="00D40993" w:rsidRPr="005D6768">
        <w:rPr>
          <w:rFonts w:cs="Times New Roman"/>
          <w:sz w:val="24"/>
          <w:szCs w:val="24"/>
          <w:lang w:val="en-GB"/>
        </w:rPr>
        <w:t xml:space="preserve"> example: </w:t>
      </w:r>
      <w:r w:rsidR="008C73A0" w:rsidRPr="005D6768">
        <w:rPr>
          <w:rFonts w:cs="Times New Roman"/>
          <w:sz w:val="24"/>
          <w:szCs w:val="24"/>
          <w:lang w:val="en-GB"/>
        </w:rPr>
        <w:t>i</w:t>
      </w:r>
      <w:r w:rsidR="001B05C3" w:rsidRPr="005D6768">
        <w:rPr>
          <w:rFonts w:cs="Times New Roman"/>
          <w:sz w:val="24"/>
          <w:szCs w:val="24"/>
          <w:lang w:val="en-GB"/>
        </w:rPr>
        <w:t>n Norway and Sweden,</w:t>
      </w:r>
      <w:r w:rsidR="002A3626" w:rsidRPr="005D6768">
        <w:rPr>
          <w:rFonts w:cs="Times New Roman"/>
          <w:sz w:val="24"/>
          <w:szCs w:val="24"/>
          <w:lang w:val="en-GB"/>
        </w:rPr>
        <w:t xml:space="preserve"> </w:t>
      </w:r>
      <w:r w:rsidR="00756DFC" w:rsidRPr="005D6768">
        <w:rPr>
          <w:rFonts w:cs="Times New Roman"/>
          <w:sz w:val="24"/>
          <w:szCs w:val="24"/>
          <w:lang w:val="en-GB"/>
        </w:rPr>
        <w:t xml:space="preserve">societies which value individual privacy, </w:t>
      </w:r>
      <w:r w:rsidR="002A3626" w:rsidRPr="005D6768">
        <w:rPr>
          <w:rFonts w:cs="Times New Roman"/>
          <w:sz w:val="24"/>
          <w:szCs w:val="24"/>
          <w:lang w:val="en-GB"/>
        </w:rPr>
        <w:t xml:space="preserve">public pressure about </w:t>
      </w:r>
      <w:r w:rsidR="00FD4F33" w:rsidRPr="005D6768">
        <w:rPr>
          <w:rFonts w:cs="Times New Roman"/>
          <w:sz w:val="24"/>
          <w:szCs w:val="24"/>
          <w:lang w:val="en-GB"/>
        </w:rPr>
        <w:t>unequal incomes</w:t>
      </w:r>
      <w:r w:rsidR="002A3626" w:rsidRPr="005D6768">
        <w:rPr>
          <w:rFonts w:cs="Times New Roman"/>
          <w:sz w:val="24"/>
          <w:szCs w:val="24"/>
          <w:lang w:val="en-GB"/>
        </w:rPr>
        <w:t xml:space="preserve"> has led to a situation where anyone can </w:t>
      </w:r>
      <w:r w:rsidR="00FD4F33" w:rsidRPr="005D6768">
        <w:rPr>
          <w:rFonts w:cs="Times New Roman"/>
          <w:sz w:val="24"/>
          <w:szCs w:val="24"/>
          <w:lang w:val="en-GB"/>
        </w:rPr>
        <w:t>find out about anyone else’s</w:t>
      </w:r>
      <w:r w:rsidR="002A3626" w:rsidRPr="005D6768">
        <w:rPr>
          <w:rFonts w:cs="Times New Roman"/>
          <w:sz w:val="24"/>
          <w:szCs w:val="24"/>
          <w:lang w:val="en-GB"/>
        </w:rPr>
        <w:t xml:space="preserve"> </w:t>
      </w:r>
      <w:r w:rsidR="001B05C3" w:rsidRPr="005D6768">
        <w:rPr>
          <w:rFonts w:cs="Times New Roman"/>
          <w:sz w:val="24"/>
          <w:szCs w:val="24"/>
          <w:lang w:val="en-GB"/>
        </w:rPr>
        <w:t xml:space="preserve">individual incomes </w:t>
      </w:r>
      <w:r w:rsidR="002A3626" w:rsidRPr="005D6768">
        <w:rPr>
          <w:rFonts w:cs="Times New Roman"/>
          <w:sz w:val="24"/>
          <w:szCs w:val="24"/>
          <w:lang w:val="en-GB"/>
        </w:rPr>
        <w:t xml:space="preserve">and </w:t>
      </w:r>
      <w:r w:rsidR="00D40993" w:rsidRPr="005D6768">
        <w:rPr>
          <w:rFonts w:cs="Times New Roman"/>
          <w:sz w:val="24"/>
          <w:szCs w:val="24"/>
          <w:lang w:val="en-GB"/>
        </w:rPr>
        <w:t xml:space="preserve">their </w:t>
      </w:r>
      <w:r w:rsidR="002A3626" w:rsidRPr="005D6768">
        <w:rPr>
          <w:rFonts w:cs="Times New Roman"/>
          <w:sz w:val="24"/>
          <w:szCs w:val="24"/>
          <w:lang w:val="en-GB"/>
        </w:rPr>
        <w:t>mortgage payments</w:t>
      </w:r>
      <w:r w:rsidR="001B05C3" w:rsidRPr="005D6768">
        <w:rPr>
          <w:rFonts w:cs="Times New Roman"/>
          <w:sz w:val="24"/>
          <w:szCs w:val="24"/>
          <w:lang w:val="en-GB"/>
        </w:rPr>
        <w:t>.</w:t>
      </w:r>
      <w:r w:rsidR="002A3626" w:rsidRPr="005D6768">
        <w:rPr>
          <w:rFonts w:cs="Times New Roman"/>
          <w:sz w:val="24"/>
          <w:szCs w:val="24"/>
          <w:lang w:val="en-GB"/>
        </w:rPr>
        <w:t xml:space="preserve"> In a disclosure regime, p</w:t>
      </w:r>
      <w:r w:rsidRPr="005D6768">
        <w:rPr>
          <w:rFonts w:cs="Times New Roman"/>
          <w:sz w:val="24"/>
          <w:szCs w:val="24"/>
          <w:lang w:val="en-GB"/>
        </w:rPr>
        <w:t xml:space="preserve">oliticians </w:t>
      </w:r>
      <w:r w:rsidR="002A3626" w:rsidRPr="005D6768">
        <w:rPr>
          <w:rFonts w:cs="Times New Roman"/>
          <w:sz w:val="24"/>
          <w:szCs w:val="24"/>
          <w:lang w:val="en-GB"/>
        </w:rPr>
        <w:t xml:space="preserve">and officials </w:t>
      </w:r>
      <w:r w:rsidRPr="005D6768">
        <w:rPr>
          <w:rFonts w:cs="Times New Roman"/>
          <w:sz w:val="24"/>
          <w:szCs w:val="24"/>
          <w:lang w:val="en-GB"/>
        </w:rPr>
        <w:t xml:space="preserve">who </w:t>
      </w:r>
      <w:r w:rsidR="00FD4F33" w:rsidRPr="005D6768">
        <w:rPr>
          <w:rFonts w:cs="Times New Roman"/>
          <w:sz w:val="24"/>
          <w:szCs w:val="24"/>
          <w:lang w:val="en-GB"/>
        </w:rPr>
        <w:t xml:space="preserve">once </w:t>
      </w:r>
      <w:r w:rsidR="002A3626" w:rsidRPr="005D6768">
        <w:rPr>
          <w:rFonts w:cs="Times New Roman"/>
          <w:sz w:val="24"/>
          <w:szCs w:val="24"/>
          <w:lang w:val="en-GB"/>
        </w:rPr>
        <w:t>had to deal with requests to release information</w:t>
      </w:r>
      <w:r w:rsidR="005D4A26" w:rsidRPr="005D6768">
        <w:rPr>
          <w:rFonts w:cs="Times New Roman"/>
          <w:sz w:val="24"/>
          <w:szCs w:val="24"/>
          <w:lang w:val="en-GB"/>
        </w:rPr>
        <w:t xml:space="preserve"> on a </w:t>
      </w:r>
      <w:proofErr w:type="gramStart"/>
      <w:r w:rsidR="005D4A26" w:rsidRPr="005D6768">
        <w:rPr>
          <w:rFonts w:cs="Times New Roman"/>
          <w:sz w:val="24"/>
          <w:szCs w:val="24"/>
          <w:lang w:val="en-GB"/>
        </w:rPr>
        <w:t>case by case</w:t>
      </w:r>
      <w:proofErr w:type="gramEnd"/>
      <w:r w:rsidR="005D4A26" w:rsidRPr="005D6768">
        <w:rPr>
          <w:rFonts w:cs="Times New Roman"/>
          <w:sz w:val="24"/>
          <w:szCs w:val="24"/>
          <w:lang w:val="en-GB"/>
        </w:rPr>
        <w:t xml:space="preserve"> basis</w:t>
      </w:r>
      <w:r w:rsidR="002A3626" w:rsidRPr="005D6768">
        <w:rPr>
          <w:rFonts w:cs="Times New Roman"/>
          <w:sz w:val="24"/>
          <w:szCs w:val="24"/>
          <w:lang w:val="en-GB"/>
        </w:rPr>
        <w:t xml:space="preserve"> must n</w:t>
      </w:r>
      <w:r w:rsidRPr="005D6768">
        <w:rPr>
          <w:rFonts w:cs="Times New Roman"/>
          <w:sz w:val="24"/>
          <w:szCs w:val="24"/>
          <w:lang w:val="en-GB"/>
        </w:rPr>
        <w:t xml:space="preserve">ow </w:t>
      </w:r>
      <w:r w:rsidR="00D40993" w:rsidRPr="005D6768">
        <w:rPr>
          <w:rFonts w:cs="Times New Roman"/>
          <w:sz w:val="24"/>
          <w:szCs w:val="24"/>
          <w:lang w:val="en-GB"/>
        </w:rPr>
        <w:t xml:space="preserve">justify why they do </w:t>
      </w:r>
      <w:r w:rsidR="00D40993" w:rsidRPr="005D6768">
        <w:rPr>
          <w:rFonts w:cs="Times New Roman"/>
          <w:i/>
          <w:sz w:val="24"/>
          <w:szCs w:val="24"/>
          <w:lang w:val="en-GB"/>
        </w:rPr>
        <w:t xml:space="preserve">not </w:t>
      </w:r>
      <w:r w:rsidR="00D40993" w:rsidRPr="005D6768">
        <w:rPr>
          <w:rFonts w:cs="Times New Roman"/>
          <w:sz w:val="24"/>
          <w:szCs w:val="24"/>
          <w:lang w:val="en-GB"/>
        </w:rPr>
        <w:t>release all information</w:t>
      </w:r>
      <w:r w:rsidR="005D4A26" w:rsidRPr="005D6768">
        <w:rPr>
          <w:rFonts w:cs="Times New Roman"/>
          <w:sz w:val="24"/>
          <w:szCs w:val="24"/>
          <w:lang w:val="en-GB"/>
        </w:rPr>
        <w:t xml:space="preserve"> at once</w:t>
      </w:r>
      <w:r w:rsidRPr="005D6768">
        <w:rPr>
          <w:rFonts w:cs="Times New Roman"/>
          <w:sz w:val="24"/>
          <w:szCs w:val="24"/>
          <w:lang w:val="en-GB"/>
        </w:rPr>
        <w:t>.</w:t>
      </w:r>
      <w:r w:rsidR="00FD4F33" w:rsidRPr="005D6768">
        <w:rPr>
          <w:rFonts w:cs="Times New Roman"/>
          <w:sz w:val="24"/>
          <w:szCs w:val="24"/>
          <w:lang w:val="en-GB"/>
        </w:rPr>
        <w:t xml:space="preserve"> </w:t>
      </w:r>
      <w:proofErr w:type="gramStart"/>
      <w:r w:rsidR="00B25096" w:rsidRPr="005D6768">
        <w:rPr>
          <w:rFonts w:cs="Times New Roman"/>
          <w:sz w:val="24"/>
          <w:szCs w:val="24"/>
          <w:lang w:val="en-GB"/>
        </w:rPr>
        <w:t>Knowledge based on ‘</w:t>
      </w:r>
      <w:r w:rsidR="00FD4F33" w:rsidRPr="005D6768">
        <w:rPr>
          <w:rFonts w:cs="Times New Roman"/>
          <w:sz w:val="24"/>
          <w:szCs w:val="24"/>
          <w:lang w:val="en-GB"/>
        </w:rPr>
        <w:t>need to know</w:t>
      </w:r>
      <w:r w:rsidR="00B25096" w:rsidRPr="005D6768">
        <w:rPr>
          <w:rFonts w:cs="Times New Roman"/>
          <w:sz w:val="24"/>
          <w:szCs w:val="24"/>
          <w:lang w:val="en-GB"/>
        </w:rPr>
        <w:t>’</w:t>
      </w:r>
      <w:r w:rsidR="00FD4F33" w:rsidRPr="005D6768">
        <w:rPr>
          <w:rFonts w:cs="Times New Roman"/>
          <w:sz w:val="24"/>
          <w:szCs w:val="24"/>
          <w:lang w:val="en-GB"/>
        </w:rPr>
        <w:t xml:space="preserve"> is replaced by </w:t>
      </w:r>
      <w:r w:rsidR="005D4A26" w:rsidRPr="005D6768">
        <w:rPr>
          <w:rFonts w:cs="Times New Roman"/>
          <w:sz w:val="24"/>
          <w:szCs w:val="24"/>
          <w:lang w:val="en-GB"/>
        </w:rPr>
        <w:t xml:space="preserve">the pressure of </w:t>
      </w:r>
      <w:r w:rsidR="00B25096" w:rsidRPr="005D6768">
        <w:rPr>
          <w:rFonts w:cs="Times New Roman"/>
          <w:sz w:val="24"/>
          <w:szCs w:val="24"/>
          <w:lang w:val="en-GB"/>
        </w:rPr>
        <w:t xml:space="preserve">‘public interest’ or </w:t>
      </w:r>
      <w:r w:rsidR="005D4A26" w:rsidRPr="005D6768">
        <w:rPr>
          <w:rFonts w:cs="Times New Roman"/>
          <w:sz w:val="24"/>
          <w:szCs w:val="24"/>
          <w:lang w:val="en-GB"/>
        </w:rPr>
        <w:t>the requirement to jus</w:t>
      </w:r>
      <w:r w:rsidR="009F0A1E" w:rsidRPr="005D6768">
        <w:rPr>
          <w:rFonts w:cs="Times New Roman"/>
          <w:sz w:val="24"/>
          <w:szCs w:val="24"/>
          <w:lang w:val="en-GB"/>
        </w:rPr>
        <w:t>t</w:t>
      </w:r>
      <w:r w:rsidR="005D4A26" w:rsidRPr="005D6768">
        <w:rPr>
          <w:rFonts w:cs="Times New Roman"/>
          <w:sz w:val="24"/>
          <w:szCs w:val="24"/>
          <w:lang w:val="en-GB"/>
        </w:rPr>
        <w:t xml:space="preserve">ify </w:t>
      </w:r>
      <w:r w:rsidR="00FD4F33" w:rsidRPr="005D6768">
        <w:rPr>
          <w:rFonts w:cs="Times New Roman"/>
          <w:sz w:val="24"/>
          <w:szCs w:val="24"/>
          <w:lang w:val="en-GB"/>
        </w:rPr>
        <w:t>nondisclosure</w:t>
      </w:r>
      <w:proofErr w:type="gramEnd"/>
      <w:r w:rsidR="00FD4F33" w:rsidRPr="005D6768">
        <w:rPr>
          <w:rFonts w:cs="Times New Roman"/>
          <w:sz w:val="24"/>
          <w:szCs w:val="24"/>
          <w:lang w:val="en-GB"/>
        </w:rPr>
        <w:t>.</w:t>
      </w:r>
      <w:r w:rsidR="00B25096" w:rsidRPr="005D6768">
        <w:rPr>
          <w:rFonts w:cs="Times New Roman"/>
          <w:sz w:val="24"/>
          <w:szCs w:val="24"/>
          <w:lang w:val="en-GB"/>
        </w:rPr>
        <w:t xml:space="preserve"> </w:t>
      </w:r>
      <w:r w:rsidR="005D4A26" w:rsidRPr="005D6768">
        <w:rPr>
          <w:rFonts w:cs="Times New Roman"/>
          <w:sz w:val="24"/>
          <w:szCs w:val="24"/>
          <w:lang w:val="en-GB"/>
        </w:rPr>
        <w:t>I argue that we</w:t>
      </w:r>
      <w:r w:rsidR="00B25096" w:rsidRPr="005D6768">
        <w:rPr>
          <w:rFonts w:cs="Times New Roman"/>
          <w:sz w:val="24"/>
          <w:szCs w:val="24"/>
          <w:lang w:val="en-GB"/>
        </w:rPr>
        <w:t xml:space="preserve"> have reached a kind of tipping point in the struggle between knowledge control and disclosure</w:t>
      </w:r>
      <w:r w:rsidR="005D4A26" w:rsidRPr="005D6768">
        <w:rPr>
          <w:rFonts w:cs="Times New Roman"/>
          <w:sz w:val="24"/>
          <w:szCs w:val="24"/>
          <w:lang w:val="en-GB"/>
        </w:rPr>
        <w:t>, where disclosure is getting the upper hand, even as individual disclosure actors are imprisoned or in exile.</w:t>
      </w:r>
      <w:r w:rsidR="00B25096" w:rsidRPr="005D6768">
        <w:rPr>
          <w:rFonts w:cs="Times New Roman"/>
          <w:sz w:val="24"/>
          <w:szCs w:val="24"/>
          <w:lang w:val="en-GB"/>
        </w:rPr>
        <w:t xml:space="preserve"> </w:t>
      </w:r>
      <w:r w:rsidRPr="005D6768">
        <w:rPr>
          <w:rFonts w:cs="Times New Roman"/>
          <w:sz w:val="24"/>
          <w:szCs w:val="24"/>
          <w:lang w:val="en-GB"/>
        </w:rPr>
        <w:t xml:space="preserve"> </w:t>
      </w:r>
    </w:p>
    <w:p w14:paraId="6EC10FD5" w14:textId="3F0FBADB" w:rsidR="009B08FB" w:rsidRPr="005D6768" w:rsidRDefault="009B08FB" w:rsidP="00A013A6">
      <w:pPr>
        <w:rPr>
          <w:rFonts w:cs="Times New Roman"/>
          <w:sz w:val="24"/>
          <w:szCs w:val="24"/>
          <w:lang w:val="en-GB"/>
        </w:rPr>
      </w:pPr>
      <w:r w:rsidRPr="005D6768">
        <w:rPr>
          <w:rFonts w:cs="Times New Roman"/>
          <w:sz w:val="24"/>
          <w:szCs w:val="24"/>
          <w:lang w:val="en-GB"/>
        </w:rPr>
        <w:t xml:space="preserve">Disclosure practices take place within the tense relation between employees and employers, between citizens and the state, and between people and each other inside workplaces or communities. </w:t>
      </w:r>
      <w:proofErr w:type="gramStart"/>
      <w:r w:rsidRPr="005D6768">
        <w:rPr>
          <w:rFonts w:cs="Times New Roman"/>
          <w:sz w:val="24"/>
          <w:szCs w:val="24"/>
          <w:lang w:val="en-GB"/>
        </w:rPr>
        <w:t xml:space="preserve">In this sense, whistleblowing lies on a continuum of disclosure practices that extend from personal confessions, revelations of </w:t>
      </w:r>
      <w:r w:rsidR="00C56809" w:rsidRPr="005D6768">
        <w:rPr>
          <w:rFonts w:cs="Times New Roman"/>
          <w:sz w:val="24"/>
          <w:szCs w:val="24"/>
          <w:lang w:val="en-GB"/>
        </w:rPr>
        <w:t xml:space="preserve">being </w:t>
      </w:r>
      <w:r w:rsidRPr="005D6768">
        <w:rPr>
          <w:rFonts w:cs="Times New Roman"/>
          <w:sz w:val="24"/>
          <w:szCs w:val="24"/>
          <w:lang w:val="en-GB"/>
        </w:rPr>
        <w:t>abuse</w:t>
      </w:r>
      <w:r w:rsidR="00C56809" w:rsidRPr="005D6768">
        <w:rPr>
          <w:rFonts w:cs="Times New Roman"/>
          <w:sz w:val="24"/>
          <w:szCs w:val="24"/>
          <w:lang w:val="en-GB"/>
        </w:rPr>
        <w:t>d</w:t>
      </w:r>
      <w:r w:rsidRPr="005D6768">
        <w:rPr>
          <w:rFonts w:cs="Times New Roman"/>
          <w:sz w:val="24"/>
          <w:szCs w:val="24"/>
          <w:lang w:val="en-GB"/>
        </w:rPr>
        <w:t xml:space="preserve"> by others, the leaking of illicit secrets to the press or state authorities, to informing on one’s workmates and </w:t>
      </w:r>
      <w:r w:rsidR="004209FD" w:rsidRPr="005D6768">
        <w:rPr>
          <w:rFonts w:cs="Times New Roman"/>
          <w:sz w:val="24"/>
          <w:szCs w:val="24"/>
          <w:lang w:val="en-GB"/>
        </w:rPr>
        <w:t>neighbours</w:t>
      </w:r>
      <w:r w:rsidRPr="005D6768">
        <w:rPr>
          <w:rFonts w:cs="Times New Roman"/>
          <w:sz w:val="24"/>
          <w:szCs w:val="24"/>
          <w:lang w:val="en-GB"/>
        </w:rPr>
        <w:t xml:space="preserve"> for individual gain or revenge, to the radical disclosure of the hacker, to the organizational dissidence that we know as whistleblowing.</w:t>
      </w:r>
      <w:proofErr w:type="gramEnd"/>
      <w:r w:rsidRPr="005D6768">
        <w:rPr>
          <w:rFonts w:cs="Times New Roman"/>
          <w:sz w:val="24"/>
          <w:szCs w:val="24"/>
          <w:lang w:val="en-GB"/>
        </w:rPr>
        <w:t xml:space="preserve"> This continuum of disclosure practices </w:t>
      </w:r>
      <w:proofErr w:type="gramStart"/>
      <w:r w:rsidRPr="005D6768">
        <w:rPr>
          <w:rFonts w:cs="Times New Roman"/>
          <w:sz w:val="24"/>
          <w:szCs w:val="24"/>
          <w:lang w:val="en-GB"/>
        </w:rPr>
        <w:t>may be found</w:t>
      </w:r>
      <w:proofErr w:type="gramEnd"/>
      <w:r w:rsidRPr="005D6768">
        <w:rPr>
          <w:rFonts w:cs="Times New Roman"/>
          <w:sz w:val="24"/>
          <w:szCs w:val="24"/>
          <w:lang w:val="en-GB"/>
        </w:rPr>
        <w:t xml:space="preserve"> in </w:t>
      </w:r>
      <w:r w:rsidR="00756DFC" w:rsidRPr="005D6768">
        <w:rPr>
          <w:rFonts w:cs="Times New Roman"/>
          <w:sz w:val="24"/>
          <w:szCs w:val="24"/>
          <w:lang w:val="en-GB"/>
        </w:rPr>
        <w:t>many</w:t>
      </w:r>
      <w:r w:rsidRPr="005D6768">
        <w:rPr>
          <w:rFonts w:cs="Times New Roman"/>
          <w:sz w:val="24"/>
          <w:szCs w:val="24"/>
          <w:lang w:val="en-GB"/>
        </w:rPr>
        <w:t xml:space="preserve"> disclosure regimes</w:t>
      </w:r>
      <w:r w:rsidR="00887046">
        <w:rPr>
          <w:rFonts w:cs="Times New Roman"/>
          <w:sz w:val="24"/>
          <w:szCs w:val="24"/>
          <w:lang w:val="en-GB"/>
        </w:rPr>
        <w:t xml:space="preserve"> and </w:t>
      </w:r>
      <w:r w:rsidR="00756DFC" w:rsidRPr="00887046">
        <w:rPr>
          <w:rFonts w:cs="Times New Roman"/>
          <w:sz w:val="24"/>
          <w:szCs w:val="24"/>
          <w:lang w:val="en-GB"/>
        </w:rPr>
        <w:t>in different variants</w:t>
      </w:r>
      <w:r w:rsidRPr="00887046">
        <w:rPr>
          <w:rFonts w:cs="Times New Roman"/>
          <w:sz w:val="24"/>
          <w:szCs w:val="24"/>
          <w:lang w:val="en-GB"/>
        </w:rPr>
        <w:t>. Hence, few scholars would describe the Scandinavian case of neighbo</w:t>
      </w:r>
      <w:r w:rsidR="00C56809" w:rsidRPr="005D6768">
        <w:rPr>
          <w:rFonts w:cs="Times New Roman"/>
          <w:sz w:val="24"/>
          <w:szCs w:val="24"/>
          <w:lang w:val="en-GB"/>
        </w:rPr>
        <w:t>u</w:t>
      </w:r>
      <w:r w:rsidRPr="005D6768">
        <w:rPr>
          <w:rFonts w:cs="Times New Roman"/>
          <w:sz w:val="24"/>
          <w:szCs w:val="24"/>
          <w:lang w:val="en-GB"/>
        </w:rPr>
        <w:t xml:space="preserve">r informing as whistleblowing, </w:t>
      </w:r>
      <w:proofErr w:type="gramStart"/>
      <w:r w:rsidRPr="005D6768">
        <w:rPr>
          <w:rFonts w:cs="Times New Roman"/>
          <w:sz w:val="24"/>
          <w:szCs w:val="24"/>
          <w:lang w:val="en-GB"/>
        </w:rPr>
        <w:t>in so</w:t>
      </w:r>
      <w:proofErr w:type="gramEnd"/>
      <w:r w:rsidRPr="005D6768">
        <w:rPr>
          <w:rFonts w:cs="Times New Roman"/>
          <w:sz w:val="24"/>
          <w:szCs w:val="24"/>
          <w:lang w:val="en-GB"/>
        </w:rPr>
        <w:t xml:space="preserve"> far as the conventional definition of whistleblower revolves around the organizational insider who reveals knowledge of wrongdoing. On the other hand, </w:t>
      </w:r>
      <w:proofErr w:type="gramStart"/>
      <w:r w:rsidRPr="005D6768">
        <w:rPr>
          <w:rFonts w:cs="Times New Roman"/>
          <w:sz w:val="24"/>
          <w:szCs w:val="24"/>
          <w:lang w:val="en-GB"/>
        </w:rPr>
        <w:t>whistleblowers are often accused by their colleagues of breaking a private loyalty, of being ‘snitches’</w:t>
      </w:r>
      <w:proofErr w:type="gramEnd"/>
      <w:r w:rsidRPr="005D6768">
        <w:rPr>
          <w:rFonts w:cs="Times New Roman"/>
          <w:sz w:val="24"/>
          <w:szCs w:val="24"/>
          <w:lang w:val="en-GB"/>
        </w:rPr>
        <w:t xml:space="preserve">. </w:t>
      </w:r>
      <w:r w:rsidR="00C56809" w:rsidRPr="005D6768">
        <w:rPr>
          <w:rFonts w:cs="Times New Roman"/>
          <w:sz w:val="24"/>
          <w:szCs w:val="24"/>
          <w:lang w:val="en-GB"/>
        </w:rPr>
        <w:t>Snowden, for example, is a whistleblower only for those who support him; for others he is a criminal.</w:t>
      </w:r>
      <w:r w:rsidRPr="005D6768">
        <w:rPr>
          <w:rFonts w:cs="Times New Roman"/>
          <w:sz w:val="24"/>
          <w:szCs w:val="24"/>
          <w:lang w:val="en-GB"/>
        </w:rPr>
        <w:t xml:space="preserve"> Similarly, it seems equally awkward to view the </w:t>
      </w:r>
      <w:r w:rsidR="00C56809" w:rsidRPr="005D6768">
        <w:rPr>
          <w:rFonts w:cs="Times New Roman"/>
          <w:sz w:val="24"/>
          <w:szCs w:val="24"/>
          <w:lang w:val="en-GB"/>
        </w:rPr>
        <w:t>Scandinavian</w:t>
      </w:r>
      <w:r w:rsidRPr="005D6768">
        <w:rPr>
          <w:rFonts w:cs="Times New Roman"/>
          <w:sz w:val="24"/>
          <w:szCs w:val="24"/>
          <w:lang w:val="en-GB"/>
        </w:rPr>
        <w:t xml:space="preserve"> homeowner who sees his neighbo</w:t>
      </w:r>
      <w:r w:rsidR="008C73A0" w:rsidRPr="005D6768">
        <w:rPr>
          <w:rFonts w:cs="Times New Roman"/>
          <w:sz w:val="24"/>
          <w:szCs w:val="24"/>
          <w:lang w:val="en-GB"/>
        </w:rPr>
        <w:t>u</w:t>
      </w:r>
      <w:r w:rsidRPr="005D6768">
        <w:rPr>
          <w:rFonts w:cs="Times New Roman"/>
          <w:sz w:val="24"/>
          <w:szCs w:val="24"/>
          <w:lang w:val="en-GB"/>
        </w:rPr>
        <w:t xml:space="preserve">r </w:t>
      </w:r>
      <w:r w:rsidR="00C56809" w:rsidRPr="005D6768">
        <w:rPr>
          <w:rFonts w:cs="Times New Roman"/>
          <w:sz w:val="24"/>
          <w:szCs w:val="24"/>
          <w:lang w:val="en-GB"/>
        </w:rPr>
        <w:t xml:space="preserve">abusing the welfare system </w:t>
      </w:r>
      <w:r w:rsidRPr="005D6768">
        <w:rPr>
          <w:rFonts w:cs="Times New Roman"/>
          <w:sz w:val="24"/>
          <w:szCs w:val="24"/>
          <w:lang w:val="en-GB"/>
        </w:rPr>
        <w:t xml:space="preserve">as some kind of snitch or ‘informer’ of the Stasi variety. </w:t>
      </w:r>
      <w:r w:rsidR="00756DFC" w:rsidRPr="005D6768">
        <w:rPr>
          <w:rFonts w:cs="Times New Roman"/>
          <w:sz w:val="24"/>
          <w:szCs w:val="24"/>
          <w:lang w:val="en-GB"/>
        </w:rPr>
        <w:t xml:space="preserve">The Stasi informer collaborated with the secret police, perhaps for some reward. </w:t>
      </w:r>
      <w:r w:rsidRPr="005D6768">
        <w:rPr>
          <w:rFonts w:cs="Times New Roman"/>
          <w:sz w:val="24"/>
          <w:szCs w:val="24"/>
          <w:lang w:val="en-GB"/>
        </w:rPr>
        <w:t xml:space="preserve">The </w:t>
      </w:r>
      <w:r w:rsidR="00756DFC" w:rsidRPr="005D6768">
        <w:rPr>
          <w:rFonts w:cs="Times New Roman"/>
          <w:sz w:val="24"/>
          <w:szCs w:val="24"/>
          <w:lang w:val="en-GB"/>
        </w:rPr>
        <w:t xml:space="preserve">Scandinavian </w:t>
      </w:r>
      <w:r w:rsidR="008C73A0" w:rsidRPr="005D6768">
        <w:rPr>
          <w:rFonts w:cs="Times New Roman"/>
          <w:sz w:val="24"/>
          <w:szCs w:val="24"/>
          <w:lang w:val="en-GB"/>
        </w:rPr>
        <w:t>‘</w:t>
      </w:r>
      <w:r w:rsidR="00756DFC" w:rsidRPr="005D6768">
        <w:rPr>
          <w:rFonts w:cs="Times New Roman"/>
          <w:sz w:val="24"/>
          <w:szCs w:val="24"/>
          <w:lang w:val="en-GB"/>
        </w:rPr>
        <w:t>snitch</w:t>
      </w:r>
      <w:r w:rsidR="008C73A0" w:rsidRPr="005D6768">
        <w:rPr>
          <w:rFonts w:cs="Times New Roman"/>
          <w:sz w:val="24"/>
          <w:szCs w:val="24"/>
          <w:lang w:val="en-GB"/>
        </w:rPr>
        <w:t>’</w:t>
      </w:r>
      <w:r w:rsidRPr="005D6768">
        <w:rPr>
          <w:rFonts w:cs="Times New Roman"/>
          <w:sz w:val="24"/>
          <w:szCs w:val="24"/>
          <w:lang w:val="en-GB"/>
        </w:rPr>
        <w:t xml:space="preserve"> is presumed to have some higher mission, to redress an illicit practice</w:t>
      </w:r>
      <w:proofErr w:type="gramStart"/>
      <w:r w:rsidRPr="005D6768">
        <w:rPr>
          <w:rFonts w:cs="Times New Roman"/>
          <w:sz w:val="24"/>
          <w:szCs w:val="24"/>
          <w:lang w:val="en-GB"/>
        </w:rPr>
        <w:t>;</w:t>
      </w:r>
      <w:proofErr w:type="gramEnd"/>
      <w:r w:rsidRPr="005D6768">
        <w:rPr>
          <w:rFonts w:cs="Times New Roman"/>
          <w:sz w:val="24"/>
          <w:szCs w:val="24"/>
          <w:lang w:val="en-GB"/>
        </w:rPr>
        <w:t xml:space="preserve"> in this case welfare abuse. There is no reason why </w:t>
      </w:r>
      <w:r w:rsidR="00C56809" w:rsidRPr="005D6768">
        <w:rPr>
          <w:rFonts w:cs="Times New Roman"/>
          <w:sz w:val="24"/>
          <w:szCs w:val="24"/>
          <w:lang w:val="en-GB"/>
        </w:rPr>
        <w:t xml:space="preserve">police </w:t>
      </w:r>
      <w:r w:rsidRPr="005D6768">
        <w:rPr>
          <w:rFonts w:cs="Times New Roman"/>
          <w:sz w:val="24"/>
          <w:szCs w:val="24"/>
          <w:lang w:val="en-GB"/>
        </w:rPr>
        <w:t xml:space="preserve">informer and whistleblower systems could not exist simultaneously, as they in fact did in the Soviet Union (Lampert, 1988). The decisions by ordinary Danes and Swedes to </w:t>
      </w:r>
      <w:r w:rsidR="00D72012" w:rsidRPr="005D6768">
        <w:rPr>
          <w:rFonts w:cs="Times New Roman"/>
          <w:sz w:val="24"/>
          <w:szCs w:val="24"/>
          <w:lang w:val="en-GB"/>
        </w:rPr>
        <w:t xml:space="preserve">inform authorities about the </w:t>
      </w:r>
      <w:r w:rsidRPr="005D6768">
        <w:rPr>
          <w:rFonts w:cs="Times New Roman"/>
          <w:sz w:val="24"/>
          <w:szCs w:val="24"/>
          <w:lang w:val="en-GB"/>
        </w:rPr>
        <w:t xml:space="preserve">illegal practices of </w:t>
      </w:r>
      <w:r w:rsidR="00D72012" w:rsidRPr="005D6768">
        <w:rPr>
          <w:rFonts w:cs="Times New Roman"/>
          <w:sz w:val="24"/>
          <w:szCs w:val="24"/>
          <w:lang w:val="en-GB"/>
        </w:rPr>
        <w:t xml:space="preserve">their </w:t>
      </w:r>
      <w:r w:rsidR="004209FD" w:rsidRPr="005D6768">
        <w:rPr>
          <w:rFonts w:cs="Times New Roman"/>
          <w:sz w:val="24"/>
          <w:szCs w:val="24"/>
          <w:lang w:val="en-GB"/>
        </w:rPr>
        <w:t>neighbours</w:t>
      </w:r>
      <w:r w:rsidRPr="005D6768">
        <w:rPr>
          <w:rFonts w:cs="Times New Roman"/>
          <w:sz w:val="24"/>
          <w:szCs w:val="24"/>
          <w:lang w:val="en-GB"/>
        </w:rPr>
        <w:t xml:space="preserve"> has many elements of the whistleblowing process (identification of wrongdoing, the decision to report, </w:t>
      </w:r>
      <w:proofErr w:type="gramStart"/>
      <w:r w:rsidRPr="005D6768">
        <w:rPr>
          <w:rFonts w:cs="Times New Roman"/>
          <w:sz w:val="24"/>
          <w:szCs w:val="24"/>
          <w:lang w:val="en-GB"/>
        </w:rPr>
        <w:t>the</w:t>
      </w:r>
      <w:proofErr w:type="gramEnd"/>
      <w:r w:rsidRPr="005D6768">
        <w:rPr>
          <w:rFonts w:cs="Times New Roman"/>
          <w:sz w:val="24"/>
          <w:szCs w:val="24"/>
          <w:lang w:val="en-GB"/>
        </w:rPr>
        <w:t xml:space="preserve"> reaction of authorities). </w:t>
      </w:r>
      <w:r w:rsidR="00D72012" w:rsidRPr="005D6768">
        <w:rPr>
          <w:rFonts w:cs="Times New Roman"/>
          <w:sz w:val="24"/>
          <w:szCs w:val="24"/>
          <w:lang w:val="en-GB"/>
        </w:rPr>
        <w:t>Like whistleblowing, the motives for informing</w:t>
      </w:r>
      <w:r w:rsidRPr="005D6768">
        <w:rPr>
          <w:rFonts w:cs="Times New Roman"/>
          <w:sz w:val="24"/>
          <w:szCs w:val="24"/>
          <w:lang w:val="en-GB"/>
        </w:rPr>
        <w:t xml:space="preserve"> may </w:t>
      </w:r>
      <w:r w:rsidR="00D72012" w:rsidRPr="005D6768">
        <w:rPr>
          <w:rFonts w:cs="Times New Roman"/>
          <w:sz w:val="24"/>
          <w:szCs w:val="24"/>
          <w:lang w:val="en-GB"/>
        </w:rPr>
        <w:t xml:space="preserve">range from a feeling of civic duty to </w:t>
      </w:r>
      <w:r w:rsidRPr="005D6768">
        <w:rPr>
          <w:rFonts w:cs="Times New Roman"/>
          <w:sz w:val="24"/>
          <w:szCs w:val="24"/>
          <w:lang w:val="en-GB"/>
        </w:rPr>
        <w:t>simpl</w:t>
      </w:r>
      <w:r w:rsidR="00D72012" w:rsidRPr="005D6768">
        <w:rPr>
          <w:rFonts w:cs="Times New Roman"/>
          <w:sz w:val="24"/>
          <w:szCs w:val="24"/>
          <w:lang w:val="en-GB"/>
        </w:rPr>
        <w:t>e</w:t>
      </w:r>
      <w:r w:rsidRPr="005D6768">
        <w:rPr>
          <w:rFonts w:cs="Times New Roman"/>
          <w:sz w:val="24"/>
          <w:szCs w:val="24"/>
          <w:lang w:val="en-GB"/>
        </w:rPr>
        <w:t xml:space="preserve"> envy or revenge, again echoing the contrast between personal, private and public motives in the whistleblowing literature (see Roberts, 2014). </w:t>
      </w:r>
      <w:r w:rsidR="00756DFC" w:rsidRPr="005D6768">
        <w:rPr>
          <w:rFonts w:cs="Times New Roman"/>
          <w:sz w:val="24"/>
          <w:szCs w:val="24"/>
          <w:lang w:val="en-GB"/>
        </w:rPr>
        <w:t xml:space="preserve">Calling </w:t>
      </w:r>
      <w:r w:rsidR="00D72012" w:rsidRPr="005D6768">
        <w:rPr>
          <w:rFonts w:cs="Times New Roman"/>
          <w:sz w:val="24"/>
          <w:szCs w:val="24"/>
          <w:lang w:val="en-GB"/>
        </w:rPr>
        <w:t>Scandinavian informing</w:t>
      </w:r>
      <w:r w:rsidR="00756DFC" w:rsidRPr="005D6768">
        <w:rPr>
          <w:rFonts w:cs="Times New Roman"/>
          <w:sz w:val="24"/>
          <w:szCs w:val="24"/>
          <w:lang w:val="en-GB"/>
        </w:rPr>
        <w:t xml:space="preserve"> Stasi-like</w:t>
      </w:r>
      <w:r w:rsidR="00D72012" w:rsidRPr="005D6768">
        <w:rPr>
          <w:rFonts w:cs="Times New Roman"/>
          <w:sz w:val="24"/>
          <w:szCs w:val="24"/>
          <w:lang w:val="en-GB"/>
        </w:rPr>
        <w:t>, as some Danes have done,</w:t>
      </w:r>
      <w:r w:rsidR="00756DFC" w:rsidRPr="005D6768">
        <w:rPr>
          <w:rFonts w:cs="Times New Roman"/>
          <w:sz w:val="24"/>
          <w:szCs w:val="24"/>
          <w:lang w:val="en-GB"/>
        </w:rPr>
        <w:t xml:space="preserve"> would </w:t>
      </w:r>
      <w:r w:rsidR="00D72012" w:rsidRPr="005D6768">
        <w:rPr>
          <w:rFonts w:cs="Times New Roman"/>
          <w:sz w:val="24"/>
          <w:szCs w:val="24"/>
          <w:lang w:val="en-GB"/>
        </w:rPr>
        <w:t xml:space="preserve">therefore </w:t>
      </w:r>
      <w:r w:rsidR="00756DFC" w:rsidRPr="005D6768">
        <w:rPr>
          <w:rFonts w:cs="Times New Roman"/>
          <w:sz w:val="24"/>
          <w:szCs w:val="24"/>
          <w:lang w:val="en-GB"/>
        </w:rPr>
        <w:t xml:space="preserve">be a misnomer. </w:t>
      </w:r>
      <w:r w:rsidRPr="005D6768">
        <w:rPr>
          <w:rFonts w:cs="Times New Roman"/>
          <w:sz w:val="24"/>
          <w:szCs w:val="24"/>
          <w:lang w:val="en-GB"/>
        </w:rPr>
        <w:t xml:space="preserve">The point here is that both </w:t>
      </w:r>
      <w:r w:rsidR="00756DFC" w:rsidRPr="005D6768">
        <w:rPr>
          <w:rFonts w:cs="Times New Roman"/>
          <w:sz w:val="24"/>
          <w:szCs w:val="24"/>
          <w:lang w:val="en-GB"/>
        </w:rPr>
        <w:t xml:space="preserve">whistleblowing and informing </w:t>
      </w:r>
      <w:r w:rsidRPr="005D6768">
        <w:rPr>
          <w:rFonts w:cs="Times New Roman"/>
          <w:sz w:val="24"/>
          <w:szCs w:val="24"/>
          <w:lang w:val="en-GB"/>
        </w:rPr>
        <w:t xml:space="preserve">are part of </w:t>
      </w:r>
      <w:r w:rsidR="00756DFC" w:rsidRPr="005D6768">
        <w:rPr>
          <w:rFonts w:cs="Times New Roman"/>
          <w:sz w:val="24"/>
          <w:szCs w:val="24"/>
          <w:lang w:val="en-GB"/>
        </w:rPr>
        <w:t xml:space="preserve">different </w:t>
      </w:r>
      <w:r w:rsidRPr="005D6768">
        <w:rPr>
          <w:rFonts w:cs="Times New Roman"/>
          <w:sz w:val="24"/>
          <w:szCs w:val="24"/>
          <w:lang w:val="en-GB"/>
        </w:rPr>
        <w:t xml:space="preserve">disclosure regimes and </w:t>
      </w:r>
      <w:proofErr w:type="gramStart"/>
      <w:r w:rsidR="00756DFC" w:rsidRPr="005D6768">
        <w:rPr>
          <w:rFonts w:cs="Times New Roman"/>
          <w:sz w:val="24"/>
          <w:szCs w:val="24"/>
          <w:lang w:val="en-GB"/>
        </w:rPr>
        <w:t xml:space="preserve">are </w:t>
      </w:r>
      <w:r w:rsidRPr="005D6768">
        <w:rPr>
          <w:rFonts w:cs="Times New Roman"/>
          <w:sz w:val="24"/>
          <w:szCs w:val="24"/>
          <w:lang w:val="en-GB"/>
        </w:rPr>
        <w:t>perhaps better understood</w:t>
      </w:r>
      <w:proofErr w:type="gramEnd"/>
      <w:r w:rsidRPr="005D6768">
        <w:rPr>
          <w:rFonts w:cs="Times New Roman"/>
          <w:sz w:val="24"/>
          <w:szCs w:val="24"/>
          <w:lang w:val="en-GB"/>
        </w:rPr>
        <w:t xml:space="preserve"> as part of a disclosure continuum. Using the two examples, I will try to show that organizational whistleblowing and Scandinavian informing </w:t>
      </w:r>
      <w:r w:rsidR="00756DFC" w:rsidRPr="005D6768">
        <w:rPr>
          <w:rFonts w:cs="Times New Roman"/>
          <w:sz w:val="24"/>
          <w:szCs w:val="24"/>
          <w:lang w:val="en-GB"/>
        </w:rPr>
        <w:t>may have some underlying commonalities</w:t>
      </w:r>
      <w:r w:rsidR="00D24A97" w:rsidRPr="005D6768">
        <w:rPr>
          <w:rFonts w:cs="Times New Roman"/>
          <w:sz w:val="24"/>
          <w:szCs w:val="24"/>
          <w:lang w:val="en-GB"/>
        </w:rPr>
        <w:t xml:space="preserve">, especially as regards loyalty and integration in social groups. </w:t>
      </w:r>
      <w:r w:rsidRPr="005D6768">
        <w:rPr>
          <w:rFonts w:cs="Times New Roman"/>
          <w:sz w:val="24"/>
          <w:szCs w:val="24"/>
          <w:lang w:val="en-GB"/>
        </w:rPr>
        <w:t xml:space="preserve">Both </w:t>
      </w:r>
      <w:proofErr w:type="gramStart"/>
      <w:r w:rsidRPr="005D6768">
        <w:rPr>
          <w:rFonts w:cs="Times New Roman"/>
          <w:sz w:val="24"/>
          <w:szCs w:val="24"/>
          <w:lang w:val="en-GB"/>
        </w:rPr>
        <w:t>could be viewed</w:t>
      </w:r>
      <w:proofErr w:type="gramEnd"/>
      <w:r w:rsidRPr="005D6768">
        <w:rPr>
          <w:rFonts w:cs="Times New Roman"/>
          <w:sz w:val="24"/>
          <w:szCs w:val="24"/>
          <w:lang w:val="en-GB"/>
        </w:rPr>
        <w:t xml:space="preserve"> within a larger framework of </w:t>
      </w:r>
      <w:r w:rsidR="00D72012" w:rsidRPr="005D6768">
        <w:rPr>
          <w:rFonts w:cs="Times New Roman"/>
          <w:sz w:val="24"/>
          <w:szCs w:val="24"/>
          <w:lang w:val="en-GB"/>
        </w:rPr>
        <w:t xml:space="preserve">escaping knowledge, or knowledge mismanagement if you will. </w:t>
      </w:r>
      <w:r w:rsidRPr="005D6768">
        <w:rPr>
          <w:rFonts w:cs="Times New Roman"/>
          <w:sz w:val="24"/>
          <w:szCs w:val="24"/>
          <w:lang w:val="en-GB"/>
        </w:rPr>
        <w:t>This is because it is not just organizations or firms that exercise ‘knowledge management’. So do communities, neighbo</w:t>
      </w:r>
      <w:r w:rsidR="00D72012" w:rsidRPr="005D6768">
        <w:rPr>
          <w:rFonts w:cs="Times New Roman"/>
          <w:sz w:val="24"/>
          <w:szCs w:val="24"/>
          <w:lang w:val="en-GB"/>
        </w:rPr>
        <w:t>u</w:t>
      </w:r>
      <w:r w:rsidRPr="005D6768">
        <w:rPr>
          <w:rFonts w:cs="Times New Roman"/>
          <w:sz w:val="24"/>
          <w:szCs w:val="24"/>
          <w:lang w:val="en-GB"/>
        </w:rPr>
        <w:t>rhoods and social groups of all kinds. Where there is such management of knowledge, we can thus expect instances of knowledge</w:t>
      </w:r>
      <w:r w:rsidR="00D24A97" w:rsidRPr="005D6768">
        <w:rPr>
          <w:rFonts w:cs="Times New Roman"/>
          <w:sz w:val="24"/>
          <w:szCs w:val="24"/>
          <w:lang w:val="en-GB"/>
        </w:rPr>
        <w:t xml:space="preserve"> mismanagement, of knowledge</w:t>
      </w:r>
      <w:r w:rsidRPr="005D6768">
        <w:rPr>
          <w:rFonts w:cs="Times New Roman"/>
          <w:sz w:val="24"/>
          <w:szCs w:val="24"/>
          <w:lang w:val="en-GB"/>
        </w:rPr>
        <w:t xml:space="preserve"> </w:t>
      </w:r>
      <w:r w:rsidR="00D24A97" w:rsidRPr="005D6768">
        <w:rPr>
          <w:rFonts w:cs="Times New Roman"/>
          <w:sz w:val="24"/>
          <w:szCs w:val="24"/>
          <w:lang w:val="en-GB"/>
        </w:rPr>
        <w:t>that escapes in the form of</w:t>
      </w:r>
      <w:r w:rsidRPr="005D6768">
        <w:rPr>
          <w:rFonts w:cs="Times New Roman"/>
          <w:sz w:val="24"/>
          <w:szCs w:val="24"/>
          <w:lang w:val="en-GB"/>
        </w:rPr>
        <w:t xml:space="preserve"> whistleblowing, snitching, revelations, and leaks</w:t>
      </w:r>
      <w:r w:rsidR="00D24A97" w:rsidRPr="005D6768">
        <w:rPr>
          <w:rFonts w:cs="Times New Roman"/>
          <w:sz w:val="24"/>
          <w:szCs w:val="24"/>
          <w:lang w:val="en-GB"/>
        </w:rPr>
        <w:t xml:space="preserve">. All </w:t>
      </w:r>
      <w:proofErr w:type="gramStart"/>
      <w:r w:rsidR="00D24A97" w:rsidRPr="005D6768">
        <w:rPr>
          <w:rFonts w:cs="Times New Roman"/>
          <w:sz w:val="24"/>
          <w:szCs w:val="24"/>
          <w:lang w:val="en-GB"/>
        </w:rPr>
        <w:t>can be found</w:t>
      </w:r>
      <w:proofErr w:type="gramEnd"/>
      <w:r w:rsidR="00D24A97" w:rsidRPr="005D6768">
        <w:rPr>
          <w:rFonts w:cs="Times New Roman"/>
          <w:sz w:val="24"/>
          <w:szCs w:val="24"/>
          <w:lang w:val="en-GB"/>
        </w:rPr>
        <w:t xml:space="preserve"> in various</w:t>
      </w:r>
      <w:r w:rsidRPr="005D6768">
        <w:rPr>
          <w:rFonts w:cs="Times New Roman"/>
          <w:sz w:val="24"/>
          <w:szCs w:val="24"/>
          <w:lang w:val="en-GB"/>
        </w:rPr>
        <w:t xml:space="preserve"> disclosure regimes.</w:t>
      </w:r>
    </w:p>
    <w:p w14:paraId="6A5E9377" w14:textId="16CEE51A" w:rsidR="00C963F8" w:rsidRPr="005D6768" w:rsidRDefault="002A3626" w:rsidP="00A013A6">
      <w:pPr>
        <w:rPr>
          <w:rFonts w:cs="Times New Roman"/>
          <w:sz w:val="24"/>
          <w:szCs w:val="24"/>
          <w:lang w:val="en-GB"/>
        </w:rPr>
      </w:pPr>
      <w:r w:rsidRPr="005D6768">
        <w:rPr>
          <w:rFonts w:cs="Times New Roman"/>
          <w:sz w:val="24"/>
          <w:szCs w:val="24"/>
          <w:lang w:val="en-GB"/>
        </w:rPr>
        <w:t>Disclosure regimes themselves d</w:t>
      </w:r>
      <w:r w:rsidR="00C963F8" w:rsidRPr="005D6768">
        <w:rPr>
          <w:rFonts w:cs="Times New Roman"/>
          <w:sz w:val="24"/>
          <w:szCs w:val="24"/>
          <w:lang w:val="en-GB"/>
        </w:rPr>
        <w:t xml:space="preserve">o not </w:t>
      </w:r>
      <w:r w:rsidR="00B25096" w:rsidRPr="005D6768">
        <w:rPr>
          <w:rFonts w:cs="Times New Roman"/>
          <w:sz w:val="24"/>
          <w:szCs w:val="24"/>
          <w:lang w:val="en-GB"/>
        </w:rPr>
        <w:t xml:space="preserve">mean we are a </w:t>
      </w:r>
      <w:proofErr w:type="gramStart"/>
      <w:r w:rsidR="00B25096" w:rsidRPr="005D6768">
        <w:rPr>
          <w:rFonts w:cs="Times New Roman"/>
          <w:sz w:val="24"/>
          <w:szCs w:val="24"/>
          <w:lang w:val="en-GB"/>
        </w:rPr>
        <w:t>better informed</w:t>
      </w:r>
      <w:proofErr w:type="gramEnd"/>
      <w:r w:rsidR="00B25096" w:rsidRPr="005D6768">
        <w:rPr>
          <w:rFonts w:cs="Times New Roman"/>
          <w:sz w:val="24"/>
          <w:szCs w:val="24"/>
          <w:lang w:val="en-GB"/>
        </w:rPr>
        <w:t xml:space="preserve"> society</w:t>
      </w:r>
      <w:r w:rsidR="00B22665" w:rsidRPr="005D6768">
        <w:rPr>
          <w:rFonts w:cs="Times New Roman"/>
          <w:sz w:val="24"/>
          <w:szCs w:val="24"/>
          <w:lang w:val="en-GB"/>
        </w:rPr>
        <w:t xml:space="preserve"> </w:t>
      </w:r>
      <w:r w:rsidR="00D24A97" w:rsidRPr="005D6768">
        <w:rPr>
          <w:rFonts w:cs="Times New Roman"/>
          <w:sz w:val="24"/>
          <w:szCs w:val="24"/>
          <w:lang w:val="en-GB"/>
        </w:rPr>
        <w:t>(Flyverbom</w:t>
      </w:r>
      <w:r w:rsidR="008C73A0" w:rsidRPr="005D6768">
        <w:rPr>
          <w:rFonts w:cs="Times New Roman"/>
          <w:sz w:val="24"/>
          <w:szCs w:val="24"/>
          <w:lang w:val="en-GB"/>
        </w:rPr>
        <w:t>,</w:t>
      </w:r>
      <w:r w:rsidR="00D24A97" w:rsidRPr="005D6768">
        <w:rPr>
          <w:rFonts w:cs="Times New Roman"/>
          <w:sz w:val="24"/>
          <w:szCs w:val="24"/>
          <w:lang w:val="en-GB"/>
        </w:rPr>
        <w:t xml:space="preserve"> 2016</w:t>
      </w:r>
      <w:r w:rsidR="008C73A0" w:rsidRPr="005D6768">
        <w:rPr>
          <w:rFonts w:cs="Times New Roman"/>
          <w:sz w:val="24"/>
          <w:szCs w:val="24"/>
          <w:lang w:val="en-GB"/>
        </w:rPr>
        <w:t>;</w:t>
      </w:r>
      <w:r w:rsidR="00D24A97" w:rsidRPr="005D6768">
        <w:rPr>
          <w:rFonts w:cs="Times New Roman"/>
          <w:sz w:val="24"/>
          <w:szCs w:val="24"/>
          <w:lang w:val="en-GB"/>
        </w:rPr>
        <w:t xml:space="preserve"> Flyverbom and Albu</w:t>
      </w:r>
      <w:r w:rsidR="008C73A0" w:rsidRPr="005D6768">
        <w:rPr>
          <w:rFonts w:cs="Times New Roman"/>
          <w:sz w:val="24"/>
          <w:szCs w:val="24"/>
          <w:lang w:val="en-GB"/>
        </w:rPr>
        <w:t>,</w:t>
      </w:r>
      <w:r w:rsidR="00D24A97" w:rsidRPr="005D6768">
        <w:rPr>
          <w:rFonts w:cs="Times New Roman"/>
          <w:sz w:val="24"/>
          <w:szCs w:val="24"/>
          <w:lang w:val="en-GB"/>
        </w:rPr>
        <w:t xml:space="preserve"> 2017</w:t>
      </w:r>
      <w:r w:rsidR="008C73A0" w:rsidRPr="005D6768">
        <w:rPr>
          <w:rFonts w:cs="Times New Roman"/>
          <w:sz w:val="24"/>
          <w:szCs w:val="24"/>
          <w:lang w:val="en-GB"/>
        </w:rPr>
        <w:t>;</w:t>
      </w:r>
      <w:r w:rsidR="00AE6970" w:rsidRPr="005D6768">
        <w:rPr>
          <w:rFonts w:cs="Times New Roman"/>
          <w:sz w:val="24"/>
          <w:szCs w:val="24"/>
          <w:lang w:val="en-GB"/>
        </w:rPr>
        <w:t xml:space="preserve"> Heemsbergen</w:t>
      </w:r>
      <w:r w:rsidR="008C73A0" w:rsidRPr="005D6768">
        <w:rPr>
          <w:rFonts w:cs="Times New Roman"/>
          <w:sz w:val="24"/>
          <w:szCs w:val="24"/>
          <w:lang w:val="en-GB"/>
        </w:rPr>
        <w:t>,</w:t>
      </w:r>
      <w:r w:rsidR="00AE6970" w:rsidRPr="005D6768">
        <w:rPr>
          <w:rFonts w:cs="Times New Roman"/>
          <w:sz w:val="24"/>
          <w:szCs w:val="24"/>
          <w:lang w:val="en-GB"/>
        </w:rPr>
        <w:t xml:space="preserve"> 201</w:t>
      </w:r>
      <w:r w:rsidR="00D24A97" w:rsidRPr="005D6768">
        <w:rPr>
          <w:rFonts w:cs="Times New Roman"/>
          <w:sz w:val="24"/>
          <w:szCs w:val="24"/>
          <w:lang w:val="en-GB"/>
        </w:rPr>
        <w:t>6</w:t>
      </w:r>
      <w:r w:rsidR="00AE6970" w:rsidRPr="005D6768">
        <w:rPr>
          <w:rFonts w:cs="Times New Roman"/>
          <w:sz w:val="24"/>
          <w:szCs w:val="24"/>
          <w:lang w:val="en-GB"/>
        </w:rPr>
        <w:t xml:space="preserve">). Unauthorized release of information (what Heemsbergen calls ‘radical disclosure’) still </w:t>
      </w:r>
      <w:r w:rsidR="005D4A26" w:rsidRPr="005D6768">
        <w:rPr>
          <w:rFonts w:cs="Times New Roman"/>
          <w:sz w:val="24"/>
          <w:szCs w:val="24"/>
          <w:lang w:val="en-GB"/>
        </w:rPr>
        <w:t>requires</w:t>
      </w:r>
      <w:r w:rsidR="00AE6970" w:rsidRPr="005D6768">
        <w:rPr>
          <w:rFonts w:cs="Times New Roman"/>
          <w:sz w:val="24"/>
          <w:szCs w:val="24"/>
          <w:lang w:val="en-GB"/>
        </w:rPr>
        <w:t xml:space="preserve"> that </w:t>
      </w:r>
      <w:r w:rsidR="005D4A26" w:rsidRPr="005D6768">
        <w:rPr>
          <w:rFonts w:cs="Times New Roman"/>
          <w:sz w:val="24"/>
          <w:szCs w:val="24"/>
          <w:lang w:val="en-GB"/>
        </w:rPr>
        <w:t>the liberated knowledge</w:t>
      </w:r>
      <w:r w:rsidR="00C963F8" w:rsidRPr="005D6768">
        <w:rPr>
          <w:rFonts w:cs="Times New Roman"/>
          <w:sz w:val="24"/>
          <w:szCs w:val="24"/>
          <w:lang w:val="en-GB"/>
        </w:rPr>
        <w:t xml:space="preserve"> be digested, interpreted and utilized before it becomes useful. Snowden, for example, did not give us </w:t>
      </w:r>
      <w:proofErr w:type="gramStart"/>
      <w:r w:rsidR="00C963F8" w:rsidRPr="005D6768">
        <w:rPr>
          <w:rFonts w:cs="Times New Roman"/>
          <w:sz w:val="24"/>
          <w:szCs w:val="24"/>
          <w:lang w:val="en-GB"/>
        </w:rPr>
        <w:t>‘knowledge’,</w:t>
      </w:r>
      <w:proofErr w:type="gramEnd"/>
      <w:r w:rsidR="00C963F8" w:rsidRPr="005D6768">
        <w:rPr>
          <w:rFonts w:cs="Times New Roman"/>
          <w:sz w:val="24"/>
          <w:szCs w:val="24"/>
          <w:lang w:val="en-GB"/>
        </w:rPr>
        <w:t xml:space="preserve"> he released data dumps</w:t>
      </w:r>
      <w:r w:rsidR="00AE6970" w:rsidRPr="005D6768">
        <w:rPr>
          <w:rFonts w:cs="Times New Roman"/>
          <w:sz w:val="24"/>
          <w:szCs w:val="24"/>
          <w:lang w:val="en-GB"/>
        </w:rPr>
        <w:t xml:space="preserve"> (Gladwell</w:t>
      </w:r>
      <w:r w:rsidR="008C73A0" w:rsidRPr="005D6768">
        <w:rPr>
          <w:rFonts w:cs="Times New Roman"/>
          <w:sz w:val="24"/>
          <w:szCs w:val="24"/>
          <w:lang w:val="en-GB"/>
        </w:rPr>
        <w:t>,</w:t>
      </w:r>
      <w:r w:rsidR="00D24A97" w:rsidRPr="005D6768">
        <w:rPr>
          <w:rFonts w:cs="Times New Roman"/>
          <w:sz w:val="24"/>
          <w:szCs w:val="24"/>
          <w:lang w:val="en-GB"/>
        </w:rPr>
        <w:t xml:space="preserve"> 2016</w:t>
      </w:r>
      <w:r w:rsidR="00AE6970" w:rsidRPr="005D6768">
        <w:rPr>
          <w:rFonts w:cs="Times New Roman"/>
          <w:sz w:val="24"/>
          <w:szCs w:val="24"/>
          <w:lang w:val="en-GB"/>
        </w:rPr>
        <w:t>)</w:t>
      </w:r>
      <w:r w:rsidRPr="005D6768">
        <w:rPr>
          <w:rFonts w:cs="Times New Roman"/>
          <w:sz w:val="24"/>
          <w:szCs w:val="24"/>
          <w:lang w:val="en-GB"/>
        </w:rPr>
        <w:t>. It was only when the data was analyzed that we gained the political</w:t>
      </w:r>
      <w:r w:rsidR="00C963F8" w:rsidRPr="005D6768">
        <w:rPr>
          <w:rFonts w:cs="Times New Roman"/>
          <w:sz w:val="24"/>
          <w:szCs w:val="24"/>
          <w:lang w:val="en-GB"/>
        </w:rPr>
        <w:t xml:space="preserve"> knowledge </w:t>
      </w:r>
      <w:r w:rsidRPr="005D6768">
        <w:rPr>
          <w:rFonts w:cs="Times New Roman"/>
          <w:sz w:val="24"/>
          <w:szCs w:val="24"/>
          <w:lang w:val="en-GB"/>
        </w:rPr>
        <w:t>that the National Security Agency was</w:t>
      </w:r>
      <w:r w:rsidR="00C963F8" w:rsidRPr="005D6768">
        <w:rPr>
          <w:rFonts w:cs="Times New Roman"/>
          <w:sz w:val="24"/>
          <w:szCs w:val="24"/>
          <w:lang w:val="en-GB"/>
        </w:rPr>
        <w:t xml:space="preserve"> spying on</w:t>
      </w:r>
      <w:r w:rsidRPr="005D6768">
        <w:rPr>
          <w:rFonts w:cs="Times New Roman"/>
          <w:sz w:val="24"/>
          <w:szCs w:val="24"/>
          <w:lang w:val="en-GB"/>
        </w:rPr>
        <w:t xml:space="preserve"> American </w:t>
      </w:r>
      <w:r w:rsidR="00C963F8" w:rsidRPr="005D6768">
        <w:rPr>
          <w:rFonts w:cs="Times New Roman"/>
          <w:sz w:val="24"/>
          <w:szCs w:val="24"/>
          <w:lang w:val="en-GB"/>
        </w:rPr>
        <w:t>citizens</w:t>
      </w:r>
      <w:r w:rsidR="00AE6970" w:rsidRPr="005D6768">
        <w:rPr>
          <w:rFonts w:cs="Times New Roman"/>
          <w:sz w:val="24"/>
          <w:szCs w:val="24"/>
          <w:lang w:val="en-GB"/>
        </w:rPr>
        <w:t>; the outcome of this</w:t>
      </w:r>
      <w:r w:rsidR="000C1660" w:rsidRPr="005D6768">
        <w:rPr>
          <w:rFonts w:cs="Times New Roman"/>
          <w:sz w:val="24"/>
          <w:szCs w:val="24"/>
          <w:lang w:val="en-GB"/>
        </w:rPr>
        <w:t xml:space="preserve"> release of</w:t>
      </w:r>
      <w:r w:rsidR="00AE6970" w:rsidRPr="005D6768">
        <w:rPr>
          <w:rFonts w:cs="Times New Roman"/>
          <w:sz w:val="24"/>
          <w:szCs w:val="24"/>
          <w:lang w:val="en-GB"/>
        </w:rPr>
        <w:t xml:space="preserve"> knowledge remains unclear, not just for Snowden, but for the U.S. political system</w:t>
      </w:r>
      <w:r w:rsidR="00C963F8" w:rsidRPr="005D6768">
        <w:rPr>
          <w:rFonts w:cs="Times New Roman"/>
          <w:sz w:val="24"/>
          <w:szCs w:val="24"/>
          <w:lang w:val="en-GB"/>
        </w:rPr>
        <w:t xml:space="preserve">. </w:t>
      </w:r>
    </w:p>
    <w:p w14:paraId="494C279A" w14:textId="72BD1202" w:rsidR="00C963F8" w:rsidRPr="005D6768" w:rsidRDefault="005D4A26" w:rsidP="00A013A6">
      <w:pPr>
        <w:rPr>
          <w:rFonts w:cs="Times New Roman"/>
          <w:sz w:val="24"/>
          <w:szCs w:val="24"/>
          <w:lang w:val="en-GB"/>
        </w:rPr>
      </w:pPr>
      <w:r w:rsidRPr="005D6768">
        <w:rPr>
          <w:rFonts w:cs="Times New Roman"/>
          <w:sz w:val="24"/>
          <w:szCs w:val="24"/>
          <w:lang w:val="en-GB"/>
        </w:rPr>
        <w:t xml:space="preserve">Escaped knowledge does not travel in a vacuum. The knowledge becomes </w:t>
      </w:r>
      <w:proofErr w:type="gramStart"/>
      <w:r w:rsidRPr="005D6768">
        <w:rPr>
          <w:rFonts w:cs="Times New Roman"/>
          <w:sz w:val="24"/>
          <w:szCs w:val="24"/>
          <w:lang w:val="en-GB"/>
        </w:rPr>
        <w:t>linked</w:t>
      </w:r>
      <w:proofErr w:type="gramEnd"/>
      <w:r w:rsidR="00AE6970" w:rsidRPr="005D6768">
        <w:rPr>
          <w:rFonts w:cs="Times New Roman"/>
          <w:sz w:val="24"/>
          <w:szCs w:val="24"/>
          <w:lang w:val="en-GB"/>
        </w:rPr>
        <w:t xml:space="preserve"> to </w:t>
      </w:r>
      <w:r w:rsidRPr="005D6768">
        <w:rPr>
          <w:rFonts w:cs="Times New Roman"/>
          <w:sz w:val="24"/>
          <w:szCs w:val="24"/>
          <w:lang w:val="en-GB"/>
        </w:rPr>
        <w:t xml:space="preserve">or appropriated by other </w:t>
      </w:r>
      <w:r w:rsidR="00AE6970" w:rsidRPr="005D6768">
        <w:rPr>
          <w:rFonts w:cs="Times New Roman"/>
          <w:sz w:val="24"/>
          <w:szCs w:val="24"/>
          <w:lang w:val="en-GB"/>
        </w:rPr>
        <w:t>actors, who</w:t>
      </w:r>
      <w:r w:rsidRPr="005D6768">
        <w:rPr>
          <w:rFonts w:cs="Times New Roman"/>
          <w:sz w:val="24"/>
          <w:szCs w:val="24"/>
          <w:lang w:val="en-GB"/>
        </w:rPr>
        <w:t xml:space="preserve"> try to manipulate it </w:t>
      </w:r>
      <w:r w:rsidR="00AE6970" w:rsidRPr="005D6768">
        <w:rPr>
          <w:rFonts w:cs="Times New Roman"/>
          <w:sz w:val="24"/>
          <w:szCs w:val="24"/>
          <w:lang w:val="en-GB"/>
        </w:rPr>
        <w:t xml:space="preserve">for their own ends. </w:t>
      </w:r>
      <w:r w:rsidR="00B25096" w:rsidRPr="005D6768">
        <w:rPr>
          <w:rFonts w:cs="Times New Roman"/>
          <w:sz w:val="24"/>
          <w:szCs w:val="24"/>
          <w:lang w:val="en-GB"/>
        </w:rPr>
        <w:t>In this sense, disclosure creates new kinds of knowledge control</w:t>
      </w:r>
      <w:r w:rsidRPr="005D6768">
        <w:rPr>
          <w:rFonts w:cs="Times New Roman"/>
          <w:sz w:val="24"/>
          <w:szCs w:val="24"/>
          <w:lang w:val="en-GB"/>
        </w:rPr>
        <w:t xml:space="preserve"> processes</w:t>
      </w:r>
      <w:r w:rsidR="00B25096" w:rsidRPr="005D6768">
        <w:rPr>
          <w:rFonts w:cs="Times New Roman"/>
          <w:sz w:val="24"/>
          <w:szCs w:val="24"/>
          <w:lang w:val="en-GB"/>
        </w:rPr>
        <w:t xml:space="preserve">. </w:t>
      </w:r>
      <w:r w:rsidR="002A3626" w:rsidRPr="005D6768">
        <w:rPr>
          <w:rFonts w:cs="Times New Roman"/>
          <w:sz w:val="24"/>
          <w:szCs w:val="24"/>
          <w:lang w:val="en-GB"/>
        </w:rPr>
        <w:t>Private firms and government agencies now employ a</w:t>
      </w:r>
      <w:r w:rsidR="00C963F8" w:rsidRPr="005D6768">
        <w:rPr>
          <w:rFonts w:cs="Times New Roman"/>
          <w:sz w:val="24"/>
          <w:szCs w:val="24"/>
          <w:lang w:val="en-GB"/>
        </w:rPr>
        <w:t>n army of communications specialists</w:t>
      </w:r>
      <w:r w:rsidR="00D24A97" w:rsidRPr="005D6768">
        <w:rPr>
          <w:rFonts w:cs="Times New Roman"/>
          <w:sz w:val="24"/>
          <w:szCs w:val="24"/>
          <w:lang w:val="en-GB"/>
        </w:rPr>
        <w:t xml:space="preserve"> whose task is</w:t>
      </w:r>
      <w:r w:rsidR="002A3626" w:rsidRPr="005D6768">
        <w:rPr>
          <w:rFonts w:cs="Times New Roman"/>
          <w:sz w:val="24"/>
          <w:szCs w:val="24"/>
          <w:lang w:val="en-GB"/>
        </w:rPr>
        <w:t xml:space="preserve"> </w:t>
      </w:r>
      <w:r w:rsidR="00C963F8" w:rsidRPr="005D6768">
        <w:rPr>
          <w:rFonts w:cs="Times New Roman"/>
          <w:sz w:val="24"/>
          <w:szCs w:val="24"/>
          <w:lang w:val="en-GB"/>
        </w:rPr>
        <w:t xml:space="preserve">to </w:t>
      </w:r>
      <w:r w:rsidRPr="005D6768">
        <w:rPr>
          <w:rFonts w:cs="Times New Roman"/>
          <w:sz w:val="24"/>
          <w:szCs w:val="24"/>
          <w:lang w:val="en-GB"/>
        </w:rPr>
        <w:t xml:space="preserve">control knowledge. They monitor employees’ communication, search for </w:t>
      </w:r>
      <w:r w:rsidR="00B25096" w:rsidRPr="005D6768">
        <w:rPr>
          <w:rFonts w:cs="Times New Roman"/>
          <w:sz w:val="24"/>
          <w:szCs w:val="24"/>
          <w:lang w:val="en-GB"/>
        </w:rPr>
        <w:t xml:space="preserve">leaks, </w:t>
      </w:r>
      <w:r w:rsidRPr="005D6768">
        <w:rPr>
          <w:rFonts w:cs="Times New Roman"/>
          <w:sz w:val="24"/>
          <w:szCs w:val="24"/>
          <w:lang w:val="en-GB"/>
        </w:rPr>
        <w:t xml:space="preserve">confront </w:t>
      </w:r>
      <w:r w:rsidR="00C963F8" w:rsidRPr="005D6768">
        <w:rPr>
          <w:rFonts w:cs="Times New Roman"/>
          <w:sz w:val="24"/>
          <w:szCs w:val="24"/>
          <w:lang w:val="en-GB"/>
        </w:rPr>
        <w:t>whistleblowing</w:t>
      </w:r>
      <w:r w:rsidR="006A407A" w:rsidRPr="005D6768">
        <w:rPr>
          <w:rFonts w:cs="Times New Roman"/>
          <w:sz w:val="24"/>
          <w:szCs w:val="24"/>
          <w:lang w:val="en-GB"/>
        </w:rPr>
        <w:t xml:space="preserve"> accus</w:t>
      </w:r>
      <w:r w:rsidRPr="005D6768">
        <w:rPr>
          <w:rFonts w:cs="Times New Roman"/>
          <w:sz w:val="24"/>
          <w:szCs w:val="24"/>
          <w:lang w:val="en-GB"/>
        </w:rPr>
        <w:t>ations</w:t>
      </w:r>
      <w:r w:rsidR="00C963F8" w:rsidRPr="005D6768">
        <w:rPr>
          <w:rFonts w:cs="Times New Roman"/>
          <w:sz w:val="24"/>
          <w:szCs w:val="24"/>
          <w:lang w:val="en-GB"/>
        </w:rPr>
        <w:t xml:space="preserve">, </w:t>
      </w:r>
      <w:r w:rsidRPr="005D6768">
        <w:rPr>
          <w:rFonts w:cs="Times New Roman"/>
          <w:sz w:val="24"/>
          <w:szCs w:val="24"/>
          <w:lang w:val="en-GB"/>
        </w:rPr>
        <w:t xml:space="preserve">deal with </w:t>
      </w:r>
      <w:r w:rsidR="00B25096" w:rsidRPr="005D6768">
        <w:rPr>
          <w:rFonts w:cs="Times New Roman"/>
          <w:sz w:val="24"/>
          <w:szCs w:val="24"/>
          <w:lang w:val="en-GB"/>
        </w:rPr>
        <w:t xml:space="preserve">freedom of </w:t>
      </w:r>
      <w:r w:rsidR="002A3626" w:rsidRPr="005D6768">
        <w:rPr>
          <w:rFonts w:cs="Times New Roman"/>
          <w:sz w:val="24"/>
          <w:szCs w:val="24"/>
          <w:lang w:val="en-GB"/>
        </w:rPr>
        <w:t>information requests</w:t>
      </w:r>
      <w:r w:rsidR="00AE6970" w:rsidRPr="005D6768">
        <w:rPr>
          <w:rFonts w:cs="Times New Roman"/>
          <w:sz w:val="24"/>
          <w:szCs w:val="24"/>
          <w:lang w:val="en-GB"/>
        </w:rPr>
        <w:t xml:space="preserve">, </w:t>
      </w:r>
      <w:r w:rsidRPr="005D6768">
        <w:rPr>
          <w:rFonts w:cs="Times New Roman"/>
          <w:sz w:val="24"/>
          <w:szCs w:val="24"/>
          <w:lang w:val="en-GB"/>
        </w:rPr>
        <w:t xml:space="preserve">handle </w:t>
      </w:r>
      <w:r w:rsidR="00AE6970" w:rsidRPr="005D6768">
        <w:rPr>
          <w:rFonts w:cs="Times New Roman"/>
          <w:sz w:val="24"/>
          <w:szCs w:val="24"/>
          <w:lang w:val="en-GB"/>
        </w:rPr>
        <w:t>employee complaints</w:t>
      </w:r>
      <w:r w:rsidRPr="005D6768">
        <w:rPr>
          <w:rFonts w:cs="Times New Roman"/>
          <w:sz w:val="24"/>
          <w:szCs w:val="24"/>
          <w:lang w:val="en-GB"/>
        </w:rPr>
        <w:t xml:space="preserve"> and threats to go public</w:t>
      </w:r>
      <w:r w:rsidR="00AE6970" w:rsidRPr="005D6768">
        <w:rPr>
          <w:rFonts w:cs="Times New Roman"/>
          <w:sz w:val="24"/>
          <w:szCs w:val="24"/>
          <w:lang w:val="en-GB"/>
        </w:rPr>
        <w:t>,</w:t>
      </w:r>
      <w:r w:rsidRPr="005D6768">
        <w:rPr>
          <w:rFonts w:cs="Times New Roman"/>
          <w:sz w:val="24"/>
          <w:szCs w:val="24"/>
          <w:lang w:val="en-GB"/>
        </w:rPr>
        <w:t xml:space="preserve"> and</w:t>
      </w:r>
      <w:r w:rsidR="00C963F8" w:rsidRPr="005D6768">
        <w:rPr>
          <w:rFonts w:cs="Times New Roman"/>
          <w:sz w:val="24"/>
          <w:szCs w:val="24"/>
          <w:lang w:val="en-GB"/>
        </w:rPr>
        <w:t xml:space="preserve"> make strategic disclosures of sensitive information before it </w:t>
      </w:r>
      <w:r w:rsidR="00B25096" w:rsidRPr="005D6768">
        <w:rPr>
          <w:rFonts w:cs="Times New Roman"/>
          <w:sz w:val="24"/>
          <w:szCs w:val="24"/>
          <w:lang w:val="en-GB"/>
        </w:rPr>
        <w:t>escapes through the wrong channels</w:t>
      </w:r>
      <w:r w:rsidR="00AE6970" w:rsidRPr="005D6768">
        <w:rPr>
          <w:rFonts w:cs="Times New Roman"/>
          <w:sz w:val="24"/>
          <w:szCs w:val="24"/>
          <w:lang w:val="en-GB"/>
        </w:rPr>
        <w:t xml:space="preserve">. </w:t>
      </w:r>
      <w:proofErr w:type="gramStart"/>
      <w:r w:rsidR="00B25096" w:rsidRPr="005D6768">
        <w:rPr>
          <w:rFonts w:cs="Times New Roman"/>
          <w:sz w:val="24"/>
          <w:szCs w:val="24"/>
          <w:lang w:val="en-GB"/>
        </w:rPr>
        <w:t>In so</w:t>
      </w:r>
      <w:proofErr w:type="gramEnd"/>
      <w:r w:rsidR="00B25096" w:rsidRPr="005D6768">
        <w:rPr>
          <w:rFonts w:cs="Times New Roman"/>
          <w:sz w:val="24"/>
          <w:szCs w:val="24"/>
          <w:lang w:val="en-GB"/>
        </w:rPr>
        <w:t xml:space="preserve"> far as knowledge is about seeing, we</w:t>
      </w:r>
      <w:r w:rsidR="00AE6970" w:rsidRPr="005D6768">
        <w:rPr>
          <w:rFonts w:cs="Times New Roman"/>
          <w:sz w:val="24"/>
          <w:szCs w:val="24"/>
          <w:lang w:val="en-GB"/>
        </w:rPr>
        <w:t xml:space="preserve"> might see this </w:t>
      </w:r>
      <w:r w:rsidR="00AB1A63" w:rsidRPr="005D6768">
        <w:rPr>
          <w:rFonts w:cs="Times New Roman"/>
          <w:sz w:val="24"/>
          <w:szCs w:val="24"/>
          <w:lang w:val="en-GB"/>
        </w:rPr>
        <w:t xml:space="preserve">frantic activity of knowledge control as </w:t>
      </w:r>
      <w:r w:rsidR="00AE6970" w:rsidRPr="005D6768">
        <w:rPr>
          <w:rFonts w:cs="Times New Roman"/>
          <w:sz w:val="24"/>
          <w:szCs w:val="24"/>
          <w:lang w:val="en-GB"/>
        </w:rPr>
        <w:t>‘visibility management’ (Flyverbom</w:t>
      </w:r>
      <w:r w:rsidR="008C73A0" w:rsidRPr="005D6768">
        <w:rPr>
          <w:rFonts w:cs="Times New Roman"/>
          <w:sz w:val="24"/>
          <w:szCs w:val="24"/>
          <w:lang w:val="en-GB"/>
        </w:rPr>
        <w:t>,</w:t>
      </w:r>
      <w:r w:rsidR="00AE6970" w:rsidRPr="005D6768">
        <w:rPr>
          <w:rFonts w:cs="Times New Roman"/>
          <w:sz w:val="24"/>
          <w:szCs w:val="24"/>
          <w:lang w:val="en-GB"/>
        </w:rPr>
        <w:t xml:space="preserve"> </w:t>
      </w:r>
      <w:r w:rsidR="00D24A97" w:rsidRPr="005D6768">
        <w:rPr>
          <w:rFonts w:cs="Times New Roman"/>
          <w:sz w:val="24"/>
          <w:szCs w:val="24"/>
          <w:lang w:val="en-GB"/>
        </w:rPr>
        <w:t>2016</w:t>
      </w:r>
      <w:r w:rsidR="00AB1A63" w:rsidRPr="005D6768">
        <w:rPr>
          <w:rFonts w:cs="Times New Roman"/>
          <w:sz w:val="24"/>
          <w:szCs w:val="24"/>
          <w:lang w:val="en-GB"/>
        </w:rPr>
        <w:t>) supplemented by</w:t>
      </w:r>
      <w:r w:rsidR="00AE6970" w:rsidRPr="005D6768">
        <w:rPr>
          <w:rFonts w:cs="Times New Roman"/>
          <w:sz w:val="24"/>
          <w:szCs w:val="24"/>
          <w:lang w:val="en-GB"/>
        </w:rPr>
        <w:t xml:space="preserve"> ‘voluntary disclosure’ </w:t>
      </w:r>
      <w:r w:rsidR="00D24A97" w:rsidRPr="005D6768">
        <w:rPr>
          <w:rFonts w:cs="Times New Roman"/>
          <w:sz w:val="24"/>
          <w:szCs w:val="24"/>
          <w:lang w:val="en-GB"/>
        </w:rPr>
        <w:t>(</w:t>
      </w:r>
      <w:r w:rsidR="00AE6970" w:rsidRPr="005D6768">
        <w:rPr>
          <w:rFonts w:cs="Times New Roman"/>
          <w:sz w:val="24"/>
          <w:szCs w:val="24"/>
          <w:lang w:val="en-GB"/>
        </w:rPr>
        <w:t>Hee</w:t>
      </w:r>
      <w:r w:rsidR="006A407A" w:rsidRPr="005D6768">
        <w:rPr>
          <w:rFonts w:cs="Times New Roman"/>
          <w:sz w:val="24"/>
          <w:szCs w:val="24"/>
          <w:lang w:val="en-GB"/>
        </w:rPr>
        <w:t>msbergen</w:t>
      </w:r>
      <w:r w:rsidR="008C73A0" w:rsidRPr="005D6768">
        <w:rPr>
          <w:rFonts w:cs="Times New Roman"/>
          <w:sz w:val="24"/>
          <w:szCs w:val="24"/>
          <w:lang w:val="en-GB"/>
        </w:rPr>
        <w:t>,</w:t>
      </w:r>
      <w:r w:rsidR="006A407A" w:rsidRPr="005D6768">
        <w:rPr>
          <w:rFonts w:cs="Times New Roman"/>
          <w:sz w:val="24"/>
          <w:szCs w:val="24"/>
          <w:lang w:val="en-GB"/>
        </w:rPr>
        <w:t xml:space="preserve"> 2016)</w:t>
      </w:r>
      <w:r w:rsidR="00C963F8" w:rsidRPr="005D6768">
        <w:rPr>
          <w:rFonts w:cs="Times New Roman"/>
          <w:sz w:val="24"/>
          <w:szCs w:val="24"/>
          <w:lang w:val="en-GB"/>
        </w:rPr>
        <w:t xml:space="preserve">. </w:t>
      </w:r>
      <w:r w:rsidR="00CE0F7D" w:rsidRPr="005D6768">
        <w:rPr>
          <w:rFonts w:cs="Times New Roman"/>
          <w:sz w:val="24"/>
          <w:szCs w:val="24"/>
          <w:lang w:val="en-GB"/>
        </w:rPr>
        <w:t>Two tendencies cross paths:</w:t>
      </w:r>
      <w:r w:rsidR="00C963F8" w:rsidRPr="005D6768">
        <w:rPr>
          <w:rFonts w:cs="Times New Roman"/>
          <w:sz w:val="24"/>
          <w:szCs w:val="24"/>
          <w:lang w:val="en-GB"/>
        </w:rPr>
        <w:t xml:space="preserve"> </w:t>
      </w:r>
      <w:r w:rsidR="004B0E04" w:rsidRPr="005D6768">
        <w:rPr>
          <w:rFonts w:cs="Times New Roman"/>
          <w:sz w:val="24"/>
          <w:szCs w:val="24"/>
          <w:lang w:val="en-GB"/>
        </w:rPr>
        <w:t xml:space="preserve">first, </w:t>
      </w:r>
      <w:r w:rsidR="00C963F8" w:rsidRPr="005D6768">
        <w:rPr>
          <w:rFonts w:cs="Times New Roman"/>
          <w:sz w:val="24"/>
          <w:szCs w:val="24"/>
          <w:lang w:val="en-GB"/>
        </w:rPr>
        <w:t xml:space="preserve">firms, organizations and individuals want to </w:t>
      </w:r>
      <w:r w:rsidR="00CE0F7D" w:rsidRPr="005D6768">
        <w:rPr>
          <w:rFonts w:cs="Times New Roman"/>
          <w:sz w:val="24"/>
          <w:szCs w:val="24"/>
          <w:lang w:val="en-GB"/>
        </w:rPr>
        <w:t>restrict</w:t>
      </w:r>
      <w:r w:rsidR="00AE6970" w:rsidRPr="005D6768">
        <w:rPr>
          <w:rFonts w:cs="Times New Roman"/>
          <w:sz w:val="24"/>
          <w:szCs w:val="24"/>
          <w:lang w:val="en-GB"/>
        </w:rPr>
        <w:t>, or in any case curate,</w:t>
      </w:r>
      <w:r w:rsidR="00C963F8" w:rsidRPr="005D6768">
        <w:rPr>
          <w:rFonts w:cs="Times New Roman"/>
          <w:sz w:val="24"/>
          <w:szCs w:val="24"/>
          <w:lang w:val="en-GB"/>
        </w:rPr>
        <w:t xml:space="preserve"> what others know about </w:t>
      </w:r>
      <w:r w:rsidR="00CE0F7D" w:rsidRPr="005D6768">
        <w:rPr>
          <w:rFonts w:cs="Times New Roman"/>
          <w:sz w:val="24"/>
          <w:szCs w:val="24"/>
          <w:lang w:val="en-GB"/>
        </w:rPr>
        <w:t xml:space="preserve">themselves/ourselves. </w:t>
      </w:r>
      <w:r w:rsidR="00B25096" w:rsidRPr="005D6768">
        <w:rPr>
          <w:rFonts w:cs="Times New Roman"/>
          <w:sz w:val="24"/>
          <w:szCs w:val="24"/>
          <w:lang w:val="en-GB"/>
        </w:rPr>
        <w:t xml:space="preserve">They </w:t>
      </w:r>
      <w:r w:rsidR="00AB1A63" w:rsidRPr="005D6768">
        <w:rPr>
          <w:rFonts w:cs="Times New Roman"/>
          <w:sz w:val="24"/>
          <w:szCs w:val="24"/>
          <w:lang w:val="en-GB"/>
        </w:rPr>
        <w:t xml:space="preserve">thus restrict or </w:t>
      </w:r>
      <w:r w:rsidR="00C963F8" w:rsidRPr="005D6768">
        <w:rPr>
          <w:rFonts w:cs="Times New Roman"/>
          <w:sz w:val="24"/>
          <w:szCs w:val="24"/>
          <w:lang w:val="en-GB"/>
        </w:rPr>
        <w:t xml:space="preserve">package </w:t>
      </w:r>
      <w:r w:rsidR="00AE6970" w:rsidRPr="005D6768">
        <w:rPr>
          <w:rFonts w:cs="Times New Roman"/>
          <w:sz w:val="24"/>
          <w:szCs w:val="24"/>
          <w:lang w:val="en-GB"/>
        </w:rPr>
        <w:t xml:space="preserve">the </w:t>
      </w:r>
      <w:r w:rsidR="00C963F8" w:rsidRPr="005D6768">
        <w:rPr>
          <w:rFonts w:cs="Times New Roman"/>
          <w:sz w:val="24"/>
          <w:szCs w:val="24"/>
          <w:lang w:val="en-GB"/>
        </w:rPr>
        <w:t>knowledge in discreet or obtuse ways</w:t>
      </w:r>
      <w:r w:rsidR="00AE6970" w:rsidRPr="005D6768">
        <w:rPr>
          <w:rFonts w:cs="Times New Roman"/>
          <w:sz w:val="24"/>
          <w:szCs w:val="24"/>
          <w:lang w:val="en-GB"/>
        </w:rPr>
        <w:t xml:space="preserve">. </w:t>
      </w:r>
      <w:r w:rsidR="004B0E04" w:rsidRPr="005D6768">
        <w:rPr>
          <w:rFonts w:cs="Times New Roman"/>
          <w:sz w:val="24"/>
          <w:szCs w:val="24"/>
          <w:lang w:val="en-GB"/>
        </w:rPr>
        <w:t>Second, individual</w:t>
      </w:r>
      <w:r w:rsidR="00AE6970" w:rsidRPr="005D6768">
        <w:rPr>
          <w:rFonts w:cs="Times New Roman"/>
          <w:sz w:val="24"/>
          <w:szCs w:val="24"/>
          <w:lang w:val="en-GB"/>
        </w:rPr>
        <w:t>s</w:t>
      </w:r>
      <w:r w:rsidR="00145B1B" w:rsidRPr="005D6768">
        <w:rPr>
          <w:rFonts w:cs="Times New Roman"/>
          <w:sz w:val="24"/>
          <w:szCs w:val="24"/>
          <w:lang w:val="en-GB"/>
        </w:rPr>
        <w:t xml:space="preserve"> or partisan actors are</w:t>
      </w:r>
      <w:r w:rsidR="00CE0F7D" w:rsidRPr="005D6768">
        <w:rPr>
          <w:rFonts w:cs="Times New Roman"/>
          <w:sz w:val="24"/>
          <w:szCs w:val="24"/>
          <w:lang w:val="en-GB"/>
        </w:rPr>
        <w:t xml:space="preserve"> searching</w:t>
      </w:r>
      <w:r w:rsidR="00C963F8" w:rsidRPr="005D6768">
        <w:rPr>
          <w:rFonts w:cs="Times New Roman"/>
          <w:sz w:val="24"/>
          <w:szCs w:val="24"/>
          <w:lang w:val="en-GB"/>
        </w:rPr>
        <w:t xml:space="preserve"> out knowledge that is ‘ripe for escape’ </w:t>
      </w:r>
      <w:r w:rsidR="00B25096" w:rsidRPr="005D6768">
        <w:rPr>
          <w:rFonts w:cs="Times New Roman"/>
          <w:sz w:val="24"/>
          <w:szCs w:val="24"/>
          <w:lang w:val="en-GB"/>
        </w:rPr>
        <w:t xml:space="preserve">and then disclosing </w:t>
      </w:r>
      <w:r w:rsidR="00CE0F7D" w:rsidRPr="005D6768">
        <w:rPr>
          <w:rFonts w:cs="Times New Roman"/>
          <w:sz w:val="24"/>
          <w:szCs w:val="24"/>
          <w:lang w:val="en-GB"/>
        </w:rPr>
        <w:t>this knowledge</w:t>
      </w:r>
      <w:r w:rsidR="00B25096" w:rsidRPr="005D6768">
        <w:rPr>
          <w:rFonts w:cs="Times New Roman"/>
          <w:sz w:val="24"/>
          <w:szCs w:val="24"/>
          <w:lang w:val="en-GB"/>
        </w:rPr>
        <w:t xml:space="preserve"> outside </w:t>
      </w:r>
      <w:r w:rsidR="00AB1A63" w:rsidRPr="005D6768">
        <w:rPr>
          <w:rFonts w:cs="Times New Roman"/>
          <w:sz w:val="24"/>
          <w:szCs w:val="24"/>
          <w:lang w:val="en-GB"/>
        </w:rPr>
        <w:t xml:space="preserve">the legitimate </w:t>
      </w:r>
      <w:r w:rsidR="00B25096" w:rsidRPr="005D6768">
        <w:rPr>
          <w:rFonts w:cs="Times New Roman"/>
          <w:sz w:val="24"/>
          <w:szCs w:val="24"/>
          <w:lang w:val="en-GB"/>
        </w:rPr>
        <w:t>channels</w:t>
      </w:r>
      <w:r w:rsidR="00CE0F7D" w:rsidRPr="005D6768">
        <w:rPr>
          <w:rFonts w:cs="Times New Roman"/>
          <w:sz w:val="24"/>
          <w:szCs w:val="24"/>
          <w:lang w:val="en-GB"/>
        </w:rPr>
        <w:t xml:space="preserve">: </w:t>
      </w:r>
      <w:r w:rsidR="00AE6970" w:rsidRPr="005D6768">
        <w:rPr>
          <w:rFonts w:cs="Times New Roman"/>
          <w:sz w:val="24"/>
          <w:szCs w:val="24"/>
          <w:lang w:val="en-GB"/>
        </w:rPr>
        <w:t xml:space="preserve">Snowden gave </w:t>
      </w:r>
      <w:r w:rsidR="00AB1A63" w:rsidRPr="005D6768">
        <w:rPr>
          <w:rFonts w:cs="Times New Roman"/>
          <w:sz w:val="24"/>
          <w:szCs w:val="24"/>
          <w:lang w:val="en-GB"/>
        </w:rPr>
        <w:t xml:space="preserve">his data to </w:t>
      </w:r>
      <w:r w:rsidR="006A407A" w:rsidRPr="005D6768">
        <w:rPr>
          <w:rFonts w:cs="Times New Roman"/>
          <w:sz w:val="24"/>
          <w:szCs w:val="24"/>
          <w:lang w:val="en-GB"/>
        </w:rPr>
        <w:t>the journalist</w:t>
      </w:r>
      <w:r w:rsidR="00AE6970" w:rsidRPr="005D6768">
        <w:rPr>
          <w:rFonts w:cs="Times New Roman"/>
          <w:sz w:val="24"/>
          <w:szCs w:val="24"/>
          <w:lang w:val="en-GB"/>
        </w:rPr>
        <w:t xml:space="preserve"> Glenn Greenwald, </w:t>
      </w:r>
      <w:r w:rsidR="006A407A" w:rsidRPr="005D6768">
        <w:rPr>
          <w:rFonts w:cs="Times New Roman"/>
          <w:sz w:val="24"/>
          <w:szCs w:val="24"/>
          <w:lang w:val="en-GB"/>
        </w:rPr>
        <w:t>others giv</w:t>
      </w:r>
      <w:r w:rsidR="00AE6970" w:rsidRPr="005D6768">
        <w:rPr>
          <w:rFonts w:cs="Times New Roman"/>
          <w:sz w:val="24"/>
          <w:szCs w:val="24"/>
          <w:lang w:val="en-GB"/>
        </w:rPr>
        <w:t>e</w:t>
      </w:r>
      <w:r w:rsidR="00145B1B" w:rsidRPr="005D6768">
        <w:rPr>
          <w:rFonts w:cs="Times New Roman"/>
          <w:sz w:val="24"/>
          <w:szCs w:val="24"/>
          <w:lang w:val="en-GB"/>
        </w:rPr>
        <w:t xml:space="preserve"> or sell</w:t>
      </w:r>
      <w:r w:rsidR="00AE6970" w:rsidRPr="005D6768">
        <w:rPr>
          <w:rFonts w:cs="Times New Roman"/>
          <w:sz w:val="24"/>
          <w:szCs w:val="24"/>
          <w:lang w:val="en-GB"/>
        </w:rPr>
        <w:t xml:space="preserve"> </w:t>
      </w:r>
      <w:r w:rsidR="006A407A" w:rsidRPr="005D6768">
        <w:rPr>
          <w:rFonts w:cs="Times New Roman"/>
          <w:sz w:val="24"/>
          <w:szCs w:val="24"/>
          <w:lang w:val="en-GB"/>
        </w:rPr>
        <w:t>their knowledge</w:t>
      </w:r>
      <w:r w:rsidR="00CE0F7D" w:rsidRPr="005D6768">
        <w:rPr>
          <w:rFonts w:cs="Times New Roman"/>
          <w:sz w:val="24"/>
          <w:szCs w:val="24"/>
          <w:lang w:val="en-GB"/>
        </w:rPr>
        <w:t xml:space="preserve"> to WikiLeaks</w:t>
      </w:r>
      <w:r w:rsidR="00145B1B" w:rsidRPr="005D6768">
        <w:rPr>
          <w:rFonts w:cs="Times New Roman"/>
          <w:sz w:val="24"/>
          <w:szCs w:val="24"/>
          <w:lang w:val="en-GB"/>
        </w:rPr>
        <w:t>,</w:t>
      </w:r>
      <w:r w:rsidR="00C963F8" w:rsidRPr="005D6768">
        <w:rPr>
          <w:rFonts w:cs="Times New Roman"/>
          <w:sz w:val="24"/>
          <w:szCs w:val="24"/>
          <w:lang w:val="en-GB"/>
        </w:rPr>
        <w:t xml:space="preserve"> </w:t>
      </w:r>
      <w:r w:rsidR="006A407A" w:rsidRPr="005D6768">
        <w:rPr>
          <w:rFonts w:cs="Times New Roman"/>
          <w:sz w:val="24"/>
          <w:szCs w:val="24"/>
          <w:lang w:val="en-GB"/>
        </w:rPr>
        <w:t xml:space="preserve">gossip columns, </w:t>
      </w:r>
      <w:r w:rsidR="00CE0F7D" w:rsidRPr="005D6768">
        <w:rPr>
          <w:rFonts w:cs="Times New Roman"/>
          <w:sz w:val="24"/>
          <w:szCs w:val="24"/>
          <w:lang w:val="en-GB"/>
        </w:rPr>
        <w:t xml:space="preserve">marketing </w:t>
      </w:r>
      <w:r w:rsidR="00C963F8" w:rsidRPr="005D6768">
        <w:rPr>
          <w:rFonts w:cs="Times New Roman"/>
          <w:sz w:val="24"/>
          <w:szCs w:val="24"/>
          <w:lang w:val="en-GB"/>
        </w:rPr>
        <w:t>firms</w:t>
      </w:r>
      <w:r w:rsidR="00CE0F7D" w:rsidRPr="005D6768">
        <w:rPr>
          <w:rFonts w:cs="Times New Roman"/>
          <w:sz w:val="24"/>
          <w:szCs w:val="24"/>
          <w:lang w:val="en-GB"/>
        </w:rPr>
        <w:t xml:space="preserve">, </w:t>
      </w:r>
      <w:r w:rsidR="00B25096" w:rsidRPr="005D6768">
        <w:rPr>
          <w:rFonts w:cs="Times New Roman"/>
          <w:sz w:val="24"/>
          <w:szCs w:val="24"/>
          <w:lang w:val="en-GB"/>
        </w:rPr>
        <w:t xml:space="preserve">law offices, </w:t>
      </w:r>
      <w:r w:rsidR="00AE6970" w:rsidRPr="005D6768">
        <w:rPr>
          <w:rFonts w:cs="Times New Roman"/>
          <w:sz w:val="24"/>
          <w:szCs w:val="24"/>
          <w:lang w:val="en-GB"/>
        </w:rPr>
        <w:t xml:space="preserve">or </w:t>
      </w:r>
      <w:r w:rsidR="00C963F8" w:rsidRPr="005D6768">
        <w:rPr>
          <w:rFonts w:cs="Times New Roman"/>
          <w:sz w:val="24"/>
          <w:szCs w:val="24"/>
          <w:lang w:val="en-GB"/>
        </w:rPr>
        <w:t xml:space="preserve">intelligence organs. </w:t>
      </w:r>
      <w:r w:rsidR="00522452" w:rsidRPr="005D6768">
        <w:rPr>
          <w:rFonts w:cs="Times New Roman"/>
          <w:sz w:val="24"/>
          <w:szCs w:val="24"/>
          <w:lang w:val="en-GB"/>
        </w:rPr>
        <w:t>Organizations and groups</w:t>
      </w:r>
      <w:r w:rsidR="00AB1A63" w:rsidRPr="005D6768">
        <w:rPr>
          <w:rFonts w:cs="Times New Roman"/>
          <w:sz w:val="24"/>
          <w:szCs w:val="24"/>
          <w:lang w:val="en-GB"/>
        </w:rPr>
        <w:t xml:space="preserve"> need</w:t>
      </w:r>
      <w:r w:rsidR="00C963F8" w:rsidRPr="005D6768">
        <w:rPr>
          <w:rFonts w:cs="Times New Roman"/>
          <w:sz w:val="24"/>
          <w:szCs w:val="24"/>
          <w:lang w:val="en-GB"/>
        </w:rPr>
        <w:t xml:space="preserve"> to conceal</w:t>
      </w:r>
      <w:r w:rsidR="00AB1A63" w:rsidRPr="005D6768">
        <w:rPr>
          <w:rFonts w:cs="Times New Roman"/>
          <w:sz w:val="24"/>
          <w:szCs w:val="24"/>
          <w:lang w:val="en-GB"/>
        </w:rPr>
        <w:t xml:space="preserve"> some knowledge for normal or special ope</w:t>
      </w:r>
      <w:r w:rsidR="006A407A" w:rsidRPr="005D6768">
        <w:rPr>
          <w:rFonts w:cs="Times New Roman"/>
          <w:sz w:val="24"/>
          <w:szCs w:val="24"/>
          <w:lang w:val="en-GB"/>
        </w:rPr>
        <w:t>r</w:t>
      </w:r>
      <w:r w:rsidR="00AB1A63" w:rsidRPr="005D6768">
        <w:rPr>
          <w:rFonts w:cs="Times New Roman"/>
          <w:sz w:val="24"/>
          <w:szCs w:val="24"/>
          <w:lang w:val="en-GB"/>
        </w:rPr>
        <w:t>ations</w:t>
      </w:r>
      <w:r w:rsidR="00145B1B" w:rsidRPr="005D6768">
        <w:rPr>
          <w:rFonts w:cs="Times New Roman"/>
          <w:sz w:val="24"/>
          <w:szCs w:val="24"/>
          <w:lang w:val="en-GB"/>
        </w:rPr>
        <w:t xml:space="preserve"> while confronting the pressures</w:t>
      </w:r>
      <w:r w:rsidR="006A407A" w:rsidRPr="005D6768">
        <w:rPr>
          <w:rFonts w:cs="Times New Roman"/>
          <w:sz w:val="24"/>
          <w:szCs w:val="24"/>
          <w:lang w:val="en-GB"/>
        </w:rPr>
        <w:t xml:space="preserve"> for disclosure based on</w:t>
      </w:r>
      <w:r w:rsidR="00AB1A63" w:rsidRPr="005D6768">
        <w:rPr>
          <w:rFonts w:cs="Times New Roman"/>
          <w:sz w:val="24"/>
          <w:szCs w:val="24"/>
          <w:lang w:val="en-GB"/>
        </w:rPr>
        <w:t xml:space="preserve"> an ethos of transparency or </w:t>
      </w:r>
      <w:r w:rsidR="00145B1B" w:rsidRPr="005D6768">
        <w:rPr>
          <w:rFonts w:cs="Times New Roman"/>
          <w:sz w:val="24"/>
          <w:szCs w:val="24"/>
          <w:lang w:val="en-GB"/>
        </w:rPr>
        <w:t>to alleviate</w:t>
      </w:r>
      <w:r w:rsidR="00AB1A63" w:rsidRPr="005D6768">
        <w:rPr>
          <w:rFonts w:cs="Times New Roman"/>
          <w:sz w:val="24"/>
          <w:szCs w:val="24"/>
          <w:lang w:val="en-GB"/>
        </w:rPr>
        <w:t xml:space="preserve"> suspicion</w:t>
      </w:r>
      <w:r w:rsidR="00C963F8" w:rsidRPr="005D6768">
        <w:rPr>
          <w:rFonts w:cs="Times New Roman"/>
          <w:sz w:val="24"/>
          <w:szCs w:val="24"/>
          <w:lang w:val="en-GB"/>
        </w:rPr>
        <w:t xml:space="preserve">. </w:t>
      </w:r>
    </w:p>
    <w:p w14:paraId="7DD4B4D0" w14:textId="4948940B" w:rsidR="00953740" w:rsidRPr="005D6768" w:rsidRDefault="00CE0F7D" w:rsidP="00A013A6">
      <w:pPr>
        <w:rPr>
          <w:rFonts w:cs="Times New Roman"/>
          <w:sz w:val="24"/>
          <w:szCs w:val="24"/>
          <w:lang w:val="en-GB"/>
        </w:rPr>
      </w:pPr>
      <w:r w:rsidRPr="005D6768">
        <w:rPr>
          <w:rFonts w:cs="Times New Roman"/>
          <w:sz w:val="24"/>
          <w:szCs w:val="24"/>
          <w:lang w:val="en-GB"/>
        </w:rPr>
        <w:t>With a concept of</w:t>
      </w:r>
      <w:r w:rsidR="00953740" w:rsidRPr="005D6768">
        <w:rPr>
          <w:rFonts w:cs="Times New Roman"/>
          <w:sz w:val="24"/>
          <w:szCs w:val="24"/>
          <w:lang w:val="en-GB"/>
        </w:rPr>
        <w:t xml:space="preserve"> disclosure </w:t>
      </w:r>
      <w:proofErr w:type="gramStart"/>
      <w:r w:rsidR="00953740" w:rsidRPr="005D6768">
        <w:rPr>
          <w:rFonts w:cs="Times New Roman"/>
          <w:sz w:val="24"/>
          <w:szCs w:val="24"/>
          <w:lang w:val="en-GB"/>
        </w:rPr>
        <w:t>regime</w:t>
      </w:r>
      <w:proofErr w:type="gramEnd"/>
      <w:r w:rsidR="00E04683" w:rsidRPr="005D6768">
        <w:rPr>
          <w:rFonts w:cs="Times New Roman"/>
          <w:sz w:val="24"/>
          <w:szCs w:val="24"/>
          <w:lang w:val="en-GB"/>
        </w:rPr>
        <w:t xml:space="preserve"> we can </w:t>
      </w:r>
      <w:r w:rsidR="008966A0" w:rsidRPr="005D6768">
        <w:rPr>
          <w:rFonts w:cs="Times New Roman"/>
          <w:sz w:val="24"/>
          <w:szCs w:val="24"/>
          <w:lang w:val="en-GB"/>
        </w:rPr>
        <w:t>understand</w:t>
      </w:r>
      <w:r w:rsidR="00E04683" w:rsidRPr="005D6768">
        <w:rPr>
          <w:rFonts w:cs="Times New Roman"/>
          <w:sz w:val="24"/>
          <w:szCs w:val="24"/>
          <w:lang w:val="en-GB"/>
        </w:rPr>
        <w:t xml:space="preserve"> the kinds</w:t>
      </w:r>
      <w:r w:rsidR="00953740" w:rsidRPr="005D6768">
        <w:rPr>
          <w:rFonts w:cs="Times New Roman"/>
          <w:sz w:val="24"/>
          <w:szCs w:val="24"/>
          <w:lang w:val="en-GB"/>
        </w:rPr>
        <w:t xml:space="preserve"> of knowledge that are embedded in various kinds of social units</w:t>
      </w:r>
      <w:r w:rsidRPr="005D6768">
        <w:rPr>
          <w:rFonts w:cs="Times New Roman"/>
          <w:sz w:val="24"/>
          <w:szCs w:val="24"/>
          <w:lang w:val="en-GB"/>
        </w:rPr>
        <w:t xml:space="preserve">. We </w:t>
      </w:r>
      <w:r w:rsidR="00E04683" w:rsidRPr="005D6768">
        <w:rPr>
          <w:rFonts w:cs="Times New Roman"/>
          <w:sz w:val="24"/>
          <w:szCs w:val="24"/>
          <w:lang w:val="en-GB"/>
        </w:rPr>
        <w:t xml:space="preserve">can </w:t>
      </w:r>
      <w:r w:rsidR="00953740" w:rsidRPr="005D6768">
        <w:rPr>
          <w:rFonts w:cs="Times New Roman"/>
          <w:sz w:val="24"/>
          <w:szCs w:val="24"/>
          <w:lang w:val="en-GB"/>
        </w:rPr>
        <w:t xml:space="preserve">investigate not </w:t>
      </w:r>
      <w:proofErr w:type="gramStart"/>
      <w:r w:rsidR="00953740" w:rsidRPr="005D6768">
        <w:rPr>
          <w:rFonts w:cs="Times New Roman"/>
          <w:sz w:val="24"/>
          <w:szCs w:val="24"/>
          <w:lang w:val="en-GB"/>
        </w:rPr>
        <w:t>just</w:t>
      </w:r>
      <w:proofErr w:type="gramEnd"/>
      <w:r w:rsidR="00953740" w:rsidRPr="005D6768">
        <w:rPr>
          <w:rFonts w:cs="Times New Roman"/>
          <w:sz w:val="24"/>
          <w:szCs w:val="24"/>
          <w:lang w:val="en-GB"/>
        </w:rPr>
        <w:t xml:space="preserve"> who has access to knowledge but also who discloses what to whom. </w:t>
      </w:r>
      <w:r w:rsidR="00E04683" w:rsidRPr="005D6768">
        <w:rPr>
          <w:rFonts w:cs="Times New Roman"/>
          <w:sz w:val="24"/>
          <w:szCs w:val="24"/>
          <w:lang w:val="en-GB"/>
        </w:rPr>
        <w:t xml:space="preserve">This kind of approach </w:t>
      </w:r>
      <w:r w:rsidR="00953740" w:rsidRPr="005D6768">
        <w:rPr>
          <w:rFonts w:cs="Times New Roman"/>
          <w:sz w:val="24"/>
          <w:szCs w:val="24"/>
          <w:lang w:val="en-GB"/>
        </w:rPr>
        <w:t xml:space="preserve">requires us to </w:t>
      </w:r>
      <w:r w:rsidR="00E04683" w:rsidRPr="005D6768">
        <w:rPr>
          <w:rFonts w:cs="Times New Roman"/>
          <w:sz w:val="24"/>
          <w:szCs w:val="24"/>
          <w:lang w:val="en-GB"/>
        </w:rPr>
        <w:t>discover</w:t>
      </w:r>
      <w:r w:rsidR="00953740" w:rsidRPr="005D6768">
        <w:rPr>
          <w:rFonts w:cs="Times New Roman"/>
          <w:sz w:val="24"/>
          <w:szCs w:val="24"/>
          <w:lang w:val="en-GB"/>
        </w:rPr>
        <w:t xml:space="preserve"> how </w:t>
      </w:r>
      <w:r w:rsidR="00E04683" w:rsidRPr="005D6768">
        <w:rPr>
          <w:rFonts w:cs="Times New Roman"/>
          <w:sz w:val="24"/>
          <w:szCs w:val="24"/>
          <w:lang w:val="en-GB"/>
        </w:rPr>
        <w:t xml:space="preserve">knowledge </w:t>
      </w:r>
      <w:r w:rsidR="00407047" w:rsidRPr="005D6768">
        <w:rPr>
          <w:rFonts w:cs="Times New Roman"/>
          <w:sz w:val="24"/>
          <w:szCs w:val="24"/>
          <w:lang w:val="en-GB"/>
        </w:rPr>
        <w:t>within</w:t>
      </w:r>
      <w:r w:rsidR="00E04683" w:rsidRPr="005D6768">
        <w:rPr>
          <w:rFonts w:cs="Times New Roman"/>
          <w:sz w:val="24"/>
          <w:szCs w:val="24"/>
          <w:lang w:val="en-GB"/>
        </w:rPr>
        <w:t xml:space="preserve"> organizations or other social groups </w:t>
      </w:r>
      <w:proofErr w:type="gramStart"/>
      <w:r w:rsidR="00953740" w:rsidRPr="005D6768">
        <w:rPr>
          <w:rFonts w:cs="Times New Roman"/>
          <w:sz w:val="24"/>
          <w:szCs w:val="24"/>
          <w:lang w:val="en-GB"/>
        </w:rPr>
        <w:t>is generated, managed</w:t>
      </w:r>
      <w:r w:rsidR="00145B1B" w:rsidRPr="005D6768">
        <w:rPr>
          <w:rFonts w:cs="Times New Roman"/>
          <w:sz w:val="24"/>
          <w:szCs w:val="24"/>
          <w:lang w:val="en-GB"/>
        </w:rPr>
        <w:t xml:space="preserve"> and</w:t>
      </w:r>
      <w:r w:rsidR="00953740" w:rsidRPr="005D6768">
        <w:rPr>
          <w:rFonts w:cs="Times New Roman"/>
          <w:sz w:val="24"/>
          <w:szCs w:val="24"/>
          <w:lang w:val="en-GB"/>
        </w:rPr>
        <w:t xml:space="preserve"> distributed,</w:t>
      </w:r>
      <w:proofErr w:type="gramEnd"/>
      <w:r w:rsidR="00953740" w:rsidRPr="005D6768">
        <w:rPr>
          <w:rFonts w:cs="Times New Roman"/>
          <w:sz w:val="24"/>
          <w:szCs w:val="24"/>
          <w:lang w:val="en-GB"/>
        </w:rPr>
        <w:t xml:space="preserve"> and </w:t>
      </w:r>
      <w:r w:rsidR="00145B1B" w:rsidRPr="005D6768">
        <w:rPr>
          <w:rFonts w:cs="Times New Roman"/>
          <w:sz w:val="24"/>
          <w:szCs w:val="24"/>
          <w:lang w:val="en-GB"/>
        </w:rPr>
        <w:t>to identify how knowledge</w:t>
      </w:r>
      <w:r w:rsidR="00953740" w:rsidRPr="005D6768">
        <w:rPr>
          <w:rFonts w:cs="Times New Roman"/>
          <w:sz w:val="24"/>
          <w:szCs w:val="24"/>
          <w:lang w:val="en-GB"/>
        </w:rPr>
        <w:t xml:space="preserve"> can escape from its social framework. </w:t>
      </w:r>
      <w:r w:rsidR="00E04683" w:rsidRPr="005D6768">
        <w:rPr>
          <w:rFonts w:cs="Times New Roman"/>
          <w:sz w:val="24"/>
          <w:szCs w:val="24"/>
          <w:lang w:val="en-GB"/>
        </w:rPr>
        <w:t xml:space="preserve">In a firm, </w:t>
      </w:r>
      <w:r w:rsidR="00456E9D" w:rsidRPr="005D6768">
        <w:rPr>
          <w:rFonts w:cs="Times New Roman"/>
          <w:sz w:val="24"/>
          <w:szCs w:val="24"/>
          <w:lang w:val="en-GB"/>
        </w:rPr>
        <w:t xml:space="preserve">the </w:t>
      </w:r>
      <w:r w:rsidR="00145B1B" w:rsidRPr="005D6768">
        <w:rPr>
          <w:rFonts w:cs="Times New Roman"/>
          <w:sz w:val="24"/>
          <w:szCs w:val="24"/>
          <w:lang w:val="en-GB"/>
        </w:rPr>
        <w:t>insider-</w:t>
      </w:r>
      <w:r w:rsidR="00456E9D" w:rsidRPr="005D6768">
        <w:rPr>
          <w:rFonts w:cs="Times New Roman"/>
          <w:sz w:val="24"/>
          <w:szCs w:val="24"/>
          <w:lang w:val="en-GB"/>
        </w:rPr>
        <w:t xml:space="preserve">whistleblower is </w:t>
      </w:r>
      <w:r w:rsidR="00E04683" w:rsidRPr="005D6768">
        <w:rPr>
          <w:rFonts w:cs="Times New Roman"/>
          <w:sz w:val="24"/>
          <w:szCs w:val="24"/>
          <w:lang w:val="en-GB"/>
        </w:rPr>
        <w:t>one</w:t>
      </w:r>
      <w:r w:rsidR="00953740" w:rsidRPr="005D6768">
        <w:rPr>
          <w:rFonts w:cs="Times New Roman"/>
          <w:sz w:val="24"/>
          <w:szCs w:val="24"/>
          <w:lang w:val="en-GB"/>
        </w:rPr>
        <w:t xml:space="preserve"> channel of such knowledge escape</w:t>
      </w:r>
      <w:r w:rsidR="00370F7A" w:rsidRPr="005D6768">
        <w:rPr>
          <w:rFonts w:cs="Times New Roman"/>
          <w:sz w:val="24"/>
          <w:szCs w:val="24"/>
          <w:lang w:val="en-GB"/>
        </w:rPr>
        <w:t>.</w:t>
      </w:r>
      <w:r w:rsidR="00953740" w:rsidRPr="005D6768">
        <w:rPr>
          <w:rFonts w:cs="Times New Roman"/>
          <w:sz w:val="24"/>
          <w:szCs w:val="24"/>
          <w:lang w:val="en-GB"/>
        </w:rPr>
        <w:t xml:space="preserve"> Another is the </w:t>
      </w:r>
      <w:r w:rsidR="00456E9D" w:rsidRPr="005D6768">
        <w:rPr>
          <w:rFonts w:cs="Times New Roman"/>
          <w:sz w:val="24"/>
          <w:szCs w:val="24"/>
          <w:lang w:val="en-GB"/>
        </w:rPr>
        <w:t xml:space="preserve">police </w:t>
      </w:r>
      <w:r w:rsidR="00953740" w:rsidRPr="005D6768">
        <w:rPr>
          <w:rFonts w:cs="Times New Roman"/>
          <w:sz w:val="24"/>
          <w:szCs w:val="24"/>
          <w:lang w:val="en-GB"/>
        </w:rPr>
        <w:t>informer</w:t>
      </w:r>
      <w:r w:rsidR="00145B1B" w:rsidRPr="005D6768">
        <w:rPr>
          <w:rFonts w:cs="Times New Roman"/>
          <w:sz w:val="24"/>
          <w:szCs w:val="24"/>
          <w:lang w:val="en-GB"/>
        </w:rPr>
        <w:t xml:space="preserve"> sent in from outside</w:t>
      </w:r>
      <w:r w:rsidR="00953740" w:rsidRPr="005D6768">
        <w:rPr>
          <w:rFonts w:cs="Times New Roman"/>
          <w:sz w:val="24"/>
          <w:szCs w:val="24"/>
          <w:lang w:val="en-GB"/>
        </w:rPr>
        <w:t xml:space="preserve">. A third is the concerned citizen who discovers abuse. A fourth is the individual who reveals their own victimization in the hope </w:t>
      </w:r>
      <w:proofErr w:type="gramStart"/>
      <w:r w:rsidR="00953740" w:rsidRPr="005D6768">
        <w:rPr>
          <w:rFonts w:cs="Times New Roman"/>
          <w:sz w:val="24"/>
          <w:szCs w:val="24"/>
          <w:lang w:val="en-GB"/>
        </w:rPr>
        <w:t>that</w:t>
      </w:r>
      <w:proofErr w:type="gramEnd"/>
      <w:r w:rsidR="00953740" w:rsidRPr="005D6768">
        <w:rPr>
          <w:rFonts w:cs="Times New Roman"/>
          <w:sz w:val="24"/>
          <w:szCs w:val="24"/>
          <w:lang w:val="en-GB"/>
        </w:rPr>
        <w:t xml:space="preserve"> others will also come forward. Other channels </w:t>
      </w:r>
      <w:proofErr w:type="gramStart"/>
      <w:r w:rsidR="00953740" w:rsidRPr="005D6768">
        <w:rPr>
          <w:rFonts w:cs="Times New Roman"/>
          <w:sz w:val="24"/>
          <w:szCs w:val="24"/>
          <w:lang w:val="en-GB"/>
        </w:rPr>
        <w:t>can be listed</w:t>
      </w:r>
      <w:proofErr w:type="gramEnd"/>
      <w:r w:rsidR="00953740" w:rsidRPr="005D6768">
        <w:rPr>
          <w:rFonts w:cs="Times New Roman"/>
          <w:sz w:val="24"/>
          <w:szCs w:val="24"/>
          <w:lang w:val="en-GB"/>
        </w:rPr>
        <w:t>, of course, but my point here is to view whistleblowing in organizations within a larger disclosure-based framework.</w:t>
      </w:r>
    </w:p>
    <w:p w14:paraId="4B3344D7" w14:textId="53C15DB5" w:rsidR="00F27ED5" w:rsidRPr="005D6768" w:rsidRDefault="0002247C" w:rsidP="00A013A6">
      <w:pPr>
        <w:rPr>
          <w:rFonts w:cs="Times New Roman"/>
          <w:b/>
          <w:sz w:val="24"/>
          <w:szCs w:val="24"/>
          <w:lang w:val="en-US"/>
        </w:rPr>
      </w:pPr>
      <w:r w:rsidRPr="004B5CB7">
        <w:rPr>
          <w:rFonts w:cs="Times New Roman"/>
          <w:b/>
          <w:sz w:val="24"/>
          <w:szCs w:val="24"/>
          <w:lang w:val="en-GB"/>
        </w:rPr>
        <w:t>Two case studies of</w:t>
      </w:r>
      <w:r w:rsidR="00F27ED5" w:rsidRPr="005D6768">
        <w:rPr>
          <w:rFonts w:cs="Times New Roman"/>
          <w:b/>
          <w:sz w:val="24"/>
          <w:szCs w:val="24"/>
          <w:lang w:val="en-GB"/>
        </w:rPr>
        <w:t xml:space="preserve"> disclosure regimes</w:t>
      </w:r>
    </w:p>
    <w:p w14:paraId="2632E9EB" w14:textId="0334F3E3" w:rsidR="00953740" w:rsidRPr="005D6768" w:rsidRDefault="00953740" w:rsidP="00A013A6">
      <w:pPr>
        <w:rPr>
          <w:rFonts w:cs="Times New Roman"/>
          <w:sz w:val="24"/>
          <w:szCs w:val="24"/>
          <w:lang w:val="en-GB"/>
        </w:rPr>
      </w:pPr>
      <w:r w:rsidRPr="00240362">
        <w:rPr>
          <w:rFonts w:cs="Times New Roman"/>
          <w:sz w:val="24"/>
          <w:szCs w:val="24"/>
          <w:lang w:val="en-GB"/>
        </w:rPr>
        <w:t xml:space="preserve">Here I wish to provide two examples of how </w:t>
      </w:r>
      <w:r w:rsidR="00B3279C" w:rsidRPr="00240362">
        <w:rPr>
          <w:rFonts w:cs="Times New Roman"/>
          <w:sz w:val="24"/>
          <w:szCs w:val="24"/>
          <w:lang w:val="en-GB"/>
        </w:rPr>
        <w:t>the</w:t>
      </w:r>
      <w:r w:rsidR="00B8130E" w:rsidRPr="004B5CB7">
        <w:rPr>
          <w:rFonts w:cs="Times New Roman"/>
          <w:sz w:val="24"/>
          <w:szCs w:val="24"/>
          <w:lang w:val="en-GB"/>
        </w:rPr>
        <w:t xml:space="preserve"> process</w:t>
      </w:r>
      <w:r w:rsidR="00B3279C" w:rsidRPr="004B5CB7">
        <w:rPr>
          <w:rFonts w:cs="Times New Roman"/>
          <w:sz w:val="24"/>
          <w:szCs w:val="24"/>
          <w:lang w:val="en-GB"/>
        </w:rPr>
        <w:t xml:space="preserve"> of disclosure might operate</w:t>
      </w:r>
      <w:r w:rsidRPr="004B5CB7">
        <w:rPr>
          <w:rFonts w:cs="Times New Roman"/>
          <w:sz w:val="24"/>
          <w:szCs w:val="24"/>
          <w:lang w:val="en-GB"/>
        </w:rPr>
        <w:t xml:space="preserve">. In both cases, knowledge of internal or private wrongdoing is exposed to an outside authority with the </w:t>
      </w:r>
      <w:r w:rsidR="00386699" w:rsidRPr="005D6768">
        <w:rPr>
          <w:rFonts w:cs="Times New Roman"/>
          <w:sz w:val="24"/>
          <w:szCs w:val="24"/>
          <w:lang w:val="en-GB"/>
        </w:rPr>
        <w:t xml:space="preserve">intention </w:t>
      </w:r>
      <w:r w:rsidR="00B3279C" w:rsidRPr="005D6768">
        <w:rPr>
          <w:rFonts w:cs="Times New Roman"/>
          <w:sz w:val="24"/>
          <w:szCs w:val="24"/>
          <w:lang w:val="en-GB"/>
        </w:rPr>
        <w:t xml:space="preserve">that some kind of action </w:t>
      </w:r>
      <w:r w:rsidRPr="005D6768">
        <w:rPr>
          <w:rFonts w:cs="Times New Roman"/>
          <w:sz w:val="24"/>
          <w:szCs w:val="24"/>
          <w:lang w:val="en-GB"/>
        </w:rPr>
        <w:t xml:space="preserve">be taken. </w:t>
      </w:r>
      <w:r w:rsidR="00B3279C" w:rsidRPr="005D6768">
        <w:rPr>
          <w:rFonts w:cs="Times New Roman"/>
          <w:sz w:val="24"/>
          <w:szCs w:val="24"/>
          <w:lang w:val="en-GB"/>
        </w:rPr>
        <w:t>This action overlaps</w:t>
      </w:r>
      <w:r w:rsidRPr="005D6768">
        <w:rPr>
          <w:rFonts w:cs="Times New Roman"/>
          <w:sz w:val="24"/>
          <w:szCs w:val="24"/>
          <w:lang w:val="en-GB"/>
        </w:rPr>
        <w:t xml:space="preserve"> with the standard definition</w:t>
      </w:r>
      <w:r w:rsidR="00B3279C" w:rsidRPr="005D6768">
        <w:rPr>
          <w:rFonts w:cs="Times New Roman"/>
          <w:sz w:val="24"/>
          <w:szCs w:val="24"/>
          <w:lang w:val="en-GB"/>
        </w:rPr>
        <w:t>s</w:t>
      </w:r>
      <w:r w:rsidRPr="005D6768">
        <w:rPr>
          <w:rFonts w:cs="Times New Roman"/>
          <w:sz w:val="24"/>
          <w:szCs w:val="24"/>
          <w:lang w:val="en-GB"/>
        </w:rPr>
        <w:t xml:space="preserve"> of whistleblowing as articulate</w:t>
      </w:r>
      <w:r w:rsidR="00B3279C" w:rsidRPr="005D6768">
        <w:rPr>
          <w:rFonts w:cs="Times New Roman"/>
          <w:sz w:val="24"/>
          <w:szCs w:val="24"/>
          <w:lang w:val="en-GB"/>
        </w:rPr>
        <w:t xml:space="preserve">d by </w:t>
      </w:r>
      <w:proofErr w:type="gramStart"/>
      <w:r w:rsidR="00B3279C" w:rsidRPr="005D6768">
        <w:rPr>
          <w:rFonts w:cs="Times New Roman"/>
          <w:sz w:val="24"/>
          <w:szCs w:val="24"/>
          <w:lang w:val="en-GB"/>
        </w:rPr>
        <w:t>Near</w:t>
      </w:r>
      <w:proofErr w:type="gramEnd"/>
      <w:r w:rsidR="00B3279C" w:rsidRPr="005D6768">
        <w:rPr>
          <w:rFonts w:cs="Times New Roman"/>
          <w:sz w:val="24"/>
          <w:szCs w:val="24"/>
          <w:lang w:val="en-GB"/>
        </w:rPr>
        <w:t xml:space="preserve"> and Miceli (</w:t>
      </w:r>
      <w:r w:rsidR="00B565A0" w:rsidRPr="005D6768">
        <w:rPr>
          <w:rFonts w:cs="Times New Roman"/>
          <w:sz w:val="24"/>
          <w:szCs w:val="24"/>
          <w:lang w:val="en-GB"/>
        </w:rPr>
        <w:t>1985, 1996; see also Miceli, Near and Dworkin</w:t>
      </w:r>
      <w:r w:rsidR="00F27ED5" w:rsidRPr="005D6768">
        <w:rPr>
          <w:rFonts w:cs="Times New Roman"/>
          <w:sz w:val="24"/>
          <w:szCs w:val="24"/>
          <w:lang w:val="en-GB"/>
        </w:rPr>
        <w:t>,</w:t>
      </w:r>
      <w:r w:rsidR="00B565A0" w:rsidRPr="005D6768">
        <w:rPr>
          <w:rFonts w:cs="Times New Roman"/>
          <w:sz w:val="24"/>
          <w:szCs w:val="24"/>
          <w:lang w:val="en-GB"/>
        </w:rPr>
        <w:t xml:space="preserve"> 2008)</w:t>
      </w:r>
      <w:r w:rsidR="00B3279C" w:rsidRPr="005D6768">
        <w:rPr>
          <w:rFonts w:cs="Times New Roman"/>
          <w:sz w:val="24"/>
          <w:szCs w:val="24"/>
          <w:lang w:val="en-GB"/>
        </w:rPr>
        <w:t xml:space="preserve"> </w:t>
      </w:r>
      <w:r w:rsidR="00B565A0" w:rsidRPr="005D6768">
        <w:rPr>
          <w:rFonts w:cs="Times New Roman"/>
          <w:sz w:val="24"/>
          <w:szCs w:val="24"/>
          <w:lang w:val="en-GB"/>
        </w:rPr>
        <w:t>and by</w:t>
      </w:r>
      <w:r w:rsidR="00B3279C" w:rsidRPr="005D6768">
        <w:rPr>
          <w:rFonts w:cs="Times New Roman"/>
          <w:sz w:val="24"/>
          <w:szCs w:val="24"/>
          <w:lang w:val="en-GB"/>
        </w:rPr>
        <w:t xml:space="preserve"> </w:t>
      </w:r>
      <w:r w:rsidR="00386699" w:rsidRPr="005D6768">
        <w:rPr>
          <w:rFonts w:cs="Times New Roman"/>
          <w:sz w:val="24"/>
          <w:szCs w:val="24"/>
          <w:lang w:val="en-GB"/>
        </w:rPr>
        <w:t>Jubb</w:t>
      </w:r>
      <w:r w:rsidRPr="005D6768">
        <w:rPr>
          <w:rFonts w:cs="Times New Roman"/>
          <w:sz w:val="24"/>
          <w:szCs w:val="24"/>
          <w:lang w:val="en-GB"/>
        </w:rPr>
        <w:t xml:space="preserve"> (</w:t>
      </w:r>
      <w:r w:rsidR="00B565A0" w:rsidRPr="005D6768">
        <w:rPr>
          <w:rFonts w:cs="Times New Roman"/>
          <w:sz w:val="24"/>
          <w:szCs w:val="24"/>
          <w:lang w:val="en-GB"/>
        </w:rPr>
        <w:t>1999</w:t>
      </w:r>
      <w:r w:rsidRPr="005D6768">
        <w:rPr>
          <w:rFonts w:cs="Times New Roman"/>
          <w:sz w:val="24"/>
          <w:szCs w:val="24"/>
          <w:lang w:val="en-GB"/>
        </w:rPr>
        <w:t>)</w:t>
      </w:r>
      <w:r w:rsidR="00B3279C" w:rsidRPr="005D6768">
        <w:rPr>
          <w:rFonts w:cs="Times New Roman"/>
          <w:sz w:val="24"/>
          <w:szCs w:val="24"/>
          <w:lang w:val="en-GB"/>
        </w:rPr>
        <w:t xml:space="preserve"> (despite their differences).</w:t>
      </w:r>
      <w:r w:rsidRPr="005D6768">
        <w:rPr>
          <w:rFonts w:cs="Times New Roman"/>
          <w:sz w:val="24"/>
          <w:szCs w:val="24"/>
          <w:lang w:val="en-GB"/>
        </w:rPr>
        <w:t xml:space="preserve"> </w:t>
      </w:r>
    </w:p>
    <w:p w14:paraId="0A44AF8C" w14:textId="009A2208" w:rsidR="00953740" w:rsidRPr="005D6768" w:rsidRDefault="00953740" w:rsidP="00A013A6">
      <w:pPr>
        <w:pStyle w:val="ListParagraph"/>
        <w:ind w:left="0"/>
        <w:rPr>
          <w:rFonts w:cs="Times New Roman"/>
          <w:sz w:val="24"/>
          <w:szCs w:val="24"/>
          <w:lang w:val="en-GB"/>
        </w:rPr>
      </w:pPr>
      <w:proofErr w:type="gramStart"/>
      <w:r w:rsidRPr="005D6768">
        <w:rPr>
          <w:rFonts w:cs="Times New Roman"/>
          <w:sz w:val="24"/>
          <w:szCs w:val="24"/>
          <w:lang w:val="en-GB"/>
        </w:rPr>
        <w:t>The two examples I will use are</w:t>
      </w:r>
      <w:r w:rsidR="00BE0B62" w:rsidRPr="005D6768">
        <w:rPr>
          <w:rFonts w:cs="Times New Roman"/>
          <w:sz w:val="24"/>
          <w:szCs w:val="24"/>
          <w:lang w:val="en-GB"/>
        </w:rPr>
        <w:t xml:space="preserve"> </w:t>
      </w:r>
      <w:r w:rsidR="007A6080" w:rsidRPr="005D6768">
        <w:rPr>
          <w:rFonts w:cs="Times New Roman"/>
          <w:sz w:val="24"/>
          <w:szCs w:val="24"/>
          <w:lang w:val="en-GB"/>
        </w:rPr>
        <w:t xml:space="preserve">(1) </w:t>
      </w:r>
      <w:r w:rsidR="00BE0B62" w:rsidRPr="005D6768">
        <w:rPr>
          <w:rFonts w:cs="Times New Roman"/>
          <w:sz w:val="24"/>
          <w:szCs w:val="24"/>
          <w:lang w:val="en-GB"/>
        </w:rPr>
        <w:t>three (of the many)</w:t>
      </w:r>
      <w:r w:rsidRPr="005D6768">
        <w:rPr>
          <w:rFonts w:cs="Times New Roman"/>
          <w:sz w:val="24"/>
          <w:szCs w:val="24"/>
          <w:lang w:val="en-GB"/>
        </w:rPr>
        <w:t xml:space="preserve"> U.S. government</w:t>
      </w:r>
      <w:r w:rsidR="00B3279C" w:rsidRPr="005D6768">
        <w:rPr>
          <w:rFonts w:cs="Times New Roman"/>
          <w:sz w:val="24"/>
          <w:szCs w:val="24"/>
          <w:lang w:val="en-GB"/>
        </w:rPr>
        <w:t xml:space="preserve"> whistleblower</w:t>
      </w:r>
      <w:r w:rsidRPr="005D6768">
        <w:rPr>
          <w:rFonts w:cs="Times New Roman"/>
          <w:sz w:val="24"/>
          <w:szCs w:val="24"/>
          <w:lang w:val="en-GB"/>
        </w:rPr>
        <w:t xml:space="preserve"> programs</w:t>
      </w:r>
      <w:r w:rsidR="00BE0B62" w:rsidRPr="005D6768">
        <w:rPr>
          <w:rFonts w:cs="Times New Roman"/>
          <w:sz w:val="24"/>
          <w:szCs w:val="24"/>
          <w:lang w:val="en-GB"/>
        </w:rPr>
        <w:t>: the</w:t>
      </w:r>
      <w:r w:rsidRPr="005D6768">
        <w:rPr>
          <w:rFonts w:cs="Times New Roman"/>
          <w:sz w:val="24"/>
          <w:szCs w:val="24"/>
          <w:lang w:val="en-GB"/>
        </w:rPr>
        <w:t xml:space="preserve"> False Claims Act</w:t>
      </w:r>
      <w:r w:rsidR="00BE0B62" w:rsidRPr="005D6768">
        <w:rPr>
          <w:rFonts w:cs="Times New Roman"/>
          <w:sz w:val="24"/>
          <w:szCs w:val="24"/>
          <w:lang w:val="en-GB"/>
        </w:rPr>
        <w:t xml:space="preserve"> </w:t>
      </w:r>
      <w:r w:rsidR="00BE0B62" w:rsidRPr="005D6768">
        <w:rPr>
          <w:rFonts w:cs="Times New Roman"/>
          <w:i/>
          <w:sz w:val="24"/>
          <w:szCs w:val="24"/>
          <w:lang w:val="en-GB"/>
        </w:rPr>
        <w:t>qui tam</w:t>
      </w:r>
      <w:r w:rsidR="00BE0B62" w:rsidRPr="005D6768">
        <w:rPr>
          <w:rFonts w:cs="Times New Roman"/>
          <w:sz w:val="24"/>
          <w:szCs w:val="24"/>
          <w:lang w:val="en-GB"/>
        </w:rPr>
        <w:t xml:space="preserve"> provisions,</w:t>
      </w:r>
      <w:r w:rsidRPr="005D6768">
        <w:rPr>
          <w:rFonts w:cs="Times New Roman"/>
          <w:sz w:val="24"/>
          <w:szCs w:val="24"/>
          <w:lang w:val="en-GB"/>
        </w:rPr>
        <w:t xml:space="preserve"> the </w:t>
      </w:r>
      <w:r w:rsidR="00BE0B62" w:rsidRPr="005D6768">
        <w:rPr>
          <w:rFonts w:cs="Times New Roman"/>
          <w:sz w:val="24"/>
          <w:szCs w:val="24"/>
          <w:lang w:val="en-GB"/>
        </w:rPr>
        <w:t>S</w:t>
      </w:r>
      <w:r w:rsidR="007D1153" w:rsidRPr="005D6768">
        <w:rPr>
          <w:rFonts w:cs="Times New Roman"/>
          <w:sz w:val="24"/>
          <w:szCs w:val="24"/>
          <w:lang w:val="en-GB"/>
        </w:rPr>
        <w:t>ecurities and Exchange Commission (S</w:t>
      </w:r>
      <w:r w:rsidR="00BE0B62" w:rsidRPr="005D6768">
        <w:rPr>
          <w:rFonts w:cs="Times New Roman"/>
          <w:sz w:val="24"/>
          <w:szCs w:val="24"/>
          <w:lang w:val="en-GB"/>
        </w:rPr>
        <w:t>EC</w:t>
      </w:r>
      <w:r w:rsidR="007D1153" w:rsidRPr="005D6768">
        <w:rPr>
          <w:rFonts w:cs="Times New Roman"/>
          <w:sz w:val="24"/>
          <w:szCs w:val="24"/>
          <w:lang w:val="en-GB"/>
        </w:rPr>
        <w:t>)</w:t>
      </w:r>
      <w:r w:rsidR="00BE0B62" w:rsidRPr="005D6768">
        <w:rPr>
          <w:rFonts w:cs="Times New Roman"/>
          <w:sz w:val="24"/>
          <w:szCs w:val="24"/>
          <w:lang w:val="en-GB"/>
        </w:rPr>
        <w:t xml:space="preserve"> and the </w:t>
      </w:r>
      <w:r w:rsidR="007D1153" w:rsidRPr="005D6768">
        <w:rPr>
          <w:rFonts w:cs="Times New Roman"/>
          <w:sz w:val="24"/>
          <w:szCs w:val="24"/>
          <w:lang w:val="en-GB"/>
        </w:rPr>
        <w:t>Internal Revenue Service (</w:t>
      </w:r>
      <w:r w:rsidR="00BE0B62" w:rsidRPr="005D6768">
        <w:rPr>
          <w:rFonts w:cs="Times New Roman"/>
          <w:sz w:val="24"/>
          <w:szCs w:val="24"/>
          <w:lang w:val="en-GB"/>
        </w:rPr>
        <w:t>IRS</w:t>
      </w:r>
      <w:r w:rsidR="007D1153" w:rsidRPr="005D6768">
        <w:rPr>
          <w:rFonts w:cs="Times New Roman"/>
          <w:sz w:val="24"/>
          <w:szCs w:val="24"/>
          <w:lang w:val="en-GB"/>
        </w:rPr>
        <w:t>)</w:t>
      </w:r>
      <w:r w:rsidRPr="005D6768">
        <w:rPr>
          <w:rFonts w:cs="Times New Roman"/>
          <w:sz w:val="24"/>
          <w:szCs w:val="24"/>
          <w:lang w:val="en-GB"/>
        </w:rPr>
        <w:t xml:space="preserve">, </w:t>
      </w:r>
      <w:r w:rsidR="00BE0B62" w:rsidRPr="005D6768">
        <w:rPr>
          <w:rFonts w:cs="Times New Roman"/>
          <w:sz w:val="24"/>
          <w:szCs w:val="24"/>
          <w:lang w:val="en-GB"/>
        </w:rPr>
        <w:t xml:space="preserve">all </w:t>
      </w:r>
      <w:r w:rsidR="00F83655" w:rsidRPr="005D6768">
        <w:rPr>
          <w:rFonts w:cs="Times New Roman"/>
          <w:sz w:val="24"/>
          <w:szCs w:val="24"/>
          <w:lang w:val="en-GB"/>
        </w:rPr>
        <w:t>offer</w:t>
      </w:r>
      <w:r w:rsidR="003409DE" w:rsidRPr="005D6768">
        <w:rPr>
          <w:rFonts w:cs="Times New Roman"/>
          <w:sz w:val="24"/>
          <w:szCs w:val="24"/>
          <w:lang w:val="en-GB"/>
        </w:rPr>
        <w:t xml:space="preserve"> </w:t>
      </w:r>
      <w:r w:rsidR="00C0132C" w:rsidRPr="005D6768">
        <w:rPr>
          <w:rFonts w:cs="Times New Roman"/>
          <w:sz w:val="24"/>
          <w:szCs w:val="24"/>
          <w:lang w:val="en-GB"/>
        </w:rPr>
        <w:t>financial awards</w:t>
      </w:r>
      <w:r w:rsidR="00BE0B62" w:rsidRPr="005D6768">
        <w:rPr>
          <w:rFonts w:cs="Times New Roman"/>
          <w:sz w:val="24"/>
          <w:szCs w:val="24"/>
          <w:lang w:val="en-GB"/>
        </w:rPr>
        <w:t xml:space="preserve"> to </w:t>
      </w:r>
      <w:r w:rsidR="007A6080" w:rsidRPr="005D6768">
        <w:rPr>
          <w:rFonts w:cs="Times New Roman"/>
          <w:sz w:val="24"/>
          <w:szCs w:val="24"/>
          <w:lang w:val="en-GB"/>
        </w:rPr>
        <w:t>th</w:t>
      </w:r>
      <w:r w:rsidR="00BE0B62" w:rsidRPr="005D6768">
        <w:rPr>
          <w:rFonts w:cs="Times New Roman"/>
          <w:sz w:val="24"/>
          <w:szCs w:val="24"/>
          <w:lang w:val="en-GB"/>
        </w:rPr>
        <w:t xml:space="preserve">ose who </w:t>
      </w:r>
      <w:r w:rsidRPr="005D6768">
        <w:rPr>
          <w:rFonts w:cs="Times New Roman"/>
          <w:sz w:val="24"/>
          <w:szCs w:val="24"/>
          <w:lang w:val="en-GB"/>
        </w:rPr>
        <w:t>expose government fraud, corporate financial crime, tax evasion and corruption; and</w:t>
      </w:r>
      <w:r w:rsidR="007A6080" w:rsidRPr="005D6768">
        <w:rPr>
          <w:rFonts w:cs="Times New Roman"/>
          <w:sz w:val="24"/>
          <w:szCs w:val="24"/>
          <w:lang w:val="en-GB"/>
        </w:rPr>
        <w:t xml:space="preserve"> (2)</w:t>
      </w:r>
      <w:r w:rsidRPr="005D6768">
        <w:rPr>
          <w:rFonts w:cs="Times New Roman"/>
          <w:sz w:val="24"/>
          <w:szCs w:val="24"/>
          <w:lang w:val="en-GB"/>
        </w:rPr>
        <w:t xml:space="preserve"> </w:t>
      </w:r>
      <w:r w:rsidR="007D1153" w:rsidRPr="005D6768">
        <w:rPr>
          <w:rFonts w:cs="Times New Roman"/>
          <w:sz w:val="24"/>
          <w:szCs w:val="24"/>
          <w:lang w:val="en-GB"/>
        </w:rPr>
        <w:t xml:space="preserve">citizen ‘informing’ systems in </w:t>
      </w:r>
      <w:r w:rsidRPr="005D6768">
        <w:rPr>
          <w:rFonts w:cs="Times New Roman"/>
          <w:sz w:val="24"/>
          <w:szCs w:val="24"/>
          <w:lang w:val="en-GB"/>
        </w:rPr>
        <w:t xml:space="preserve"> Scandinavian </w:t>
      </w:r>
      <w:r w:rsidR="00C0132C" w:rsidRPr="005D6768">
        <w:rPr>
          <w:rFonts w:cs="Times New Roman"/>
          <w:sz w:val="24"/>
          <w:szCs w:val="24"/>
          <w:lang w:val="en-GB"/>
        </w:rPr>
        <w:t>welfare states</w:t>
      </w:r>
      <w:r w:rsidR="007A6080" w:rsidRPr="005D6768">
        <w:rPr>
          <w:rFonts w:cs="Times New Roman"/>
          <w:sz w:val="24"/>
          <w:szCs w:val="24"/>
          <w:lang w:val="en-GB"/>
        </w:rPr>
        <w:t xml:space="preserve"> (Denmark and Sweden)</w:t>
      </w:r>
      <w:r w:rsidR="00C0132C" w:rsidRPr="005D6768">
        <w:rPr>
          <w:rFonts w:cs="Times New Roman"/>
          <w:sz w:val="24"/>
          <w:szCs w:val="24"/>
          <w:lang w:val="en-GB"/>
        </w:rPr>
        <w:t xml:space="preserve">, where </w:t>
      </w:r>
      <w:r w:rsidR="007D1153" w:rsidRPr="005D6768">
        <w:rPr>
          <w:rFonts w:cs="Times New Roman"/>
          <w:sz w:val="24"/>
          <w:szCs w:val="24"/>
          <w:lang w:val="en-GB"/>
        </w:rPr>
        <w:t>people</w:t>
      </w:r>
      <w:r w:rsidRPr="005D6768">
        <w:rPr>
          <w:rFonts w:cs="Times New Roman"/>
          <w:sz w:val="24"/>
          <w:szCs w:val="24"/>
          <w:lang w:val="en-GB"/>
        </w:rPr>
        <w:t xml:space="preserve"> can </w:t>
      </w:r>
      <w:r w:rsidR="00C0132C" w:rsidRPr="005D6768">
        <w:rPr>
          <w:rFonts w:cs="Times New Roman"/>
          <w:sz w:val="24"/>
          <w:szCs w:val="24"/>
          <w:lang w:val="en-GB"/>
        </w:rPr>
        <w:t>report</w:t>
      </w:r>
      <w:r w:rsidRPr="005D6768">
        <w:rPr>
          <w:rFonts w:cs="Times New Roman"/>
          <w:sz w:val="24"/>
          <w:szCs w:val="24"/>
          <w:lang w:val="en-GB"/>
        </w:rPr>
        <w:t xml:space="preserve"> their </w:t>
      </w:r>
      <w:r w:rsidR="004209FD" w:rsidRPr="005D6768">
        <w:rPr>
          <w:rFonts w:cs="Times New Roman"/>
          <w:sz w:val="24"/>
          <w:szCs w:val="24"/>
          <w:lang w:val="en-GB"/>
        </w:rPr>
        <w:t>neighbours</w:t>
      </w:r>
      <w:r w:rsidRPr="005D6768">
        <w:rPr>
          <w:rFonts w:cs="Times New Roman"/>
          <w:sz w:val="24"/>
          <w:szCs w:val="24"/>
          <w:lang w:val="en-GB"/>
        </w:rPr>
        <w:t xml:space="preserve"> </w:t>
      </w:r>
      <w:r w:rsidR="00C0132C" w:rsidRPr="005D6768">
        <w:rPr>
          <w:rFonts w:cs="Times New Roman"/>
          <w:sz w:val="24"/>
          <w:szCs w:val="24"/>
          <w:lang w:val="en-GB"/>
        </w:rPr>
        <w:t>to the authorities for cheating on welfare benefits or taxes</w:t>
      </w:r>
      <w:r w:rsidRPr="005D6768">
        <w:rPr>
          <w:rFonts w:cs="Times New Roman"/>
          <w:sz w:val="24"/>
          <w:szCs w:val="24"/>
          <w:lang w:val="en-GB"/>
        </w:rPr>
        <w:t>.</w:t>
      </w:r>
      <w:proofErr w:type="gramEnd"/>
      <w:r w:rsidRPr="005D6768">
        <w:rPr>
          <w:rFonts w:cs="Times New Roman"/>
          <w:sz w:val="24"/>
          <w:szCs w:val="24"/>
          <w:lang w:val="en-GB"/>
        </w:rPr>
        <w:t xml:space="preserve"> </w:t>
      </w:r>
    </w:p>
    <w:p w14:paraId="25E9CB52" w14:textId="77777777" w:rsidR="00D66F04" w:rsidRPr="005D6768" w:rsidRDefault="00D66F04" w:rsidP="00A013A6">
      <w:pPr>
        <w:pStyle w:val="ListParagraph"/>
        <w:ind w:left="0"/>
        <w:rPr>
          <w:rFonts w:cs="Times New Roman"/>
          <w:sz w:val="24"/>
          <w:szCs w:val="24"/>
          <w:lang w:val="en-GB"/>
        </w:rPr>
      </w:pPr>
    </w:p>
    <w:p w14:paraId="1529C0EA" w14:textId="21E93B96" w:rsidR="00D66F04" w:rsidRPr="005D6768" w:rsidRDefault="00D66F04" w:rsidP="00A013A6">
      <w:pPr>
        <w:pStyle w:val="ListParagraph"/>
        <w:ind w:left="0"/>
        <w:rPr>
          <w:rFonts w:cs="Times New Roman"/>
          <w:sz w:val="24"/>
          <w:szCs w:val="24"/>
          <w:lang w:val="en-GB"/>
        </w:rPr>
      </w:pPr>
      <w:r w:rsidRPr="005D6768">
        <w:rPr>
          <w:rFonts w:cs="Times New Roman"/>
          <w:sz w:val="24"/>
          <w:szCs w:val="24"/>
          <w:lang w:val="en-GB"/>
        </w:rPr>
        <w:t xml:space="preserve">The U.S. Government programs, which </w:t>
      </w:r>
      <w:r w:rsidR="00C0132C" w:rsidRPr="005D6768">
        <w:rPr>
          <w:rFonts w:cs="Times New Roman"/>
          <w:sz w:val="24"/>
          <w:szCs w:val="24"/>
          <w:lang w:val="en-GB"/>
        </w:rPr>
        <w:t>can reward</w:t>
      </w:r>
      <w:r w:rsidRPr="005D6768">
        <w:rPr>
          <w:rFonts w:cs="Times New Roman"/>
          <w:sz w:val="24"/>
          <w:szCs w:val="24"/>
          <w:lang w:val="en-GB"/>
        </w:rPr>
        <w:t xml:space="preserve"> whistleblowers </w:t>
      </w:r>
      <w:r w:rsidR="00C0132C" w:rsidRPr="005D6768">
        <w:rPr>
          <w:rFonts w:cs="Times New Roman"/>
          <w:sz w:val="24"/>
          <w:szCs w:val="24"/>
          <w:lang w:val="en-GB"/>
        </w:rPr>
        <w:t>with millions of dollars, make i</w:t>
      </w:r>
      <w:r w:rsidRPr="005D6768">
        <w:rPr>
          <w:rFonts w:cs="Times New Roman"/>
          <w:sz w:val="24"/>
          <w:szCs w:val="24"/>
          <w:lang w:val="en-GB"/>
        </w:rPr>
        <w:t xml:space="preserve">t possible for whistleblowers to ‘Do </w:t>
      </w:r>
      <w:proofErr w:type="gramStart"/>
      <w:r w:rsidRPr="005D6768">
        <w:rPr>
          <w:rFonts w:cs="Times New Roman"/>
          <w:sz w:val="24"/>
          <w:szCs w:val="24"/>
          <w:lang w:val="en-GB"/>
        </w:rPr>
        <w:t>good</w:t>
      </w:r>
      <w:proofErr w:type="gramEnd"/>
      <w:r w:rsidRPr="005D6768">
        <w:rPr>
          <w:rFonts w:cs="Times New Roman"/>
          <w:sz w:val="24"/>
          <w:szCs w:val="24"/>
          <w:lang w:val="en-GB"/>
        </w:rPr>
        <w:t xml:space="preserve"> and get rich’ (Dworkin and Callahan, 1992).  In Denmark and Sweden, informing </w:t>
      </w:r>
      <w:r w:rsidR="007A6080" w:rsidRPr="005D6768">
        <w:rPr>
          <w:rFonts w:cs="Times New Roman"/>
          <w:sz w:val="24"/>
          <w:szCs w:val="24"/>
          <w:lang w:val="en-GB"/>
        </w:rPr>
        <w:t xml:space="preserve">the </w:t>
      </w:r>
      <w:r w:rsidRPr="005D6768">
        <w:rPr>
          <w:rFonts w:cs="Times New Roman"/>
          <w:sz w:val="24"/>
          <w:szCs w:val="24"/>
          <w:lang w:val="en-GB"/>
        </w:rPr>
        <w:t xml:space="preserve">local authorities of </w:t>
      </w:r>
      <w:r w:rsidR="004209FD" w:rsidRPr="005D6768">
        <w:rPr>
          <w:rFonts w:cs="Times New Roman"/>
          <w:sz w:val="24"/>
          <w:szCs w:val="24"/>
          <w:lang w:val="en-GB"/>
        </w:rPr>
        <w:t>neighbours</w:t>
      </w:r>
      <w:r w:rsidRPr="005D6768">
        <w:rPr>
          <w:rFonts w:cs="Times New Roman"/>
          <w:sz w:val="24"/>
          <w:szCs w:val="24"/>
          <w:lang w:val="en-GB"/>
        </w:rPr>
        <w:t xml:space="preserve"> abusing welfare benefits is a system of tipstering, variously described as ‘civic duty’</w:t>
      </w:r>
      <w:r w:rsidR="00C0132C" w:rsidRPr="005D6768">
        <w:rPr>
          <w:rFonts w:cs="Times New Roman"/>
          <w:sz w:val="24"/>
          <w:szCs w:val="24"/>
          <w:lang w:val="en-GB"/>
        </w:rPr>
        <w:t xml:space="preserve"> o</w:t>
      </w:r>
      <w:r w:rsidR="007A6080" w:rsidRPr="005D6768">
        <w:rPr>
          <w:rFonts w:cs="Times New Roman"/>
          <w:sz w:val="24"/>
          <w:szCs w:val="24"/>
          <w:lang w:val="en-GB"/>
        </w:rPr>
        <w:t>r</w:t>
      </w:r>
      <w:r w:rsidRPr="005D6768">
        <w:rPr>
          <w:rFonts w:cs="Times New Roman"/>
          <w:sz w:val="24"/>
          <w:szCs w:val="24"/>
          <w:lang w:val="en-GB"/>
        </w:rPr>
        <w:t xml:space="preserve"> ‘snitching’. As will be shown, the </w:t>
      </w:r>
      <w:r w:rsidR="00C0132C" w:rsidRPr="005D6768">
        <w:rPr>
          <w:rFonts w:cs="Times New Roman"/>
          <w:sz w:val="24"/>
          <w:szCs w:val="24"/>
          <w:lang w:val="en-GB"/>
        </w:rPr>
        <w:t xml:space="preserve">Scandinavian welfare </w:t>
      </w:r>
      <w:r w:rsidRPr="005D6768">
        <w:rPr>
          <w:rFonts w:cs="Times New Roman"/>
          <w:sz w:val="24"/>
          <w:szCs w:val="24"/>
          <w:lang w:val="en-GB"/>
        </w:rPr>
        <w:t xml:space="preserve">authorities are ambivalent about offering citizens the ability to inform on their </w:t>
      </w:r>
      <w:r w:rsidR="004209FD" w:rsidRPr="005D6768">
        <w:rPr>
          <w:rFonts w:cs="Times New Roman"/>
          <w:sz w:val="24"/>
          <w:szCs w:val="24"/>
          <w:lang w:val="en-GB"/>
        </w:rPr>
        <w:t>neighbours</w:t>
      </w:r>
      <w:r w:rsidRPr="005D6768">
        <w:rPr>
          <w:rFonts w:cs="Times New Roman"/>
          <w:sz w:val="24"/>
          <w:szCs w:val="24"/>
          <w:lang w:val="en-GB"/>
        </w:rPr>
        <w:t>.</w:t>
      </w:r>
    </w:p>
    <w:p w14:paraId="4A1CAB01" w14:textId="450AF4E5" w:rsidR="00953740" w:rsidRPr="005D6768" w:rsidRDefault="00953740" w:rsidP="00A013A6">
      <w:pPr>
        <w:rPr>
          <w:rFonts w:cs="Times New Roman"/>
          <w:sz w:val="24"/>
          <w:szCs w:val="24"/>
          <w:lang w:val="en-GB"/>
        </w:rPr>
      </w:pPr>
      <w:r w:rsidRPr="005D6768">
        <w:rPr>
          <w:rFonts w:cs="Times New Roman"/>
          <w:sz w:val="24"/>
          <w:szCs w:val="24"/>
          <w:lang w:val="en-GB"/>
        </w:rPr>
        <w:t xml:space="preserve">The two examples </w:t>
      </w:r>
      <w:proofErr w:type="gramStart"/>
      <w:r w:rsidRPr="005D6768">
        <w:rPr>
          <w:rFonts w:cs="Times New Roman"/>
          <w:sz w:val="24"/>
          <w:szCs w:val="24"/>
          <w:lang w:val="en-GB"/>
        </w:rPr>
        <w:t>were chosen</w:t>
      </w:r>
      <w:proofErr w:type="gramEnd"/>
      <w:r w:rsidRPr="005D6768">
        <w:rPr>
          <w:rFonts w:cs="Times New Roman"/>
          <w:sz w:val="24"/>
          <w:szCs w:val="24"/>
          <w:lang w:val="en-GB"/>
        </w:rPr>
        <w:t xml:space="preserve"> not so much because they are new or unique. Rewards (bounties) for informing the government of illegality have a long history, </w:t>
      </w:r>
      <w:r w:rsidR="00BE0B62" w:rsidRPr="005D6768">
        <w:rPr>
          <w:rFonts w:cs="Times New Roman"/>
          <w:sz w:val="24"/>
          <w:szCs w:val="24"/>
          <w:lang w:val="en-GB"/>
        </w:rPr>
        <w:t>especially in the U.S.</w:t>
      </w:r>
      <w:r w:rsidR="00B565A0" w:rsidRPr="005D6768">
        <w:rPr>
          <w:rFonts w:cs="Times New Roman"/>
          <w:sz w:val="24"/>
          <w:szCs w:val="24"/>
          <w:lang w:val="en-GB"/>
        </w:rPr>
        <w:t xml:space="preserve">, with several discussions of both ethical dimensions and the relative costs and benefits </w:t>
      </w:r>
      <w:r w:rsidR="00BE0B62" w:rsidRPr="005D6768">
        <w:rPr>
          <w:rFonts w:cs="Times New Roman"/>
          <w:sz w:val="24"/>
          <w:szCs w:val="24"/>
          <w:lang w:val="en-GB"/>
        </w:rPr>
        <w:t>(</w:t>
      </w:r>
      <w:r w:rsidR="00B565A0" w:rsidRPr="005D6768">
        <w:rPr>
          <w:rFonts w:cs="Times New Roman"/>
          <w:sz w:val="24"/>
          <w:szCs w:val="24"/>
          <w:lang w:val="en-GB"/>
        </w:rPr>
        <w:t>cf. Howse and Daniels</w:t>
      </w:r>
      <w:r w:rsidR="008524D6" w:rsidRPr="005D6768">
        <w:rPr>
          <w:rFonts w:cs="Times New Roman"/>
          <w:sz w:val="24"/>
          <w:szCs w:val="24"/>
          <w:lang w:val="en-GB"/>
        </w:rPr>
        <w:t>, 199</w:t>
      </w:r>
      <w:r w:rsidR="00B565A0" w:rsidRPr="005D6768">
        <w:rPr>
          <w:rFonts w:cs="Times New Roman"/>
          <w:sz w:val="24"/>
          <w:szCs w:val="24"/>
          <w:lang w:val="en-GB"/>
        </w:rPr>
        <w:t>5</w:t>
      </w:r>
      <w:r w:rsidR="00F27ED5" w:rsidRPr="005D6768">
        <w:rPr>
          <w:rFonts w:cs="Times New Roman"/>
          <w:sz w:val="24"/>
          <w:szCs w:val="24"/>
          <w:lang w:val="en-GB"/>
        </w:rPr>
        <w:t>;</w:t>
      </w:r>
      <w:r w:rsidR="00B565A0" w:rsidRPr="005D6768">
        <w:rPr>
          <w:rFonts w:cs="Times New Roman"/>
          <w:sz w:val="24"/>
          <w:szCs w:val="24"/>
          <w:lang w:val="en-GB"/>
        </w:rPr>
        <w:t xml:space="preserve"> Carson, Verdu and Wokutch</w:t>
      </w:r>
      <w:r w:rsidR="00D01202" w:rsidRPr="005D6768">
        <w:rPr>
          <w:rFonts w:cs="Times New Roman"/>
          <w:sz w:val="24"/>
          <w:szCs w:val="24"/>
          <w:lang w:val="en-GB"/>
        </w:rPr>
        <w:t>, 20</w:t>
      </w:r>
      <w:r w:rsidR="00B565A0" w:rsidRPr="005D6768">
        <w:rPr>
          <w:rFonts w:cs="Times New Roman"/>
          <w:sz w:val="24"/>
          <w:szCs w:val="24"/>
          <w:lang w:val="en-GB"/>
        </w:rPr>
        <w:t>07</w:t>
      </w:r>
      <w:r w:rsidR="00F27ED5" w:rsidRPr="005D6768">
        <w:rPr>
          <w:rFonts w:cs="Times New Roman"/>
          <w:sz w:val="24"/>
          <w:szCs w:val="24"/>
          <w:lang w:val="en-GB"/>
        </w:rPr>
        <w:t>;</w:t>
      </w:r>
      <w:r w:rsidR="00B565A0" w:rsidRPr="005D6768">
        <w:rPr>
          <w:rFonts w:cs="Times New Roman"/>
          <w:sz w:val="24"/>
          <w:szCs w:val="24"/>
          <w:lang w:val="en-GB"/>
        </w:rPr>
        <w:t xml:space="preserve"> Dworkin and Brown</w:t>
      </w:r>
      <w:r w:rsidR="00D01202" w:rsidRPr="005D6768">
        <w:rPr>
          <w:rFonts w:cs="Times New Roman"/>
          <w:sz w:val="24"/>
          <w:szCs w:val="24"/>
          <w:lang w:val="en-GB"/>
        </w:rPr>
        <w:t>, 20</w:t>
      </w:r>
      <w:r w:rsidR="00B565A0" w:rsidRPr="005D6768">
        <w:rPr>
          <w:rFonts w:cs="Times New Roman"/>
          <w:sz w:val="24"/>
          <w:szCs w:val="24"/>
          <w:lang w:val="en-GB"/>
        </w:rPr>
        <w:t>13</w:t>
      </w:r>
      <w:r w:rsidR="00F27ED5" w:rsidRPr="005D6768">
        <w:rPr>
          <w:rFonts w:cs="Times New Roman"/>
          <w:sz w:val="24"/>
          <w:szCs w:val="24"/>
          <w:lang w:val="en-GB"/>
        </w:rPr>
        <w:t>;</w:t>
      </w:r>
      <w:r w:rsidR="00C06653" w:rsidRPr="005D6768">
        <w:rPr>
          <w:rFonts w:cs="Times New Roman"/>
          <w:sz w:val="24"/>
          <w:szCs w:val="24"/>
          <w:lang w:val="en-GB"/>
        </w:rPr>
        <w:t xml:space="preserve"> </w:t>
      </w:r>
      <w:r w:rsidR="00BE0B62" w:rsidRPr="005D6768">
        <w:rPr>
          <w:rFonts w:cs="Times New Roman"/>
          <w:sz w:val="24"/>
          <w:szCs w:val="24"/>
          <w:lang w:val="en-GB"/>
        </w:rPr>
        <w:t>Faunce</w:t>
      </w:r>
      <w:r w:rsidR="00B565A0" w:rsidRPr="005D6768">
        <w:rPr>
          <w:rFonts w:cs="Times New Roman"/>
          <w:sz w:val="24"/>
          <w:szCs w:val="24"/>
          <w:lang w:val="en-GB"/>
        </w:rPr>
        <w:t xml:space="preserve"> et al.</w:t>
      </w:r>
      <w:r w:rsidR="00F27ED5" w:rsidRPr="005D6768">
        <w:rPr>
          <w:rFonts w:cs="Times New Roman"/>
          <w:sz w:val="24"/>
          <w:szCs w:val="24"/>
          <w:lang w:val="en-GB"/>
        </w:rPr>
        <w:t xml:space="preserve">, </w:t>
      </w:r>
      <w:r w:rsidR="000F07D2" w:rsidRPr="005D6768">
        <w:rPr>
          <w:rFonts w:cs="Times New Roman"/>
          <w:sz w:val="24"/>
          <w:szCs w:val="24"/>
          <w:lang w:val="en-GB"/>
        </w:rPr>
        <w:t>2014)</w:t>
      </w:r>
      <w:r w:rsidR="00BE0B62" w:rsidRPr="005D6768">
        <w:rPr>
          <w:rFonts w:cs="Times New Roman"/>
          <w:sz w:val="24"/>
          <w:szCs w:val="24"/>
          <w:lang w:val="en-GB"/>
        </w:rPr>
        <w:t xml:space="preserve">. </w:t>
      </w:r>
      <w:r w:rsidR="007A6080" w:rsidRPr="005D6768">
        <w:rPr>
          <w:rFonts w:cs="Times New Roman"/>
          <w:sz w:val="24"/>
          <w:szCs w:val="24"/>
          <w:lang w:val="en-GB"/>
        </w:rPr>
        <w:t>Nor is the ability to t</w:t>
      </w:r>
      <w:r w:rsidRPr="005D6768">
        <w:rPr>
          <w:rFonts w:cs="Times New Roman"/>
          <w:sz w:val="24"/>
          <w:szCs w:val="24"/>
          <w:lang w:val="en-GB"/>
        </w:rPr>
        <w:t xml:space="preserve">ip off </w:t>
      </w:r>
      <w:r w:rsidR="00141A8E" w:rsidRPr="005D6768">
        <w:rPr>
          <w:rFonts w:cs="Times New Roman"/>
          <w:sz w:val="24"/>
          <w:szCs w:val="24"/>
          <w:lang w:val="en-GB"/>
        </w:rPr>
        <w:t xml:space="preserve">the authorities </w:t>
      </w:r>
      <w:r w:rsidR="007A6080" w:rsidRPr="005D6768">
        <w:rPr>
          <w:rFonts w:cs="Times New Roman"/>
          <w:sz w:val="24"/>
          <w:szCs w:val="24"/>
          <w:lang w:val="en-GB"/>
        </w:rPr>
        <w:t>about</w:t>
      </w:r>
      <w:r w:rsidR="00141A8E" w:rsidRPr="005D6768">
        <w:rPr>
          <w:rFonts w:cs="Times New Roman"/>
          <w:sz w:val="24"/>
          <w:szCs w:val="24"/>
          <w:lang w:val="en-GB"/>
        </w:rPr>
        <w:t xml:space="preserve"> swindling </w:t>
      </w:r>
      <w:r w:rsidR="00270D6A" w:rsidRPr="005D6768">
        <w:rPr>
          <w:rFonts w:cs="Times New Roman"/>
          <w:sz w:val="24"/>
          <w:szCs w:val="24"/>
          <w:lang w:val="en-GB"/>
        </w:rPr>
        <w:t>neighbo</w:t>
      </w:r>
      <w:r w:rsidR="00141A8E" w:rsidRPr="005D6768">
        <w:rPr>
          <w:rFonts w:cs="Times New Roman"/>
          <w:sz w:val="24"/>
          <w:szCs w:val="24"/>
          <w:lang w:val="en-GB"/>
        </w:rPr>
        <w:t>u</w:t>
      </w:r>
      <w:r w:rsidR="00270D6A" w:rsidRPr="005D6768">
        <w:rPr>
          <w:rFonts w:cs="Times New Roman"/>
          <w:sz w:val="24"/>
          <w:szCs w:val="24"/>
          <w:lang w:val="en-GB"/>
        </w:rPr>
        <w:t>rs</w:t>
      </w:r>
      <w:r w:rsidR="007A6080" w:rsidRPr="005D6768">
        <w:rPr>
          <w:rFonts w:cs="Times New Roman"/>
          <w:sz w:val="24"/>
          <w:szCs w:val="24"/>
          <w:lang w:val="en-US"/>
        </w:rPr>
        <w:t>; most countries have some kind of hotline system</w:t>
      </w:r>
      <w:r w:rsidRPr="005D6768">
        <w:rPr>
          <w:rFonts w:cs="Times New Roman"/>
          <w:sz w:val="24"/>
          <w:szCs w:val="24"/>
          <w:lang w:val="en-GB"/>
        </w:rPr>
        <w:t xml:space="preserve">. What is new, however, are the scale of </w:t>
      </w:r>
      <w:r w:rsidR="00BE0B62" w:rsidRPr="005D6768">
        <w:rPr>
          <w:rFonts w:cs="Times New Roman"/>
          <w:sz w:val="24"/>
          <w:szCs w:val="24"/>
          <w:lang w:val="en-GB"/>
        </w:rPr>
        <w:t xml:space="preserve">incentives (potential </w:t>
      </w:r>
      <w:proofErr w:type="gramStart"/>
      <w:r w:rsidR="006B1FF3" w:rsidRPr="005D6768">
        <w:rPr>
          <w:rFonts w:cs="Times New Roman"/>
          <w:sz w:val="24"/>
          <w:szCs w:val="24"/>
          <w:lang w:val="en-GB"/>
        </w:rPr>
        <w:t>pay-outs</w:t>
      </w:r>
      <w:proofErr w:type="gramEnd"/>
      <w:r w:rsidR="00BE0B62" w:rsidRPr="005D6768">
        <w:rPr>
          <w:rFonts w:cs="Times New Roman"/>
          <w:sz w:val="24"/>
          <w:szCs w:val="24"/>
          <w:lang w:val="en-GB"/>
        </w:rPr>
        <w:t xml:space="preserve"> of millions of dollars</w:t>
      </w:r>
      <w:r w:rsidR="00C0132C" w:rsidRPr="005D6768">
        <w:rPr>
          <w:rFonts w:cs="Times New Roman"/>
          <w:sz w:val="24"/>
          <w:szCs w:val="24"/>
          <w:lang w:val="en-GB"/>
        </w:rPr>
        <w:t xml:space="preserve"> in the U.S.</w:t>
      </w:r>
      <w:r w:rsidR="007A6080" w:rsidRPr="005D6768">
        <w:rPr>
          <w:rFonts w:cs="Times New Roman"/>
          <w:sz w:val="24"/>
          <w:szCs w:val="24"/>
          <w:lang w:val="en-GB"/>
        </w:rPr>
        <w:t>)</w:t>
      </w:r>
      <w:r w:rsidR="00BE0B62" w:rsidRPr="005D6768">
        <w:rPr>
          <w:rFonts w:cs="Times New Roman"/>
          <w:sz w:val="24"/>
          <w:szCs w:val="24"/>
          <w:lang w:val="en-GB"/>
        </w:rPr>
        <w:t>,</w:t>
      </w:r>
      <w:r w:rsidRPr="005D6768">
        <w:rPr>
          <w:rFonts w:cs="Times New Roman"/>
          <w:sz w:val="24"/>
          <w:szCs w:val="24"/>
          <w:lang w:val="en-GB"/>
        </w:rPr>
        <w:t xml:space="preserve"> the ease with which </w:t>
      </w:r>
      <w:r w:rsidR="00C0132C" w:rsidRPr="005D6768">
        <w:rPr>
          <w:rFonts w:cs="Times New Roman"/>
          <w:sz w:val="24"/>
          <w:szCs w:val="24"/>
          <w:lang w:val="en-GB"/>
        </w:rPr>
        <w:t>accusations can be made</w:t>
      </w:r>
      <w:r w:rsidR="00BE0B62" w:rsidRPr="005D6768">
        <w:rPr>
          <w:rFonts w:cs="Times New Roman"/>
          <w:sz w:val="24"/>
          <w:szCs w:val="24"/>
          <w:lang w:val="en-GB"/>
        </w:rPr>
        <w:t xml:space="preserve"> (with the help of lawyers </w:t>
      </w:r>
      <w:r w:rsidR="007A6080" w:rsidRPr="005D6768">
        <w:rPr>
          <w:rFonts w:cs="Times New Roman"/>
          <w:sz w:val="24"/>
          <w:szCs w:val="24"/>
          <w:lang w:val="en-GB"/>
        </w:rPr>
        <w:t xml:space="preserve">in the U.S. </w:t>
      </w:r>
      <w:r w:rsidR="00BE0B62" w:rsidRPr="005D6768">
        <w:rPr>
          <w:rFonts w:cs="Times New Roman"/>
          <w:sz w:val="24"/>
          <w:szCs w:val="24"/>
          <w:lang w:val="en-GB"/>
        </w:rPr>
        <w:t>and/or new technologies</w:t>
      </w:r>
      <w:r w:rsidR="007A6080" w:rsidRPr="005D6768">
        <w:rPr>
          <w:rFonts w:cs="Times New Roman"/>
          <w:sz w:val="24"/>
          <w:szCs w:val="24"/>
          <w:lang w:val="en-GB"/>
        </w:rPr>
        <w:t xml:space="preserve"> in Scandinavia</w:t>
      </w:r>
      <w:r w:rsidR="00BE0B62" w:rsidRPr="005D6768">
        <w:rPr>
          <w:rFonts w:cs="Times New Roman"/>
          <w:sz w:val="24"/>
          <w:szCs w:val="24"/>
          <w:lang w:val="en-GB"/>
        </w:rPr>
        <w:t>)</w:t>
      </w:r>
      <w:r w:rsidRPr="005D6768">
        <w:rPr>
          <w:rFonts w:cs="Times New Roman"/>
          <w:sz w:val="24"/>
          <w:szCs w:val="24"/>
          <w:lang w:val="en-GB"/>
        </w:rPr>
        <w:t>,</w:t>
      </w:r>
      <w:r w:rsidR="00BE0B62" w:rsidRPr="005D6768">
        <w:rPr>
          <w:rFonts w:cs="Times New Roman"/>
          <w:sz w:val="24"/>
          <w:szCs w:val="24"/>
          <w:lang w:val="en-GB"/>
        </w:rPr>
        <w:t xml:space="preserve"> </w:t>
      </w:r>
      <w:r w:rsidR="00C0132C" w:rsidRPr="005D6768">
        <w:rPr>
          <w:rFonts w:cs="Times New Roman"/>
          <w:sz w:val="24"/>
          <w:szCs w:val="24"/>
          <w:lang w:val="en-GB"/>
        </w:rPr>
        <w:t xml:space="preserve">and </w:t>
      </w:r>
      <w:r w:rsidR="00BE0B62" w:rsidRPr="005D6768">
        <w:rPr>
          <w:rFonts w:cs="Times New Roman"/>
          <w:sz w:val="24"/>
          <w:szCs w:val="24"/>
          <w:lang w:val="en-GB"/>
        </w:rPr>
        <w:t xml:space="preserve">the </w:t>
      </w:r>
      <w:r w:rsidR="00C0132C" w:rsidRPr="005D6768">
        <w:rPr>
          <w:rFonts w:cs="Times New Roman"/>
          <w:sz w:val="24"/>
          <w:szCs w:val="24"/>
          <w:lang w:val="en-GB"/>
        </w:rPr>
        <w:t>possibility to report anonymously</w:t>
      </w:r>
      <w:r w:rsidR="007A6080" w:rsidRPr="005D6768">
        <w:rPr>
          <w:rFonts w:cs="Times New Roman"/>
          <w:sz w:val="24"/>
          <w:szCs w:val="24"/>
          <w:lang w:val="en-GB"/>
        </w:rPr>
        <w:t xml:space="preserve"> (both U.S. and Scandinavia)</w:t>
      </w:r>
      <w:r w:rsidRPr="005D6768">
        <w:rPr>
          <w:rFonts w:cs="Times New Roman"/>
          <w:sz w:val="24"/>
          <w:szCs w:val="24"/>
          <w:lang w:val="en-GB"/>
        </w:rPr>
        <w:t xml:space="preserve">. </w:t>
      </w:r>
      <w:proofErr w:type="gramStart"/>
      <w:r w:rsidRPr="005D6768">
        <w:rPr>
          <w:rFonts w:cs="Times New Roman"/>
          <w:sz w:val="24"/>
          <w:szCs w:val="24"/>
          <w:lang w:val="en-GB"/>
        </w:rPr>
        <w:t xml:space="preserve">In </w:t>
      </w:r>
      <w:r w:rsidR="00BE0B62" w:rsidRPr="005D6768">
        <w:rPr>
          <w:rFonts w:cs="Times New Roman"/>
          <w:sz w:val="24"/>
          <w:szCs w:val="24"/>
          <w:lang w:val="en-GB"/>
        </w:rPr>
        <w:t xml:space="preserve">both cases, these disclosure acts </w:t>
      </w:r>
      <w:r w:rsidR="00C0132C" w:rsidRPr="005D6768">
        <w:rPr>
          <w:rFonts w:cs="Times New Roman"/>
          <w:sz w:val="24"/>
          <w:szCs w:val="24"/>
          <w:lang w:val="en-GB"/>
        </w:rPr>
        <w:t>reflect people’s confrontation with</w:t>
      </w:r>
      <w:r w:rsidR="00BE0B62" w:rsidRPr="005D6768">
        <w:rPr>
          <w:rFonts w:cs="Times New Roman"/>
          <w:sz w:val="24"/>
          <w:szCs w:val="24"/>
          <w:lang w:val="en-GB"/>
        </w:rPr>
        <w:t xml:space="preserve"> organizational loyalty</w:t>
      </w:r>
      <w:r w:rsidR="00C0132C" w:rsidRPr="005D6768">
        <w:rPr>
          <w:rFonts w:cs="Times New Roman"/>
          <w:sz w:val="24"/>
          <w:szCs w:val="24"/>
          <w:lang w:val="en-GB"/>
        </w:rPr>
        <w:t>, a topic much</w:t>
      </w:r>
      <w:r w:rsidR="00BE0B62" w:rsidRPr="005D6768">
        <w:rPr>
          <w:rFonts w:cs="Times New Roman"/>
          <w:sz w:val="24"/>
          <w:szCs w:val="24"/>
          <w:lang w:val="en-GB"/>
        </w:rPr>
        <w:t xml:space="preserve"> commented upon in the whistleblowing literature (</w:t>
      </w:r>
      <w:r w:rsidR="000F07D2" w:rsidRPr="005D6768">
        <w:rPr>
          <w:rFonts w:cs="Times New Roman"/>
          <w:sz w:val="24"/>
          <w:szCs w:val="24"/>
          <w:lang w:val="en-GB"/>
        </w:rPr>
        <w:t>Near and Miceli</w:t>
      </w:r>
      <w:r w:rsidR="008524D6" w:rsidRPr="005D6768">
        <w:rPr>
          <w:rFonts w:cs="Times New Roman"/>
          <w:sz w:val="24"/>
          <w:szCs w:val="24"/>
          <w:lang w:val="en-GB"/>
        </w:rPr>
        <w:t>, 198</w:t>
      </w:r>
      <w:r w:rsidR="000F07D2" w:rsidRPr="005D6768">
        <w:rPr>
          <w:rFonts w:cs="Times New Roman"/>
          <w:sz w:val="24"/>
          <w:szCs w:val="24"/>
          <w:lang w:val="en-GB"/>
        </w:rPr>
        <w:t>5</w:t>
      </w:r>
      <w:r w:rsidR="00F27ED5" w:rsidRPr="005D6768">
        <w:rPr>
          <w:rFonts w:cs="Times New Roman"/>
          <w:sz w:val="24"/>
          <w:szCs w:val="24"/>
          <w:lang w:val="en-GB"/>
        </w:rPr>
        <w:t>;</w:t>
      </w:r>
      <w:r w:rsidR="000F07D2" w:rsidRPr="005D6768">
        <w:rPr>
          <w:rFonts w:cs="Times New Roman"/>
          <w:sz w:val="24"/>
          <w:szCs w:val="24"/>
          <w:lang w:val="en-GB"/>
        </w:rPr>
        <w:t xml:space="preserve"> De Maria</w:t>
      </w:r>
      <w:r w:rsidR="00D01202" w:rsidRPr="005D6768">
        <w:rPr>
          <w:rFonts w:cs="Times New Roman"/>
          <w:sz w:val="24"/>
          <w:szCs w:val="24"/>
          <w:lang w:val="en-GB"/>
        </w:rPr>
        <w:t>, 20</w:t>
      </w:r>
      <w:r w:rsidR="000F07D2" w:rsidRPr="005D6768">
        <w:rPr>
          <w:rFonts w:cs="Times New Roman"/>
          <w:sz w:val="24"/>
          <w:szCs w:val="24"/>
          <w:lang w:val="en-GB"/>
        </w:rPr>
        <w:t>08</w:t>
      </w:r>
      <w:r w:rsidR="00F27ED5" w:rsidRPr="005D6768">
        <w:rPr>
          <w:rFonts w:cs="Times New Roman"/>
          <w:sz w:val="24"/>
          <w:szCs w:val="24"/>
          <w:lang w:val="en-GB"/>
        </w:rPr>
        <w:t>;</w:t>
      </w:r>
      <w:r w:rsidR="000F07D2" w:rsidRPr="005D6768">
        <w:rPr>
          <w:rFonts w:cs="Times New Roman"/>
          <w:sz w:val="24"/>
          <w:szCs w:val="24"/>
          <w:lang w:val="en-GB"/>
        </w:rPr>
        <w:t xml:space="preserve"> Roberts</w:t>
      </w:r>
      <w:r w:rsidR="00D01202" w:rsidRPr="005D6768">
        <w:rPr>
          <w:rFonts w:cs="Times New Roman"/>
          <w:sz w:val="24"/>
          <w:szCs w:val="24"/>
          <w:lang w:val="en-GB"/>
        </w:rPr>
        <w:t>, 20</w:t>
      </w:r>
      <w:r w:rsidR="000F07D2" w:rsidRPr="005D6768">
        <w:rPr>
          <w:rFonts w:cs="Times New Roman"/>
          <w:sz w:val="24"/>
          <w:szCs w:val="24"/>
          <w:lang w:val="en-GB"/>
        </w:rPr>
        <w:t>14</w:t>
      </w:r>
      <w:r w:rsidR="00F27ED5" w:rsidRPr="005D6768">
        <w:rPr>
          <w:rFonts w:cs="Times New Roman"/>
          <w:sz w:val="24"/>
          <w:szCs w:val="24"/>
          <w:lang w:val="en-GB"/>
        </w:rPr>
        <w:t>;</w:t>
      </w:r>
      <w:r w:rsidR="000F07D2" w:rsidRPr="005D6768">
        <w:rPr>
          <w:rFonts w:cs="Times New Roman"/>
          <w:sz w:val="24"/>
          <w:szCs w:val="24"/>
          <w:lang w:val="en-GB"/>
        </w:rPr>
        <w:t xml:space="preserve"> Miceli, Near and Schwenk</w:t>
      </w:r>
      <w:r w:rsidR="008524D6" w:rsidRPr="005D6768">
        <w:rPr>
          <w:rFonts w:cs="Times New Roman"/>
          <w:sz w:val="24"/>
          <w:szCs w:val="24"/>
          <w:lang w:val="en-GB"/>
        </w:rPr>
        <w:t>, 199</w:t>
      </w:r>
      <w:r w:rsidR="000F07D2" w:rsidRPr="005D6768">
        <w:rPr>
          <w:rFonts w:cs="Times New Roman"/>
          <w:sz w:val="24"/>
          <w:szCs w:val="24"/>
          <w:lang w:val="en-GB"/>
        </w:rPr>
        <w:t>1</w:t>
      </w:r>
      <w:r w:rsidR="00BE0B62" w:rsidRPr="005D6768">
        <w:rPr>
          <w:rFonts w:cs="Times New Roman"/>
          <w:sz w:val="24"/>
          <w:szCs w:val="24"/>
          <w:lang w:val="en-GB"/>
        </w:rPr>
        <w:t>); and in the</w:t>
      </w:r>
      <w:r w:rsidRPr="005D6768">
        <w:rPr>
          <w:rFonts w:cs="Times New Roman"/>
          <w:sz w:val="24"/>
          <w:szCs w:val="24"/>
          <w:lang w:val="en-GB"/>
        </w:rPr>
        <w:t xml:space="preserve"> Scandinavian case, </w:t>
      </w:r>
      <w:r w:rsidR="00BE0B62" w:rsidRPr="005D6768">
        <w:rPr>
          <w:rFonts w:cs="Times New Roman"/>
          <w:sz w:val="24"/>
          <w:szCs w:val="24"/>
          <w:lang w:val="en-GB"/>
        </w:rPr>
        <w:t xml:space="preserve">informing </w:t>
      </w:r>
      <w:r w:rsidR="007A6080" w:rsidRPr="005D6768">
        <w:rPr>
          <w:rFonts w:cs="Times New Roman"/>
          <w:sz w:val="24"/>
          <w:szCs w:val="24"/>
          <w:lang w:val="en-GB"/>
        </w:rPr>
        <w:t>authorities about tax or</w:t>
      </w:r>
      <w:r w:rsidR="00BE0B62" w:rsidRPr="005D6768">
        <w:rPr>
          <w:rFonts w:cs="Times New Roman"/>
          <w:sz w:val="24"/>
          <w:szCs w:val="24"/>
          <w:lang w:val="en-GB"/>
        </w:rPr>
        <w:t xml:space="preserve"> welfare fraud</w:t>
      </w:r>
      <w:r w:rsidR="00C0132C" w:rsidRPr="005D6768">
        <w:rPr>
          <w:rFonts w:cs="Times New Roman"/>
          <w:sz w:val="24"/>
          <w:szCs w:val="24"/>
          <w:lang w:val="en-GB"/>
        </w:rPr>
        <w:t>, while it may be encouraged as civic duty,</w:t>
      </w:r>
      <w:r w:rsidR="00BE0B62" w:rsidRPr="005D6768">
        <w:rPr>
          <w:rFonts w:cs="Times New Roman"/>
          <w:sz w:val="24"/>
          <w:szCs w:val="24"/>
          <w:lang w:val="en-GB"/>
        </w:rPr>
        <w:t xml:space="preserve"> is </w:t>
      </w:r>
      <w:r w:rsidR="00C0132C" w:rsidRPr="005D6768">
        <w:rPr>
          <w:rFonts w:cs="Times New Roman"/>
          <w:sz w:val="24"/>
          <w:szCs w:val="24"/>
          <w:lang w:val="en-GB"/>
        </w:rPr>
        <w:t xml:space="preserve">also viewed as </w:t>
      </w:r>
      <w:r w:rsidR="00BE0B62" w:rsidRPr="005D6768">
        <w:rPr>
          <w:rFonts w:cs="Times New Roman"/>
          <w:sz w:val="24"/>
          <w:szCs w:val="24"/>
          <w:lang w:val="en-GB"/>
        </w:rPr>
        <w:t xml:space="preserve">a breach of </w:t>
      </w:r>
      <w:r w:rsidRPr="005D6768">
        <w:rPr>
          <w:rFonts w:cs="Times New Roman"/>
          <w:sz w:val="24"/>
          <w:szCs w:val="24"/>
          <w:lang w:val="en-GB"/>
        </w:rPr>
        <w:t>community solidarity</w:t>
      </w:r>
      <w:r w:rsidR="007A6080" w:rsidRPr="005D6768">
        <w:rPr>
          <w:rFonts w:cs="Times New Roman"/>
          <w:sz w:val="24"/>
          <w:szCs w:val="24"/>
          <w:lang w:val="en-GB"/>
        </w:rPr>
        <w:t>, social trust, and individual</w:t>
      </w:r>
      <w:r w:rsidR="00C0132C" w:rsidRPr="005D6768">
        <w:rPr>
          <w:rFonts w:cs="Times New Roman"/>
          <w:sz w:val="24"/>
          <w:szCs w:val="24"/>
          <w:lang w:val="en-GB"/>
        </w:rPr>
        <w:t xml:space="preserve"> privacy</w:t>
      </w:r>
      <w:r w:rsidRPr="005D6768">
        <w:rPr>
          <w:rFonts w:cs="Times New Roman"/>
          <w:sz w:val="24"/>
          <w:szCs w:val="24"/>
          <w:lang w:val="en-GB"/>
        </w:rPr>
        <w:t>.</w:t>
      </w:r>
      <w:proofErr w:type="gramEnd"/>
      <w:r w:rsidRPr="005D6768">
        <w:rPr>
          <w:rFonts w:cs="Times New Roman"/>
          <w:sz w:val="24"/>
          <w:szCs w:val="24"/>
          <w:lang w:val="en-GB"/>
        </w:rPr>
        <w:t xml:space="preserve"> </w:t>
      </w:r>
    </w:p>
    <w:p w14:paraId="37EF0A53" w14:textId="502ACA20" w:rsidR="00953740" w:rsidRPr="00240362" w:rsidRDefault="008278FC" w:rsidP="00DA5E35">
      <w:pPr>
        <w:pStyle w:val="ListParagraph"/>
        <w:ind w:left="0"/>
        <w:rPr>
          <w:rFonts w:cs="Times New Roman"/>
          <w:sz w:val="24"/>
          <w:szCs w:val="24"/>
          <w:lang w:val="en-GB"/>
        </w:rPr>
      </w:pPr>
      <w:r w:rsidRPr="005D6768">
        <w:rPr>
          <w:rFonts w:cs="Times New Roman"/>
          <w:sz w:val="24"/>
          <w:szCs w:val="24"/>
          <w:lang w:val="en-GB"/>
        </w:rPr>
        <w:t xml:space="preserve">These two examples are particularly instructive because they reveal some of the ways in which disclosure regimes can be </w:t>
      </w:r>
      <w:r w:rsidR="00C0132C" w:rsidRPr="005D6768">
        <w:rPr>
          <w:rFonts w:cs="Times New Roman"/>
          <w:sz w:val="24"/>
          <w:szCs w:val="24"/>
          <w:lang w:val="en-GB"/>
        </w:rPr>
        <w:t>‘</w:t>
      </w:r>
      <w:r w:rsidRPr="005D6768">
        <w:rPr>
          <w:rFonts w:cs="Times New Roman"/>
          <w:sz w:val="24"/>
          <w:szCs w:val="24"/>
          <w:lang w:val="en-GB"/>
        </w:rPr>
        <w:t>stretched</w:t>
      </w:r>
      <w:r w:rsidR="00C0132C" w:rsidRPr="005D6768">
        <w:rPr>
          <w:rFonts w:cs="Times New Roman"/>
          <w:sz w:val="24"/>
          <w:szCs w:val="24"/>
          <w:lang w:val="en-GB"/>
        </w:rPr>
        <w:t>’</w:t>
      </w:r>
      <w:r w:rsidR="007A6080" w:rsidRPr="005D6768">
        <w:rPr>
          <w:rFonts w:cs="Times New Roman"/>
          <w:sz w:val="24"/>
          <w:szCs w:val="24"/>
          <w:lang w:val="en-GB"/>
        </w:rPr>
        <w:t xml:space="preserve"> beyond the particular whistleblower-in-the-firm case</w:t>
      </w:r>
      <w:r w:rsidRPr="005D6768">
        <w:rPr>
          <w:rFonts w:cs="Times New Roman"/>
          <w:sz w:val="24"/>
          <w:szCs w:val="24"/>
          <w:lang w:val="en-GB"/>
        </w:rPr>
        <w:t xml:space="preserve">. </w:t>
      </w:r>
      <w:r w:rsidR="00CF64AF" w:rsidRPr="005D6768">
        <w:rPr>
          <w:rFonts w:cs="Times New Roman"/>
          <w:sz w:val="24"/>
          <w:szCs w:val="24"/>
          <w:lang w:val="en-GB"/>
        </w:rPr>
        <w:t xml:space="preserve">In both cases, disclosure is prodded, reworked and </w:t>
      </w:r>
      <w:r w:rsidR="007A6080" w:rsidRPr="005D6768">
        <w:rPr>
          <w:rFonts w:cs="Times New Roman"/>
          <w:sz w:val="24"/>
          <w:szCs w:val="24"/>
          <w:lang w:val="en-GB"/>
        </w:rPr>
        <w:t>curated</w:t>
      </w:r>
      <w:r w:rsidR="00CF64AF" w:rsidRPr="005D6768">
        <w:rPr>
          <w:rFonts w:cs="Times New Roman"/>
          <w:sz w:val="24"/>
          <w:szCs w:val="24"/>
          <w:lang w:val="en-GB"/>
        </w:rPr>
        <w:t xml:space="preserve">, while being attached to regulatory authorities. </w:t>
      </w:r>
      <w:r w:rsidRPr="005D6768">
        <w:rPr>
          <w:rFonts w:cs="Times New Roman"/>
          <w:sz w:val="24"/>
          <w:szCs w:val="24"/>
          <w:lang w:val="en-GB"/>
        </w:rPr>
        <w:t xml:space="preserve">In the U.S. example, the promise of financial rewards </w:t>
      </w:r>
      <w:r w:rsidR="007A6080" w:rsidRPr="005D6768">
        <w:rPr>
          <w:rFonts w:cs="Times New Roman"/>
          <w:sz w:val="24"/>
          <w:szCs w:val="24"/>
          <w:lang w:val="en-GB"/>
        </w:rPr>
        <w:t>is a clear incentive</w:t>
      </w:r>
      <w:r w:rsidRPr="005D6768">
        <w:rPr>
          <w:rFonts w:cs="Times New Roman"/>
          <w:sz w:val="24"/>
          <w:szCs w:val="24"/>
          <w:lang w:val="en-GB"/>
        </w:rPr>
        <w:t xml:space="preserve"> to obtain and disclose controlled knowledge from the private sector. The whistleblower has</w:t>
      </w:r>
      <w:r w:rsidR="007A6080" w:rsidRPr="005D6768">
        <w:rPr>
          <w:rFonts w:cs="Times New Roman"/>
          <w:sz w:val="24"/>
          <w:szCs w:val="24"/>
          <w:lang w:val="en-GB"/>
        </w:rPr>
        <w:t xml:space="preserve"> not only escaped knowledge; the whistleblower has</w:t>
      </w:r>
      <w:r w:rsidRPr="005D6768">
        <w:rPr>
          <w:rFonts w:cs="Times New Roman"/>
          <w:sz w:val="24"/>
          <w:szCs w:val="24"/>
          <w:lang w:val="en-GB"/>
        </w:rPr>
        <w:t xml:space="preserve"> a commodity to sell. In the Scandinavian example, community solidarity is breached by the rise of social indignation towards others</w:t>
      </w:r>
      <w:r w:rsidR="00C0132C" w:rsidRPr="005D6768">
        <w:rPr>
          <w:rFonts w:cs="Times New Roman"/>
          <w:sz w:val="24"/>
          <w:szCs w:val="24"/>
          <w:lang w:val="en-GB"/>
        </w:rPr>
        <w:t xml:space="preserve"> </w:t>
      </w:r>
      <w:r w:rsidR="007A6080" w:rsidRPr="005D6768">
        <w:rPr>
          <w:rFonts w:cs="Times New Roman"/>
          <w:sz w:val="24"/>
          <w:szCs w:val="24"/>
          <w:lang w:val="en-GB"/>
        </w:rPr>
        <w:t xml:space="preserve">who are </w:t>
      </w:r>
      <w:r w:rsidR="00C0132C" w:rsidRPr="005D6768">
        <w:rPr>
          <w:rFonts w:cs="Times New Roman"/>
          <w:sz w:val="24"/>
          <w:szCs w:val="24"/>
          <w:lang w:val="en-GB"/>
        </w:rPr>
        <w:t>viewed as abusing communal resources</w:t>
      </w:r>
      <w:r w:rsidRPr="005D6768">
        <w:rPr>
          <w:rFonts w:cs="Times New Roman"/>
          <w:sz w:val="24"/>
          <w:szCs w:val="24"/>
          <w:lang w:val="en-GB"/>
        </w:rPr>
        <w:t xml:space="preserve">; </w:t>
      </w:r>
      <w:r w:rsidR="00C0132C" w:rsidRPr="005D6768">
        <w:rPr>
          <w:rFonts w:cs="Times New Roman"/>
          <w:sz w:val="24"/>
          <w:szCs w:val="24"/>
          <w:lang w:val="en-GB"/>
        </w:rPr>
        <w:t>‘snitching’</w:t>
      </w:r>
      <w:r w:rsidRPr="005D6768">
        <w:rPr>
          <w:rFonts w:cs="Times New Roman"/>
          <w:sz w:val="24"/>
          <w:szCs w:val="24"/>
          <w:lang w:val="en-GB"/>
        </w:rPr>
        <w:t xml:space="preserve"> becomes the weapon of </w:t>
      </w:r>
      <w:r w:rsidR="007A6080" w:rsidRPr="005D6768">
        <w:rPr>
          <w:rFonts w:cs="Times New Roman"/>
          <w:sz w:val="24"/>
          <w:szCs w:val="24"/>
          <w:lang w:val="en-GB"/>
        </w:rPr>
        <w:t xml:space="preserve">egalitarian ideology (stealing from the collective) or personal </w:t>
      </w:r>
      <w:r w:rsidRPr="005D6768">
        <w:rPr>
          <w:rFonts w:cs="Times New Roman"/>
          <w:sz w:val="24"/>
          <w:szCs w:val="24"/>
          <w:lang w:val="en-GB"/>
        </w:rPr>
        <w:t xml:space="preserve">revenge. </w:t>
      </w:r>
      <w:r w:rsidR="00DA5E35" w:rsidRPr="005D6768">
        <w:rPr>
          <w:rFonts w:cs="Times New Roman"/>
          <w:sz w:val="24"/>
          <w:szCs w:val="24"/>
          <w:lang w:val="en-GB"/>
        </w:rPr>
        <w:t xml:space="preserve"> </w:t>
      </w:r>
      <w:r w:rsidR="00953740" w:rsidRPr="005D6768">
        <w:rPr>
          <w:rFonts w:cs="Times New Roman"/>
          <w:sz w:val="24"/>
          <w:szCs w:val="24"/>
          <w:lang w:val="en-GB"/>
        </w:rPr>
        <w:t xml:space="preserve">In both </w:t>
      </w:r>
      <w:r w:rsidR="00CF64AF" w:rsidRPr="005D6768">
        <w:rPr>
          <w:rFonts w:cs="Times New Roman"/>
          <w:sz w:val="24"/>
          <w:szCs w:val="24"/>
          <w:lang w:val="en-GB"/>
        </w:rPr>
        <w:t xml:space="preserve">the American and Scandinavian </w:t>
      </w:r>
      <w:r w:rsidR="00953740" w:rsidRPr="005D6768">
        <w:rPr>
          <w:rFonts w:cs="Times New Roman"/>
          <w:sz w:val="24"/>
          <w:szCs w:val="24"/>
          <w:lang w:val="en-GB"/>
        </w:rPr>
        <w:t xml:space="preserve">cases, </w:t>
      </w:r>
      <w:r w:rsidR="00CF64AF" w:rsidRPr="005D6768">
        <w:rPr>
          <w:rFonts w:cs="Times New Roman"/>
          <w:sz w:val="24"/>
          <w:szCs w:val="24"/>
          <w:lang w:val="en-GB"/>
        </w:rPr>
        <w:t xml:space="preserve">however, </w:t>
      </w:r>
      <w:r w:rsidR="00F62AA2" w:rsidRPr="005D6768">
        <w:rPr>
          <w:rFonts w:cs="Times New Roman"/>
          <w:sz w:val="24"/>
          <w:szCs w:val="24"/>
          <w:lang w:val="en-GB"/>
        </w:rPr>
        <w:t xml:space="preserve">disclosure regimes </w:t>
      </w:r>
      <w:r w:rsidR="00995AF0" w:rsidRPr="005D6768">
        <w:rPr>
          <w:rFonts w:cs="Times New Roman"/>
          <w:sz w:val="24"/>
          <w:szCs w:val="24"/>
          <w:lang w:val="en-GB"/>
        </w:rPr>
        <w:t xml:space="preserve">reconfigure </w:t>
      </w:r>
      <w:r w:rsidR="00141A8E" w:rsidRPr="005D6768">
        <w:rPr>
          <w:rFonts w:cs="Times New Roman"/>
          <w:sz w:val="24"/>
          <w:szCs w:val="24"/>
          <w:lang w:val="en-GB"/>
        </w:rPr>
        <w:t xml:space="preserve">social connections and </w:t>
      </w:r>
      <w:r w:rsidR="00995AF0" w:rsidRPr="005D6768">
        <w:rPr>
          <w:rFonts w:cs="Times New Roman"/>
          <w:sz w:val="24"/>
          <w:szCs w:val="24"/>
          <w:lang w:val="en-GB"/>
        </w:rPr>
        <w:t xml:space="preserve">loyalties. </w:t>
      </w:r>
      <w:r w:rsidR="00141A8E" w:rsidRPr="005D6768">
        <w:rPr>
          <w:rFonts w:cs="Times New Roman"/>
          <w:sz w:val="24"/>
          <w:szCs w:val="24"/>
          <w:lang w:val="en-GB"/>
        </w:rPr>
        <w:t>Knowledge that escapes invariably means loyalties that dissolve.</w:t>
      </w:r>
      <w:r w:rsidR="00DA5E35" w:rsidRPr="00240362">
        <w:rPr>
          <w:rFonts w:cs="Times New Roman"/>
          <w:sz w:val="24"/>
          <w:szCs w:val="24"/>
          <w:lang w:val="en-GB"/>
        </w:rPr>
        <w:t xml:space="preserve"> Let us therefore look more closely at the two cases.</w:t>
      </w:r>
    </w:p>
    <w:p w14:paraId="47790861" w14:textId="7B818A7E" w:rsidR="00953740" w:rsidRPr="005D6768" w:rsidRDefault="00466B40" w:rsidP="00A013A6">
      <w:pPr>
        <w:rPr>
          <w:rFonts w:cs="Times New Roman"/>
          <w:b/>
          <w:sz w:val="24"/>
          <w:szCs w:val="24"/>
          <w:lang w:val="en-GB"/>
        </w:rPr>
      </w:pPr>
      <w:r w:rsidRPr="005D6768">
        <w:rPr>
          <w:rFonts w:cs="Times New Roman"/>
          <w:b/>
          <w:sz w:val="24"/>
          <w:szCs w:val="24"/>
          <w:lang w:val="en-GB"/>
        </w:rPr>
        <w:t>The U</w:t>
      </w:r>
      <w:r w:rsidR="00DA5E35" w:rsidRPr="005D6768">
        <w:rPr>
          <w:rFonts w:cs="Times New Roman"/>
          <w:b/>
          <w:sz w:val="24"/>
          <w:szCs w:val="24"/>
          <w:lang w:val="en-GB"/>
        </w:rPr>
        <w:t>.</w:t>
      </w:r>
      <w:r w:rsidRPr="005D6768">
        <w:rPr>
          <w:rFonts w:cs="Times New Roman"/>
          <w:b/>
          <w:sz w:val="24"/>
          <w:szCs w:val="24"/>
          <w:lang w:val="en-GB"/>
        </w:rPr>
        <w:t>S</w:t>
      </w:r>
      <w:r w:rsidR="00DA5E35" w:rsidRPr="005D6768">
        <w:rPr>
          <w:rFonts w:cs="Times New Roman"/>
          <w:b/>
          <w:sz w:val="24"/>
          <w:szCs w:val="24"/>
          <w:lang w:val="en-GB"/>
        </w:rPr>
        <w:t>.</w:t>
      </w:r>
      <w:r w:rsidRPr="005D6768">
        <w:rPr>
          <w:rFonts w:cs="Times New Roman"/>
          <w:b/>
          <w:sz w:val="24"/>
          <w:szCs w:val="24"/>
          <w:lang w:val="en-GB"/>
        </w:rPr>
        <w:t xml:space="preserve"> whistleblowing regime: truth, power and money</w:t>
      </w:r>
    </w:p>
    <w:p w14:paraId="094346BC" w14:textId="3D5A3BCD" w:rsidR="00953740" w:rsidRPr="005D6768" w:rsidRDefault="00953740" w:rsidP="00A013A6">
      <w:pPr>
        <w:rPr>
          <w:rFonts w:cs="Times New Roman"/>
          <w:sz w:val="24"/>
          <w:szCs w:val="24"/>
          <w:lang w:val="en-GB"/>
        </w:rPr>
      </w:pPr>
      <w:r w:rsidRPr="005D6768">
        <w:rPr>
          <w:rFonts w:cs="Times New Roman"/>
          <w:sz w:val="24"/>
          <w:szCs w:val="24"/>
          <w:lang w:val="en-GB"/>
        </w:rPr>
        <w:t>In the U</w:t>
      </w:r>
      <w:r w:rsidR="00466B40" w:rsidRPr="005D6768">
        <w:rPr>
          <w:rFonts w:cs="Times New Roman"/>
          <w:sz w:val="24"/>
          <w:szCs w:val="24"/>
          <w:lang w:val="en-GB"/>
        </w:rPr>
        <w:t>nited States</w:t>
      </w:r>
      <w:r w:rsidRPr="005D6768">
        <w:rPr>
          <w:rFonts w:cs="Times New Roman"/>
          <w:sz w:val="24"/>
          <w:szCs w:val="24"/>
          <w:lang w:val="en-GB"/>
        </w:rPr>
        <w:t>, there are</w:t>
      </w:r>
      <w:r w:rsidR="00466B40" w:rsidRPr="005D6768">
        <w:rPr>
          <w:rFonts w:cs="Times New Roman"/>
          <w:sz w:val="24"/>
          <w:szCs w:val="24"/>
          <w:lang w:val="en-GB"/>
        </w:rPr>
        <w:t xml:space="preserve"> no less than </w:t>
      </w:r>
      <w:r w:rsidR="00E67A75" w:rsidRPr="005D6768">
        <w:rPr>
          <w:rFonts w:cs="Times New Roman"/>
          <w:sz w:val="24"/>
          <w:szCs w:val="24"/>
          <w:lang w:val="en-GB"/>
        </w:rPr>
        <w:t xml:space="preserve">55 federal whistleblower protection laws, and </w:t>
      </w:r>
      <w:proofErr w:type="gramStart"/>
      <w:r w:rsidR="00E67A75" w:rsidRPr="005D6768">
        <w:rPr>
          <w:rFonts w:cs="Times New Roman"/>
          <w:sz w:val="24"/>
          <w:szCs w:val="24"/>
          <w:lang w:val="en-GB"/>
        </w:rPr>
        <w:t>nine</w:t>
      </w:r>
      <w:proofErr w:type="gramEnd"/>
      <w:r w:rsidR="00E67A75" w:rsidRPr="005D6768">
        <w:rPr>
          <w:rFonts w:cs="Times New Roman"/>
          <w:sz w:val="24"/>
          <w:szCs w:val="24"/>
          <w:lang w:val="en-GB"/>
        </w:rPr>
        <w:t xml:space="preserve"> federal laws explicitly allowing financial compensation for whistleblowers (summarized in Kohn</w:t>
      </w:r>
      <w:r w:rsidR="00D01202" w:rsidRPr="005D6768">
        <w:rPr>
          <w:rFonts w:cs="Times New Roman"/>
          <w:sz w:val="24"/>
          <w:szCs w:val="24"/>
          <w:lang w:val="en-GB"/>
        </w:rPr>
        <w:t>, 20</w:t>
      </w:r>
      <w:r w:rsidR="00E67A75" w:rsidRPr="005D6768">
        <w:rPr>
          <w:rFonts w:cs="Times New Roman"/>
          <w:sz w:val="24"/>
          <w:szCs w:val="24"/>
          <w:lang w:val="en-GB"/>
        </w:rPr>
        <w:t xml:space="preserve">17; see also </w:t>
      </w:r>
      <w:hyperlink r:id="rId8" w:history="1">
        <w:r w:rsidR="00BF7B49" w:rsidRPr="005D6768">
          <w:rPr>
            <w:rStyle w:val="Hyperlink"/>
            <w:rFonts w:cs="Times New Roman"/>
            <w:sz w:val="24"/>
            <w:szCs w:val="24"/>
            <w:lang w:val="en-GB"/>
          </w:rPr>
          <w:t>www.kkc.com</w:t>
        </w:r>
      </w:hyperlink>
      <w:r w:rsidR="00E67A75" w:rsidRPr="00240362">
        <w:rPr>
          <w:rFonts w:cs="Times New Roman"/>
          <w:sz w:val="24"/>
          <w:szCs w:val="24"/>
          <w:lang w:val="en-GB"/>
        </w:rPr>
        <w:t xml:space="preserve">). As </w:t>
      </w:r>
      <w:r w:rsidR="000F07D2" w:rsidRPr="00240362">
        <w:rPr>
          <w:rFonts w:cs="Times New Roman"/>
          <w:sz w:val="24"/>
          <w:szCs w:val="24"/>
          <w:lang w:val="en-GB"/>
        </w:rPr>
        <w:t xml:space="preserve">both whistleblower attorneys and </w:t>
      </w:r>
      <w:r w:rsidR="00E67A75" w:rsidRPr="004B5CB7">
        <w:rPr>
          <w:rFonts w:cs="Times New Roman"/>
          <w:sz w:val="24"/>
          <w:szCs w:val="24"/>
          <w:lang w:val="en-GB"/>
        </w:rPr>
        <w:t xml:space="preserve">researchers have noted, </w:t>
      </w:r>
      <w:r w:rsidR="00141A8E" w:rsidRPr="005D6768">
        <w:rPr>
          <w:rFonts w:cs="Times New Roman"/>
          <w:sz w:val="24"/>
          <w:szCs w:val="24"/>
          <w:lang w:val="en-GB"/>
        </w:rPr>
        <w:t xml:space="preserve">whistleblowers are now encouraged </w:t>
      </w:r>
      <w:r w:rsidR="00CF64AF" w:rsidRPr="005D6768">
        <w:rPr>
          <w:rFonts w:cs="Times New Roman"/>
          <w:sz w:val="24"/>
          <w:szCs w:val="24"/>
          <w:lang w:val="en-GB"/>
        </w:rPr>
        <w:t xml:space="preserve">more </w:t>
      </w:r>
      <w:r w:rsidR="00141A8E" w:rsidRPr="005D6768">
        <w:rPr>
          <w:rFonts w:cs="Times New Roman"/>
          <w:sz w:val="24"/>
          <w:szCs w:val="24"/>
          <w:lang w:val="en-GB"/>
        </w:rPr>
        <w:t xml:space="preserve">by </w:t>
      </w:r>
      <w:r w:rsidR="00CF64AF" w:rsidRPr="005D6768">
        <w:rPr>
          <w:rFonts w:cs="Times New Roman"/>
          <w:sz w:val="24"/>
          <w:szCs w:val="24"/>
          <w:lang w:val="en-GB"/>
        </w:rPr>
        <w:t xml:space="preserve">the </w:t>
      </w:r>
      <w:r w:rsidR="000F07D2" w:rsidRPr="005D6768">
        <w:rPr>
          <w:rFonts w:cs="Times New Roman"/>
          <w:sz w:val="24"/>
          <w:szCs w:val="24"/>
          <w:lang w:val="en-GB"/>
        </w:rPr>
        <w:t xml:space="preserve">incentives for </w:t>
      </w:r>
      <w:r w:rsidR="00141A8E" w:rsidRPr="005D6768">
        <w:rPr>
          <w:rFonts w:cs="Times New Roman"/>
          <w:sz w:val="24"/>
          <w:szCs w:val="24"/>
          <w:lang w:val="en-GB"/>
        </w:rPr>
        <w:t xml:space="preserve">financial compensation than </w:t>
      </w:r>
      <w:r w:rsidR="00CF64AF" w:rsidRPr="005D6768">
        <w:rPr>
          <w:rFonts w:cs="Times New Roman"/>
          <w:sz w:val="24"/>
          <w:szCs w:val="24"/>
          <w:lang w:val="en-GB"/>
        </w:rPr>
        <w:t xml:space="preserve">what was formerly </w:t>
      </w:r>
      <w:r w:rsidR="00E67A75" w:rsidRPr="005D6768">
        <w:rPr>
          <w:rFonts w:cs="Times New Roman"/>
          <w:sz w:val="24"/>
          <w:szCs w:val="24"/>
          <w:lang w:val="en-GB"/>
        </w:rPr>
        <w:t>‘protection from retaliation’ (Kohn</w:t>
      </w:r>
      <w:r w:rsidR="00D01202" w:rsidRPr="005D6768">
        <w:rPr>
          <w:rFonts w:cs="Times New Roman"/>
          <w:sz w:val="24"/>
          <w:szCs w:val="24"/>
          <w:lang w:val="en-GB"/>
        </w:rPr>
        <w:t>, 20</w:t>
      </w:r>
      <w:r w:rsidR="00E67A75" w:rsidRPr="005D6768">
        <w:rPr>
          <w:rFonts w:cs="Times New Roman"/>
          <w:sz w:val="24"/>
          <w:szCs w:val="24"/>
          <w:lang w:val="en-GB"/>
        </w:rPr>
        <w:t>17</w:t>
      </w:r>
      <w:r w:rsidR="00583033" w:rsidRPr="005D6768">
        <w:rPr>
          <w:rFonts w:cs="Times New Roman"/>
          <w:sz w:val="24"/>
          <w:szCs w:val="24"/>
          <w:lang w:val="en-GB"/>
        </w:rPr>
        <w:t>;</w:t>
      </w:r>
      <w:r w:rsidR="000F07D2" w:rsidRPr="005D6768">
        <w:rPr>
          <w:rFonts w:cs="Times New Roman"/>
          <w:sz w:val="24"/>
          <w:szCs w:val="24"/>
          <w:lang w:val="en-GB"/>
        </w:rPr>
        <w:t xml:space="preserve"> Dworkin and Brown</w:t>
      </w:r>
      <w:r w:rsidR="00D01202" w:rsidRPr="005D6768">
        <w:rPr>
          <w:rFonts w:cs="Times New Roman"/>
          <w:sz w:val="24"/>
          <w:szCs w:val="24"/>
          <w:lang w:val="en-GB"/>
        </w:rPr>
        <w:t>, 20</w:t>
      </w:r>
      <w:r w:rsidR="000F07D2" w:rsidRPr="005D6768">
        <w:rPr>
          <w:rFonts w:cs="Times New Roman"/>
          <w:sz w:val="24"/>
          <w:szCs w:val="24"/>
          <w:lang w:val="en-GB"/>
        </w:rPr>
        <w:t>13</w:t>
      </w:r>
      <w:r w:rsidR="00583033" w:rsidRPr="005D6768">
        <w:rPr>
          <w:rFonts w:cs="Times New Roman"/>
          <w:sz w:val="24"/>
          <w:szCs w:val="24"/>
          <w:lang w:val="en-GB"/>
        </w:rPr>
        <w:t>;</w:t>
      </w:r>
      <w:r w:rsidR="000F07D2" w:rsidRPr="005D6768">
        <w:rPr>
          <w:rFonts w:cs="Times New Roman"/>
          <w:sz w:val="24"/>
          <w:szCs w:val="24"/>
          <w:lang w:val="en-GB"/>
        </w:rPr>
        <w:t xml:space="preserve"> Faunce et al.</w:t>
      </w:r>
      <w:r w:rsidR="00D01202" w:rsidRPr="005D6768">
        <w:rPr>
          <w:rFonts w:cs="Times New Roman"/>
          <w:sz w:val="24"/>
          <w:szCs w:val="24"/>
          <w:lang w:val="en-GB"/>
        </w:rPr>
        <w:t>, 20</w:t>
      </w:r>
      <w:r w:rsidR="000F07D2" w:rsidRPr="005D6768">
        <w:rPr>
          <w:rFonts w:cs="Times New Roman"/>
          <w:sz w:val="24"/>
          <w:szCs w:val="24"/>
          <w:lang w:val="en-GB"/>
        </w:rPr>
        <w:t>14)</w:t>
      </w:r>
      <w:r w:rsidR="00E67A75" w:rsidRPr="005D6768">
        <w:rPr>
          <w:rFonts w:cs="Times New Roman"/>
          <w:sz w:val="24"/>
          <w:szCs w:val="24"/>
          <w:lang w:val="en-GB"/>
        </w:rPr>
        <w:t xml:space="preserve">. </w:t>
      </w:r>
      <w:r w:rsidR="00CF64AF" w:rsidRPr="005D6768">
        <w:rPr>
          <w:rFonts w:cs="Times New Roman"/>
          <w:sz w:val="24"/>
          <w:szCs w:val="24"/>
          <w:lang w:val="en-GB"/>
        </w:rPr>
        <w:t>U.S.</w:t>
      </w:r>
      <w:r w:rsidRPr="005D6768">
        <w:rPr>
          <w:rFonts w:cs="Times New Roman"/>
          <w:sz w:val="24"/>
          <w:szCs w:val="24"/>
          <w:lang w:val="en-GB"/>
        </w:rPr>
        <w:t xml:space="preserve"> government </w:t>
      </w:r>
      <w:r w:rsidR="00407047" w:rsidRPr="005D6768">
        <w:rPr>
          <w:rFonts w:cs="Times New Roman"/>
          <w:sz w:val="24"/>
          <w:szCs w:val="24"/>
          <w:lang w:val="en-GB"/>
        </w:rPr>
        <w:t>prosecutors</w:t>
      </w:r>
      <w:r w:rsidR="00141A8E" w:rsidRPr="005D6768">
        <w:rPr>
          <w:rFonts w:cs="Times New Roman"/>
          <w:sz w:val="24"/>
          <w:szCs w:val="24"/>
          <w:lang w:val="en-GB"/>
        </w:rPr>
        <w:t xml:space="preserve"> focus</w:t>
      </w:r>
      <w:r w:rsidRPr="005D6768">
        <w:rPr>
          <w:rFonts w:cs="Times New Roman"/>
          <w:sz w:val="24"/>
          <w:szCs w:val="24"/>
          <w:lang w:val="en-GB"/>
        </w:rPr>
        <w:t xml:space="preserve"> on the quality of the information</w:t>
      </w:r>
      <w:r w:rsidR="00CF64AF" w:rsidRPr="005D6768">
        <w:rPr>
          <w:rFonts w:cs="Times New Roman"/>
          <w:sz w:val="24"/>
          <w:szCs w:val="24"/>
          <w:lang w:val="en-GB"/>
        </w:rPr>
        <w:t xml:space="preserve"> provided rather than the </w:t>
      </w:r>
      <w:r w:rsidR="00DA5E35" w:rsidRPr="005D6768">
        <w:rPr>
          <w:rFonts w:cs="Times New Roman"/>
          <w:sz w:val="24"/>
          <w:szCs w:val="24"/>
          <w:lang w:val="en-GB"/>
        </w:rPr>
        <w:t xml:space="preserve">whistleblower’s </w:t>
      </w:r>
      <w:r w:rsidR="00CF64AF" w:rsidRPr="005D6768">
        <w:rPr>
          <w:rFonts w:cs="Times New Roman"/>
          <w:sz w:val="24"/>
          <w:szCs w:val="24"/>
          <w:lang w:val="en-GB"/>
        </w:rPr>
        <w:t>motivation for coming forward</w:t>
      </w:r>
      <w:r w:rsidRPr="005D6768">
        <w:rPr>
          <w:rFonts w:cs="Times New Roman"/>
          <w:sz w:val="24"/>
          <w:szCs w:val="24"/>
          <w:lang w:val="en-GB"/>
        </w:rPr>
        <w:t>.</w:t>
      </w:r>
      <w:r w:rsidR="00E67A75" w:rsidRPr="005D6768">
        <w:rPr>
          <w:rFonts w:cs="Times New Roman"/>
          <w:sz w:val="24"/>
          <w:szCs w:val="24"/>
          <w:lang w:val="en-GB"/>
        </w:rPr>
        <w:t xml:space="preserve"> Of the major reward programs, the three most frequently used are the False Claims Act, the SEC Office of the Whistleblower</w:t>
      </w:r>
      <w:r w:rsidR="00DA5E35" w:rsidRPr="005D6768">
        <w:rPr>
          <w:rFonts w:cs="Times New Roman"/>
          <w:sz w:val="24"/>
          <w:szCs w:val="24"/>
          <w:lang w:val="en-GB"/>
        </w:rPr>
        <w:t xml:space="preserve"> and the IRS Whistleblower Program.</w:t>
      </w:r>
      <w:r w:rsidRPr="005D6768">
        <w:rPr>
          <w:rFonts w:cs="Times New Roman"/>
          <w:sz w:val="24"/>
          <w:szCs w:val="24"/>
          <w:lang w:val="en-GB"/>
        </w:rPr>
        <w:t xml:space="preserve"> </w:t>
      </w:r>
    </w:p>
    <w:p w14:paraId="2AF006EF" w14:textId="77777777" w:rsidR="003313C3" w:rsidRPr="005D6768" w:rsidRDefault="00953740" w:rsidP="00A013A6">
      <w:pPr>
        <w:rPr>
          <w:rFonts w:cs="Times New Roman"/>
          <w:i/>
          <w:sz w:val="24"/>
          <w:szCs w:val="24"/>
          <w:lang w:val="en-GB"/>
        </w:rPr>
      </w:pPr>
      <w:r w:rsidRPr="005D6768">
        <w:rPr>
          <w:rFonts w:cs="Times New Roman"/>
          <w:i/>
          <w:sz w:val="24"/>
          <w:szCs w:val="24"/>
          <w:lang w:val="en-GB"/>
        </w:rPr>
        <w:t>The False Claims Act</w:t>
      </w:r>
    </w:p>
    <w:p w14:paraId="5205BCAE" w14:textId="0D10981E" w:rsidR="00DA5E35" w:rsidRPr="005D6768" w:rsidRDefault="00953740" w:rsidP="00A013A6">
      <w:pPr>
        <w:rPr>
          <w:rFonts w:cs="Times New Roman"/>
          <w:sz w:val="24"/>
          <w:szCs w:val="24"/>
          <w:lang w:val="en-GB"/>
        </w:rPr>
      </w:pPr>
      <w:r w:rsidRPr="005D6768">
        <w:rPr>
          <w:rFonts w:cs="Times New Roman"/>
          <w:sz w:val="24"/>
          <w:szCs w:val="24"/>
          <w:lang w:val="en-GB"/>
        </w:rPr>
        <w:t>The False Claims Act, first enacted in</w:t>
      </w:r>
      <w:r w:rsidR="00CF64AF" w:rsidRPr="005D6768">
        <w:rPr>
          <w:rFonts w:cs="Times New Roman"/>
          <w:sz w:val="24"/>
          <w:szCs w:val="24"/>
          <w:lang w:val="en-GB"/>
        </w:rPr>
        <w:t xml:space="preserve"> </w:t>
      </w:r>
      <w:r w:rsidRPr="005D6768">
        <w:rPr>
          <w:rFonts w:cs="Times New Roman"/>
          <w:sz w:val="24"/>
          <w:szCs w:val="24"/>
          <w:lang w:val="en-GB"/>
        </w:rPr>
        <w:t xml:space="preserve">1863 and revised in 1986, </w:t>
      </w:r>
      <w:proofErr w:type="gramStart"/>
      <w:r w:rsidRPr="005D6768">
        <w:rPr>
          <w:rFonts w:cs="Times New Roman"/>
          <w:sz w:val="24"/>
          <w:szCs w:val="24"/>
          <w:lang w:val="en-GB"/>
        </w:rPr>
        <w:t>is aimed</w:t>
      </w:r>
      <w:proofErr w:type="gramEnd"/>
      <w:r w:rsidRPr="005D6768">
        <w:rPr>
          <w:rFonts w:cs="Times New Roman"/>
          <w:sz w:val="24"/>
          <w:szCs w:val="24"/>
          <w:lang w:val="en-GB"/>
        </w:rPr>
        <w:t xml:space="preserve"> at firms suspected of defrauding the government, typically through false invoicing of contracts or overpricing (summarized in Doyle, 2009</w:t>
      </w:r>
      <w:r w:rsidR="000F07D2" w:rsidRPr="005D6768">
        <w:rPr>
          <w:rFonts w:cs="Times New Roman"/>
          <w:sz w:val="24"/>
          <w:szCs w:val="24"/>
          <w:lang w:val="en-GB"/>
        </w:rPr>
        <w:t xml:space="preserve"> and Carson et al.</w:t>
      </w:r>
      <w:r w:rsidR="00D01202" w:rsidRPr="005D6768">
        <w:rPr>
          <w:rFonts w:cs="Times New Roman"/>
          <w:sz w:val="24"/>
          <w:szCs w:val="24"/>
          <w:lang w:val="en-GB"/>
        </w:rPr>
        <w:t>, 20</w:t>
      </w:r>
      <w:r w:rsidR="000F07D2" w:rsidRPr="005D6768">
        <w:rPr>
          <w:rFonts w:cs="Times New Roman"/>
          <w:sz w:val="24"/>
          <w:szCs w:val="24"/>
          <w:lang w:val="en-GB"/>
        </w:rPr>
        <w:t>07</w:t>
      </w:r>
      <w:r w:rsidRPr="005D6768">
        <w:rPr>
          <w:rFonts w:cs="Times New Roman"/>
          <w:sz w:val="24"/>
          <w:szCs w:val="24"/>
          <w:lang w:val="en-GB"/>
        </w:rPr>
        <w:t xml:space="preserve">). The False Claims Act enables individuals who have knowledge of firms defrauding the government to sue the firms </w:t>
      </w:r>
      <w:r w:rsidR="003313C3" w:rsidRPr="005D6768">
        <w:rPr>
          <w:rFonts w:cs="Times New Roman"/>
          <w:sz w:val="24"/>
          <w:szCs w:val="24"/>
          <w:lang w:val="en-GB"/>
        </w:rPr>
        <w:t xml:space="preserve">on behalf of the government, known as </w:t>
      </w:r>
      <w:r w:rsidR="003313C3" w:rsidRPr="005D6768">
        <w:rPr>
          <w:rFonts w:cs="Times New Roman"/>
          <w:i/>
          <w:sz w:val="24"/>
          <w:szCs w:val="24"/>
          <w:lang w:val="en-GB"/>
        </w:rPr>
        <w:t xml:space="preserve">qui tam, </w:t>
      </w:r>
      <w:r w:rsidR="003313C3" w:rsidRPr="005D6768">
        <w:rPr>
          <w:rFonts w:cs="Times New Roman"/>
          <w:sz w:val="24"/>
          <w:szCs w:val="24"/>
          <w:lang w:val="en-GB"/>
        </w:rPr>
        <w:t>and to</w:t>
      </w:r>
      <w:r w:rsidRPr="005D6768">
        <w:rPr>
          <w:rFonts w:cs="Times New Roman"/>
          <w:sz w:val="24"/>
          <w:szCs w:val="24"/>
          <w:lang w:val="en-GB"/>
        </w:rPr>
        <w:t xml:space="preserve"> obtain</w:t>
      </w:r>
      <w:r w:rsidR="003313C3" w:rsidRPr="005D6768">
        <w:rPr>
          <w:rFonts w:cs="Times New Roman"/>
          <w:sz w:val="24"/>
          <w:szCs w:val="24"/>
          <w:lang w:val="en-GB"/>
        </w:rPr>
        <w:t xml:space="preserve"> a portion of the</w:t>
      </w:r>
      <w:r w:rsidRPr="005D6768">
        <w:rPr>
          <w:rFonts w:cs="Times New Roman"/>
          <w:sz w:val="24"/>
          <w:szCs w:val="24"/>
          <w:lang w:val="en-GB"/>
        </w:rPr>
        <w:t xml:space="preserve"> punitive damages</w:t>
      </w:r>
      <w:r w:rsidR="00141A8E" w:rsidRPr="005D6768">
        <w:rPr>
          <w:rFonts w:cs="Times New Roman"/>
          <w:sz w:val="24"/>
          <w:szCs w:val="24"/>
          <w:lang w:val="en-GB"/>
        </w:rPr>
        <w:t xml:space="preserve">. </w:t>
      </w:r>
      <w:r w:rsidR="00141A8E" w:rsidRPr="005D6768">
        <w:rPr>
          <w:rFonts w:cs="Times New Roman"/>
          <w:i/>
          <w:sz w:val="24"/>
          <w:szCs w:val="24"/>
          <w:lang w:val="en-GB"/>
        </w:rPr>
        <w:t>Qui tam</w:t>
      </w:r>
      <w:r w:rsidR="00141A8E" w:rsidRPr="005D6768">
        <w:rPr>
          <w:rFonts w:cs="Times New Roman"/>
          <w:sz w:val="24"/>
          <w:szCs w:val="24"/>
          <w:lang w:val="en-GB"/>
        </w:rPr>
        <w:t xml:space="preserve"> legal proceedings are not whistleblowing per se, but the cases rely on the kind of insider knowledge that a whistleblower would have, and therefore I include it </w:t>
      </w:r>
      <w:r w:rsidR="00CF64AF" w:rsidRPr="005D6768">
        <w:rPr>
          <w:rFonts w:cs="Times New Roman"/>
          <w:sz w:val="24"/>
          <w:szCs w:val="24"/>
          <w:lang w:val="en-GB"/>
        </w:rPr>
        <w:t>as part of a disclosure regime</w:t>
      </w:r>
      <w:r w:rsidR="00141A8E" w:rsidRPr="005D6768">
        <w:rPr>
          <w:rFonts w:cs="Times New Roman"/>
          <w:sz w:val="24"/>
          <w:szCs w:val="24"/>
          <w:lang w:val="en-GB"/>
        </w:rPr>
        <w:t>.</w:t>
      </w:r>
      <w:r w:rsidR="003313C3" w:rsidRPr="005D6768">
        <w:rPr>
          <w:rFonts w:cs="Times New Roman"/>
          <w:sz w:val="24"/>
          <w:szCs w:val="24"/>
          <w:lang w:val="en-GB"/>
        </w:rPr>
        <w:t xml:space="preserve"> Under</w:t>
      </w:r>
      <w:r w:rsidR="00E67A75" w:rsidRPr="005D6768">
        <w:rPr>
          <w:rFonts w:cs="Times New Roman"/>
          <w:sz w:val="24"/>
          <w:szCs w:val="24"/>
          <w:lang w:val="en-GB"/>
        </w:rPr>
        <w:t xml:space="preserve"> </w:t>
      </w:r>
      <w:r w:rsidR="003313C3" w:rsidRPr="005D6768">
        <w:rPr>
          <w:rFonts w:cs="Times New Roman"/>
          <w:sz w:val="24"/>
          <w:szCs w:val="24"/>
          <w:lang w:val="en-GB"/>
        </w:rPr>
        <w:t xml:space="preserve">the </w:t>
      </w:r>
      <w:r w:rsidR="00E67A75" w:rsidRPr="005D6768">
        <w:rPr>
          <w:rFonts w:cs="Times New Roman"/>
          <w:i/>
          <w:sz w:val="24"/>
          <w:szCs w:val="24"/>
          <w:lang w:val="en-GB"/>
        </w:rPr>
        <w:t xml:space="preserve">qui tam </w:t>
      </w:r>
      <w:r w:rsidR="00E67A75" w:rsidRPr="005D6768">
        <w:rPr>
          <w:rFonts w:cs="Times New Roman"/>
          <w:sz w:val="24"/>
          <w:szCs w:val="24"/>
          <w:lang w:val="en-GB"/>
        </w:rPr>
        <w:t>provisions</w:t>
      </w:r>
      <w:r w:rsidR="003313C3" w:rsidRPr="005D6768">
        <w:rPr>
          <w:rFonts w:cs="Times New Roman"/>
          <w:sz w:val="24"/>
          <w:szCs w:val="24"/>
          <w:lang w:val="en-GB"/>
        </w:rPr>
        <w:t>, t</w:t>
      </w:r>
      <w:r w:rsidRPr="005D6768">
        <w:rPr>
          <w:rFonts w:cs="Times New Roman"/>
          <w:sz w:val="24"/>
          <w:szCs w:val="24"/>
          <w:lang w:val="en-GB"/>
        </w:rPr>
        <w:t>he Government may choose to join or not join the case, but in either</w:t>
      </w:r>
      <w:r w:rsidR="00E67A75" w:rsidRPr="005D6768">
        <w:rPr>
          <w:rFonts w:cs="Times New Roman"/>
          <w:sz w:val="24"/>
          <w:szCs w:val="24"/>
          <w:lang w:val="en-GB"/>
        </w:rPr>
        <w:t xml:space="preserve"> case, the claimant (called the ‘</w:t>
      </w:r>
      <w:r w:rsidRPr="005D6768">
        <w:rPr>
          <w:rFonts w:cs="Times New Roman"/>
          <w:sz w:val="24"/>
          <w:szCs w:val="24"/>
          <w:lang w:val="en-GB"/>
        </w:rPr>
        <w:t>relator</w:t>
      </w:r>
      <w:r w:rsidR="00E67A75" w:rsidRPr="005D6768">
        <w:rPr>
          <w:rFonts w:cs="Times New Roman"/>
          <w:sz w:val="24"/>
          <w:szCs w:val="24"/>
          <w:lang w:val="en-GB"/>
        </w:rPr>
        <w:t>’</w:t>
      </w:r>
      <w:r w:rsidRPr="005D6768">
        <w:rPr>
          <w:rFonts w:cs="Times New Roman"/>
          <w:sz w:val="24"/>
          <w:szCs w:val="24"/>
          <w:lang w:val="en-GB"/>
        </w:rPr>
        <w:t xml:space="preserve">) can receive up to 25% of the total settlement. </w:t>
      </w:r>
      <w:r w:rsidR="003313C3" w:rsidRPr="005D6768">
        <w:rPr>
          <w:rFonts w:cs="Times New Roman"/>
          <w:sz w:val="24"/>
          <w:szCs w:val="24"/>
          <w:lang w:val="en-GB"/>
        </w:rPr>
        <w:t>In its latest revision, t</w:t>
      </w:r>
      <w:r w:rsidRPr="005D6768">
        <w:rPr>
          <w:rFonts w:cs="Times New Roman"/>
          <w:sz w:val="24"/>
          <w:szCs w:val="24"/>
          <w:lang w:val="en-GB"/>
        </w:rPr>
        <w:t xml:space="preserve">he False Claims Act now allows for treble damages, such that the </w:t>
      </w:r>
      <w:r w:rsidR="003313C3" w:rsidRPr="005D6768">
        <w:rPr>
          <w:rFonts w:cs="Times New Roman"/>
          <w:sz w:val="24"/>
          <w:szCs w:val="24"/>
          <w:lang w:val="en-GB"/>
        </w:rPr>
        <w:t xml:space="preserve">whistleblower </w:t>
      </w:r>
      <w:r w:rsidRPr="005D6768">
        <w:rPr>
          <w:rFonts w:cs="Times New Roman"/>
          <w:sz w:val="24"/>
          <w:szCs w:val="24"/>
          <w:lang w:val="en-GB"/>
        </w:rPr>
        <w:t>claimant</w:t>
      </w:r>
      <w:r w:rsidR="002F2D86" w:rsidRPr="005D6768">
        <w:rPr>
          <w:rFonts w:cs="Times New Roman"/>
          <w:sz w:val="24"/>
          <w:szCs w:val="24"/>
          <w:lang w:val="en-GB"/>
        </w:rPr>
        <w:t xml:space="preserve">, </w:t>
      </w:r>
      <w:r w:rsidR="003313C3" w:rsidRPr="005D6768">
        <w:rPr>
          <w:rFonts w:cs="Times New Roman"/>
          <w:sz w:val="24"/>
          <w:szCs w:val="24"/>
          <w:lang w:val="en-GB"/>
        </w:rPr>
        <w:t xml:space="preserve">usually </w:t>
      </w:r>
      <w:r w:rsidR="002F2D86" w:rsidRPr="005D6768">
        <w:rPr>
          <w:rFonts w:cs="Times New Roman"/>
          <w:sz w:val="24"/>
          <w:szCs w:val="24"/>
          <w:lang w:val="en-GB"/>
        </w:rPr>
        <w:t>assisted by private legal counsel,</w:t>
      </w:r>
      <w:r w:rsidRPr="005D6768">
        <w:rPr>
          <w:rFonts w:cs="Times New Roman"/>
          <w:sz w:val="24"/>
          <w:szCs w:val="24"/>
          <w:lang w:val="en-GB"/>
        </w:rPr>
        <w:t xml:space="preserve"> </w:t>
      </w:r>
      <w:proofErr w:type="gramStart"/>
      <w:r w:rsidRPr="005D6768">
        <w:rPr>
          <w:rFonts w:cs="Times New Roman"/>
          <w:sz w:val="24"/>
          <w:szCs w:val="24"/>
          <w:lang w:val="en-GB"/>
        </w:rPr>
        <w:t xml:space="preserve">can in many cases </w:t>
      </w:r>
      <w:r w:rsidR="00CF64AF" w:rsidRPr="005D6768">
        <w:rPr>
          <w:rFonts w:cs="Times New Roman"/>
          <w:sz w:val="24"/>
          <w:szCs w:val="24"/>
          <w:lang w:val="en-GB"/>
        </w:rPr>
        <w:t>be awarded</w:t>
      </w:r>
      <w:proofErr w:type="gramEnd"/>
      <w:r w:rsidRPr="005D6768">
        <w:rPr>
          <w:rFonts w:cs="Times New Roman"/>
          <w:sz w:val="24"/>
          <w:szCs w:val="24"/>
          <w:lang w:val="en-GB"/>
        </w:rPr>
        <w:t xml:space="preserve"> several million dollars.  Since 1986, 1</w:t>
      </w:r>
      <w:r w:rsidR="00E338BB" w:rsidRPr="005D6768">
        <w:rPr>
          <w:rFonts w:cs="Times New Roman"/>
          <w:sz w:val="24"/>
          <w:szCs w:val="24"/>
          <w:lang w:val="en-GB"/>
        </w:rPr>
        <w:t>1</w:t>
      </w:r>
      <w:r w:rsidR="00141A8E" w:rsidRPr="005D6768">
        <w:rPr>
          <w:rFonts w:cs="Times New Roman"/>
          <w:sz w:val="24"/>
          <w:szCs w:val="24"/>
          <w:lang w:val="en-GB"/>
        </w:rPr>
        <w:t>,</w:t>
      </w:r>
      <w:r w:rsidR="00E338BB" w:rsidRPr="005D6768">
        <w:rPr>
          <w:rFonts w:cs="Times New Roman"/>
          <w:sz w:val="24"/>
          <w:szCs w:val="24"/>
          <w:lang w:val="en-GB"/>
        </w:rPr>
        <w:t>980</w:t>
      </w:r>
      <w:r w:rsidRPr="005D6768">
        <w:rPr>
          <w:rFonts w:cs="Times New Roman"/>
          <w:sz w:val="24"/>
          <w:szCs w:val="24"/>
          <w:lang w:val="en-GB"/>
        </w:rPr>
        <w:t xml:space="preserve"> </w:t>
      </w:r>
      <w:r w:rsidRPr="005D6768">
        <w:rPr>
          <w:rFonts w:cs="Times New Roman"/>
          <w:i/>
          <w:sz w:val="24"/>
          <w:szCs w:val="24"/>
          <w:lang w:val="en-GB"/>
        </w:rPr>
        <w:t>qui tam</w:t>
      </w:r>
      <w:r w:rsidRPr="005D6768">
        <w:rPr>
          <w:rFonts w:cs="Times New Roman"/>
          <w:sz w:val="24"/>
          <w:szCs w:val="24"/>
          <w:lang w:val="en-GB"/>
        </w:rPr>
        <w:t xml:space="preserve"> cases </w:t>
      </w:r>
      <w:proofErr w:type="gramStart"/>
      <w:r w:rsidRPr="005D6768">
        <w:rPr>
          <w:rFonts w:cs="Times New Roman"/>
          <w:sz w:val="24"/>
          <w:szCs w:val="24"/>
          <w:lang w:val="en-GB"/>
        </w:rPr>
        <w:t>have been litigated</w:t>
      </w:r>
      <w:proofErr w:type="gramEnd"/>
      <w:r w:rsidR="00DA5E35" w:rsidRPr="005D6768">
        <w:rPr>
          <w:rFonts w:cs="Times New Roman"/>
          <w:sz w:val="24"/>
          <w:szCs w:val="24"/>
          <w:lang w:val="en-GB"/>
        </w:rPr>
        <w:t>,</w:t>
      </w:r>
      <w:r w:rsidRPr="005D6768">
        <w:rPr>
          <w:rFonts w:cs="Times New Roman"/>
          <w:sz w:val="24"/>
          <w:szCs w:val="24"/>
          <w:lang w:val="en-GB"/>
        </w:rPr>
        <w:t xml:space="preserve"> and the </w:t>
      </w:r>
      <w:r w:rsidR="00E67A75" w:rsidRPr="005D6768">
        <w:rPr>
          <w:rFonts w:cs="Times New Roman"/>
          <w:sz w:val="24"/>
          <w:szCs w:val="24"/>
          <w:lang w:val="en-GB"/>
        </w:rPr>
        <w:t xml:space="preserve">U.S. </w:t>
      </w:r>
      <w:r w:rsidR="00E338BB" w:rsidRPr="005D6768">
        <w:rPr>
          <w:rFonts w:cs="Times New Roman"/>
          <w:sz w:val="24"/>
          <w:szCs w:val="24"/>
          <w:lang w:val="en-GB"/>
        </w:rPr>
        <w:t>government has recovered 41</w:t>
      </w:r>
      <w:r w:rsidRPr="005D6768">
        <w:rPr>
          <w:rFonts w:cs="Times New Roman"/>
          <w:sz w:val="24"/>
          <w:szCs w:val="24"/>
          <w:lang w:val="en-GB"/>
        </w:rPr>
        <w:t xml:space="preserve"> billion dollars</w:t>
      </w:r>
      <w:r w:rsidR="00141A8E" w:rsidRPr="005D6768">
        <w:rPr>
          <w:rFonts w:cs="Times New Roman"/>
          <w:sz w:val="24"/>
          <w:szCs w:val="24"/>
          <w:lang w:val="en-GB"/>
        </w:rPr>
        <w:t xml:space="preserve">. </w:t>
      </w:r>
      <w:r w:rsidR="00DA5E35" w:rsidRPr="005D6768">
        <w:rPr>
          <w:rFonts w:cs="Times New Roman"/>
          <w:sz w:val="24"/>
          <w:szCs w:val="24"/>
          <w:lang w:val="en-GB"/>
        </w:rPr>
        <w:t>Of this amount, the claimants (relators)</w:t>
      </w:r>
      <w:r w:rsidR="00E338BB" w:rsidRPr="005D6768">
        <w:rPr>
          <w:rFonts w:cs="Times New Roman"/>
          <w:sz w:val="24"/>
          <w:szCs w:val="24"/>
          <w:lang w:val="en-GB"/>
        </w:rPr>
        <w:t xml:space="preserve"> have been paid 6.5 billion dollars in awards</w:t>
      </w:r>
      <w:r w:rsidR="008106A5" w:rsidRPr="005D6768">
        <w:rPr>
          <w:rFonts w:cs="Times New Roman"/>
          <w:sz w:val="24"/>
          <w:szCs w:val="24"/>
          <w:lang w:val="en-GB"/>
        </w:rPr>
        <w:t xml:space="preserve"> (https://www.justice.gov/opa/press-release/file/1020126/download)</w:t>
      </w:r>
      <w:r w:rsidR="00141A8E" w:rsidRPr="005D6768">
        <w:rPr>
          <w:rFonts w:cs="Times New Roman"/>
          <w:sz w:val="24"/>
          <w:szCs w:val="24"/>
          <w:lang w:val="en-GB"/>
        </w:rPr>
        <w:t>.</w:t>
      </w:r>
      <w:r w:rsidR="008106A5" w:rsidRPr="005D6768">
        <w:rPr>
          <w:rFonts w:cs="Times New Roman"/>
          <w:sz w:val="24"/>
          <w:szCs w:val="24"/>
          <w:lang w:val="en-GB"/>
        </w:rPr>
        <w:t xml:space="preserve"> I</w:t>
      </w:r>
      <w:r w:rsidR="00E338BB" w:rsidRPr="005D6768">
        <w:rPr>
          <w:rFonts w:cs="Times New Roman"/>
          <w:sz w:val="24"/>
          <w:szCs w:val="24"/>
          <w:lang w:val="en-GB"/>
        </w:rPr>
        <w:t xml:space="preserve">n 2017, </w:t>
      </w:r>
      <w:r w:rsidR="00CF64AF" w:rsidRPr="005D6768">
        <w:rPr>
          <w:rFonts w:cs="Times New Roman"/>
          <w:sz w:val="24"/>
          <w:szCs w:val="24"/>
          <w:lang w:val="en-GB"/>
        </w:rPr>
        <w:t>alone,</w:t>
      </w:r>
      <w:r w:rsidR="00E338BB" w:rsidRPr="005D6768">
        <w:rPr>
          <w:rFonts w:cs="Times New Roman"/>
          <w:sz w:val="24"/>
          <w:szCs w:val="24"/>
          <w:lang w:val="en-GB"/>
        </w:rPr>
        <w:t xml:space="preserve"> </w:t>
      </w:r>
      <w:proofErr w:type="gramStart"/>
      <w:r w:rsidR="0095013A" w:rsidRPr="005D6768">
        <w:rPr>
          <w:rFonts w:cs="Times New Roman"/>
          <w:sz w:val="24"/>
          <w:szCs w:val="24"/>
          <w:lang w:val="en-GB"/>
        </w:rPr>
        <w:t>on the basis of</w:t>
      </w:r>
      <w:proofErr w:type="gramEnd"/>
      <w:r w:rsidR="0095013A" w:rsidRPr="005D6768">
        <w:rPr>
          <w:rFonts w:cs="Times New Roman"/>
          <w:sz w:val="24"/>
          <w:szCs w:val="24"/>
          <w:lang w:val="en-GB"/>
        </w:rPr>
        <w:t xml:space="preserve"> 671 cases, </w:t>
      </w:r>
      <w:r w:rsidR="00E338BB" w:rsidRPr="005D6768">
        <w:rPr>
          <w:rFonts w:cs="Times New Roman"/>
          <w:sz w:val="24"/>
          <w:szCs w:val="24"/>
          <w:lang w:val="en-GB"/>
        </w:rPr>
        <w:t xml:space="preserve">the government obtained 3.7 billion dollars in settlements under the False Claims Act, </w:t>
      </w:r>
      <w:r w:rsidR="00CF64AF" w:rsidRPr="005D6768">
        <w:rPr>
          <w:rFonts w:cs="Times New Roman"/>
          <w:sz w:val="24"/>
          <w:szCs w:val="24"/>
          <w:lang w:val="en-GB"/>
        </w:rPr>
        <w:t>of which</w:t>
      </w:r>
      <w:r w:rsidR="00E338BB" w:rsidRPr="005D6768">
        <w:rPr>
          <w:rFonts w:cs="Times New Roman"/>
          <w:sz w:val="24"/>
          <w:szCs w:val="24"/>
          <w:lang w:val="en-GB"/>
        </w:rPr>
        <w:t xml:space="preserve"> 392 million dollars </w:t>
      </w:r>
      <w:r w:rsidR="00DA5E35" w:rsidRPr="005D6768">
        <w:rPr>
          <w:rFonts w:cs="Times New Roman"/>
          <w:sz w:val="24"/>
          <w:szCs w:val="24"/>
          <w:lang w:val="en-GB"/>
        </w:rPr>
        <w:t>was</w:t>
      </w:r>
      <w:r w:rsidR="00E338BB" w:rsidRPr="005D6768">
        <w:rPr>
          <w:rFonts w:cs="Times New Roman"/>
          <w:sz w:val="24"/>
          <w:szCs w:val="24"/>
          <w:lang w:val="en-GB"/>
        </w:rPr>
        <w:t xml:space="preserve"> paid directly to whistleblowers</w:t>
      </w:r>
      <w:r w:rsidR="008106A5" w:rsidRPr="005D6768">
        <w:rPr>
          <w:rFonts w:cs="Times New Roman"/>
          <w:sz w:val="24"/>
          <w:szCs w:val="24"/>
          <w:lang w:val="en-GB"/>
        </w:rPr>
        <w:t xml:space="preserve"> </w:t>
      </w:r>
      <w:r w:rsidR="00710912" w:rsidRPr="005D6768">
        <w:rPr>
          <w:rFonts w:cs="Times New Roman"/>
          <w:sz w:val="24"/>
          <w:szCs w:val="24"/>
          <w:lang w:val="en-GB"/>
        </w:rPr>
        <w:t>(U.S. Dept</w:t>
      </w:r>
      <w:r w:rsidR="00270D6A" w:rsidRPr="005D6768">
        <w:rPr>
          <w:rFonts w:cs="Times New Roman"/>
          <w:sz w:val="24"/>
          <w:szCs w:val="24"/>
          <w:lang w:val="en-GB"/>
        </w:rPr>
        <w:t>.</w:t>
      </w:r>
      <w:r w:rsidR="00710912" w:rsidRPr="005D6768">
        <w:rPr>
          <w:rFonts w:cs="Times New Roman"/>
          <w:sz w:val="24"/>
          <w:szCs w:val="24"/>
          <w:lang w:val="en-GB"/>
        </w:rPr>
        <w:t xml:space="preserve"> of Justice</w:t>
      </w:r>
      <w:r w:rsidR="00D01202" w:rsidRPr="005D6768">
        <w:rPr>
          <w:rFonts w:cs="Times New Roman"/>
          <w:sz w:val="24"/>
          <w:szCs w:val="24"/>
          <w:lang w:val="en-GB"/>
        </w:rPr>
        <w:t>, 20</w:t>
      </w:r>
      <w:r w:rsidR="00710912" w:rsidRPr="005D6768">
        <w:rPr>
          <w:rFonts w:cs="Times New Roman"/>
          <w:sz w:val="24"/>
          <w:szCs w:val="24"/>
          <w:lang w:val="en-GB"/>
        </w:rPr>
        <w:t>17)</w:t>
      </w:r>
      <w:r w:rsidR="00E338BB" w:rsidRPr="005D6768">
        <w:rPr>
          <w:rFonts w:cs="Times New Roman"/>
          <w:sz w:val="24"/>
          <w:szCs w:val="24"/>
          <w:lang w:val="en-GB"/>
        </w:rPr>
        <w:t xml:space="preserve">. One of the most </w:t>
      </w:r>
      <w:proofErr w:type="gramStart"/>
      <w:r w:rsidR="00E338BB" w:rsidRPr="005D6768">
        <w:rPr>
          <w:rFonts w:cs="Times New Roman"/>
          <w:sz w:val="24"/>
          <w:szCs w:val="24"/>
          <w:lang w:val="en-GB"/>
        </w:rPr>
        <w:t>well-known</w:t>
      </w:r>
      <w:proofErr w:type="gramEnd"/>
      <w:r w:rsidR="00E338BB" w:rsidRPr="005D6768">
        <w:rPr>
          <w:rFonts w:cs="Times New Roman"/>
          <w:sz w:val="24"/>
          <w:szCs w:val="24"/>
          <w:lang w:val="en-GB"/>
        </w:rPr>
        <w:t xml:space="preserve"> </w:t>
      </w:r>
      <w:r w:rsidR="00E338BB" w:rsidRPr="005D6768">
        <w:rPr>
          <w:rFonts w:cs="Times New Roman"/>
          <w:i/>
          <w:sz w:val="24"/>
          <w:szCs w:val="24"/>
          <w:lang w:val="en-GB"/>
        </w:rPr>
        <w:t>qui tam</w:t>
      </w:r>
      <w:r w:rsidR="00E338BB" w:rsidRPr="005D6768">
        <w:rPr>
          <w:rFonts w:cs="Times New Roman"/>
          <w:sz w:val="24"/>
          <w:szCs w:val="24"/>
          <w:lang w:val="en-GB"/>
        </w:rPr>
        <w:t xml:space="preserve"> cases was that of Tour de France cyclist Floyd Landis, who blew the whistle on his </w:t>
      </w:r>
      <w:r w:rsidR="00DA5E35" w:rsidRPr="005D6768">
        <w:rPr>
          <w:rFonts w:cs="Times New Roman"/>
          <w:sz w:val="24"/>
          <w:szCs w:val="24"/>
          <w:lang w:val="en-GB"/>
        </w:rPr>
        <w:t xml:space="preserve">fellow </w:t>
      </w:r>
      <w:r w:rsidR="00E338BB" w:rsidRPr="005D6768">
        <w:rPr>
          <w:rFonts w:cs="Times New Roman"/>
          <w:sz w:val="24"/>
          <w:szCs w:val="24"/>
          <w:lang w:val="en-GB"/>
        </w:rPr>
        <w:t>team member</w:t>
      </w:r>
      <w:r w:rsidR="00DA5E35" w:rsidRPr="005D6768">
        <w:rPr>
          <w:rFonts w:cs="Times New Roman"/>
          <w:sz w:val="24"/>
          <w:szCs w:val="24"/>
          <w:lang w:val="en-GB"/>
        </w:rPr>
        <w:t>,</w:t>
      </w:r>
      <w:r w:rsidR="00E338BB" w:rsidRPr="005D6768">
        <w:rPr>
          <w:rFonts w:cs="Times New Roman"/>
          <w:sz w:val="24"/>
          <w:szCs w:val="24"/>
          <w:lang w:val="en-GB"/>
        </w:rPr>
        <w:t xml:space="preserve"> Lance Armstrong</w:t>
      </w:r>
      <w:r w:rsidR="00DA5E35" w:rsidRPr="005D6768">
        <w:rPr>
          <w:rFonts w:cs="Times New Roman"/>
          <w:sz w:val="24"/>
          <w:szCs w:val="24"/>
          <w:lang w:val="en-GB"/>
        </w:rPr>
        <w:t>,</w:t>
      </w:r>
      <w:r w:rsidR="00E338BB" w:rsidRPr="005D6768">
        <w:rPr>
          <w:rFonts w:cs="Times New Roman"/>
          <w:sz w:val="24"/>
          <w:szCs w:val="24"/>
          <w:lang w:val="en-GB"/>
        </w:rPr>
        <w:t xml:space="preserve"> for doping and misrepresentation (</w:t>
      </w:r>
      <w:r w:rsidR="00DA5E35" w:rsidRPr="005D6768">
        <w:rPr>
          <w:rFonts w:cs="Times New Roman"/>
          <w:sz w:val="24"/>
          <w:szCs w:val="24"/>
          <w:lang w:val="en-GB"/>
        </w:rPr>
        <w:t>Armstrong’s</w:t>
      </w:r>
      <w:r w:rsidR="00E338BB" w:rsidRPr="005D6768">
        <w:rPr>
          <w:rFonts w:cs="Times New Roman"/>
          <w:sz w:val="24"/>
          <w:szCs w:val="24"/>
          <w:lang w:val="en-GB"/>
        </w:rPr>
        <w:t xml:space="preserve"> team</w:t>
      </w:r>
      <w:r w:rsidR="00CF64AF" w:rsidRPr="005D6768">
        <w:rPr>
          <w:rFonts w:cs="Times New Roman"/>
          <w:sz w:val="24"/>
          <w:szCs w:val="24"/>
          <w:lang w:val="en-GB"/>
        </w:rPr>
        <w:t xml:space="preserve">, </w:t>
      </w:r>
      <w:r w:rsidR="00DA5E35" w:rsidRPr="005D6768">
        <w:rPr>
          <w:rFonts w:cs="Times New Roman"/>
          <w:sz w:val="24"/>
          <w:szCs w:val="24"/>
          <w:lang w:val="en-GB"/>
        </w:rPr>
        <w:t>‘</w:t>
      </w:r>
      <w:r w:rsidR="00CF64AF" w:rsidRPr="005D6768">
        <w:rPr>
          <w:rFonts w:cs="Times New Roman"/>
          <w:sz w:val="24"/>
          <w:szCs w:val="24"/>
          <w:lang w:val="en-GB"/>
        </w:rPr>
        <w:t>US Postal</w:t>
      </w:r>
      <w:r w:rsidR="00DA5E35" w:rsidRPr="005D6768">
        <w:rPr>
          <w:rFonts w:cs="Times New Roman"/>
          <w:sz w:val="24"/>
          <w:szCs w:val="24"/>
          <w:lang w:val="en-GB"/>
        </w:rPr>
        <w:t>’</w:t>
      </w:r>
      <w:r w:rsidR="00CF64AF" w:rsidRPr="005D6768">
        <w:rPr>
          <w:rFonts w:cs="Times New Roman"/>
          <w:sz w:val="24"/>
          <w:szCs w:val="24"/>
          <w:lang w:val="en-GB"/>
        </w:rPr>
        <w:t>,</w:t>
      </w:r>
      <w:r w:rsidR="00E338BB" w:rsidRPr="005D6768">
        <w:rPr>
          <w:rFonts w:cs="Times New Roman"/>
          <w:sz w:val="24"/>
          <w:szCs w:val="24"/>
          <w:lang w:val="en-GB"/>
        </w:rPr>
        <w:t xml:space="preserve"> was </w:t>
      </w:r>
      <w:r w:rsidR="00A477E6" w:rsidRPr="005D6768">
        <w:rPr>
          <w:rFonts w:cs="Times New Roman"/>
          <w:sz w:val="24"/>
          <w:szCs w:val="24"/>
          <w:lang w:val="en-GB"/>
        </w:rPr>
        <w:t>sponsored by</w:t>
      </w:r>
      <w:r w:rsidR="00E338BB" w:rsidRPr="005D6768">
        <w:rPr>
          <w:rFonts w:cs="Times New Roman"/>
          <w:sz w:val="24"/>
          <w:szCs w:val="24"/>
          <w:lang w:val="en-GB"/>
        </w:rPr>
        <w:t xml:space="preserve"> a government agency</w:t>
      </w:r>
      <w:r w:rsidR="00DA5E35" w:rsidRPr="005D6768">
        <w:rPr>
          <w:rFonts w:cs="Times New Roman"/>
          <w:sz w:val="24"/>
          <w:szCs w:val="24"/>
          <w:lang w:val="en-GB"/>
        </w:rPr>
        <w:t>, the postal service</w:t>
      </w:r>
      <w:r w:rsidR="00E338BB" w:rsidRPr="005D6768">
        <w:rPr>
          <w:rFonts w:cs="Times New Roman"/>
          <w:sz w:val="24"/>
          <w:szCs w:val="24"/>
          <w:lang w:val="en-GB"/>
        </w:rPr>
        <w:t>). Although Landis himself ha</w:t>
      </w:r>
      <w:r w:rsidR="00A477E6" w:rsidRPr="005D6768">
        <w:rPr>
          <w:rFonts w:cs="Times New Roman"/>
          <w:sz w:val="24"/>
          <w:szCs w:val="24"/>
          <w:lang w:val="en-GB"/>
        </w:rPr>
        <w:t>d</w:t>
      </w:r>
      <w:r w:rsidR="00E338BB" w:rsidRPr="005D6768">
        <w:rPr>
          <w:rFonts w:cs="Times New Roman"/>
          <w:sz w:val="24"/>
          <w:szCs w:val="24"/>
          <w:lang w:val="en-GB"/>
        </w:rPr>
        <w:t xml:space="preserve"> confessed to doping and had to repay 800</w:t>
      </w:r>
      <w:r w:rsidR="00DA5E35" w:rsidRPr="005D6768">
        <w:rPr>
          <w:rFonts w:cs="Times New Roman"/>
          <w:sz w:val="24"/>
          <w:szCs w:val="24"/>
          <w:lang w:val="en-GB"/>
        </w:rPr>
        <w:t>,</w:t>
      </w:r>
      <w:r w:rsidR="00E338BB" w:rsidRPr="005D6768">
        <w:rPr>
          <w:rFonts w:cs="Times New Roman"/>
          <w:sz w:val="24"/>
          <w:szCs w:val="24"/>
          <w:lang w:val="en-GB"/>
        </w:rPr>
        <w:t xml:space="preserve">000 dollars to US Postal, </w:t>
      </w:r>
      <w:r w:rsidR="00A477E6" w:rsidRPr="005D6768">
        <w:rPr>
          <w:rFonts w:cs="Times New Roman"/>
          <w:sz w:val="24"/>
          <w:szCs w:val="24"/>
          <w:lang w:val="en-GB"/>
        </w:rPr>
        <w:t>he</w:t>
      </w:r>
      <w:r w:rsidR="00E338BB" w:rsidRPr="005D6768">
        <w:rPr>
          <w:rFonts w:cs="Times New Roman"/>
          <w:sz w:val="24"/>
          <w:szCs w:val="24"/>
          <w:lang w:val="en-GB"/>
        </w:rPr>
        <w:t xml:space="preserve"> also received an award of 1.1 million dollars for</w:t>
      </w:r>
      <w:r w:rsidR="005A13E4" w:rsidRPr="005D6768">
        <w:rPr>
          <w:rFonts w:cs="Times New Roman"/>
          <w:sz w:val="24"/>
          <w:szCs w:val="24"/>
          <w:lang w:val="en-GB"/>
        </w:rPr>
        <w:t xml:space="preserve"> providing information on</w:t>
      </w:r>
      <w:r w:rsidR="00A477E6" w:rsidRPr="005D6768">
        <w:rPr>
          <w:rFonts w:cs="Times New Roman"/>
          <w:sz w:val="24"/>
          <w:szCs w:val="24"/>
          <w:lang w:val="en-GB"/>
        </w:rPr>
        <w:t xml:space="preserve"> </w:t>
      </w:r>
      <w:r w:rsidR="00E338BB" w:rsidRPr="005D6768">
        <w:rPr>
          <w:rFonts w:cs="Times New Roman"/>
          <w:sz w:val="24"/>
          <w:szCs w:val="24"/>
          <w:lang w:val="en-GB"/>
        </w:rPr>
        <w:t xml:space="preserve">Armstrong’s false claims to the government (the total settlement was </w:t>
      </w:r>
      <w:r w:rsidR="00A477E6" w:rsidRPr="005D6768">
        <w:rPr>
          <w:rFonts w:cs="Times New Roman"/>
          <w:sz w:val="24"/>
          <w:szCs w:val="24"/>
          <w:lang w:val="en-GB"/>
        </w:rPr>
        <w:t>five</w:t>
      </w:r>
      <w:r w:rsidR="00E338BB" w:rsidRPr="005D6768">
        <w:rPr>
          <w:rFonts w:cs="Times New Roman"/>
          <w:sz w:val="24"/>
          <w:szCs w:val="24"/>
          <w:lang w:val="en-GB"/>
        </w:rPr>
        <w:t xml:space="preserve"> million dollars)</w:t>
      </w:r>
      <w:r w:rsidR="00710912" w:rsidRPr="005D6768">
        <w:rPr>
          <w:rFonts w:cs="Times New Roman"/>
          <w:sz w:val="24"/>
          <w:szCs w:val="24"/>
          <w:lang w:val="en-GB"/>
        </w:rPr>
        <w:t xml:space="preserve"> (</w:t>
      </w:r>
      <w:r w:rsidR="00710912" w:rsidRPr="005D6768">
        <w:rPr>
          <w:rFonts w:cs="Times New Roman"/>
          <w:i/>
          <w:sz w:val="24"/>
          <w:szCs w:val="24"/>
          <w:lang w:val="en-GB"/>
        </w:rPr>
        <w:t>The Guardian</w:t>
      </w:r>
      <w:r w:rsidR="00D01202" w:rsidRPr="005D6768">
        <w:rPr>
          <w:rFonts w:cs="Times New Roman"/>
          <w:sz w:val="24"/>
          <w:szCs w:val="24"/>
          <w:lang w:val="en-GB"/>
        </w:rPr>
        <w:t>, 20</w:t>
      </w:r>
      <w:r w:rsidR="00710912" w:rsidRPr="005D6768">
        <w:rPr>
          <w:rFonts w:cs="Times New Roman"/>
          <w:sz w:val="24"/>
          <w:szCs w:val="24"/>
          <w:lang w:val="en-GB"/>
        </w:rPr>
        <w:t>18)</w:t>
      </w:r>
      <w:r w:rsidR="00E338BB" w:rsidRPr="005D6768">
        <w:rPr>
          <w:rFonts w:cs="Times New Roman"/>
          <w:sz w:val="24"/>
          <w:szCs w:val="24"/>
          <w:lang w:val="en-GB"/>
        </w:rPr>
        <w:t>.</w:t>
      </w:r>
      <w:r w:rsidR="008106A5" w:rsidRPr="005D6768">
        <w:rPr>
          <w:rFonts w:cs="Times New Roman"/>
          <w:sz w:val="24"/>
          <w:szCs w:val="24"/>
          <w:lang w:val="en-GB"/>
        </w:rPr>
        <w:t xml:space="preserve"> </w:t>
      </w:r>
      <w:r w:rsidR="00E338BB" w:rsidRPr="005D6768">
        <w:rPr>
          <w:rFonts w:cs="Times New Roman"/>
          <w:sz w:val="24"/>
          <w:szCs w:val="24"/>
          <w:lang w:val="en-GB"/>
        </w:rPr>
        <w:t xml:space="preserve">Some of the False Claim Act settlements are truly spectacular. In one pharmaceutical case, </w:t>
      </w:r>
      <w:r w:rsidR="00DA5E35" w:rsidRPr="005D6768">
        <w:rPr>
          <w:rFonts w:cs="Times New Roman"/>
          <w:sz w:val="24"/>
          <w:szCs w:val="24"/>
          <w:lang w:val="en-GB"/>
        </w:rPr>
        <w:t xml:space="preserve">with a 280 million settlement paid by the pharmaceutical company to the government, </w:t>
      </w:r>
      <w:r w:rsidR="00E338BB" w:rsidRPr="005D6768">
        <w:rPr>
          <w:rFonts w:cs="Times New Roman"/>
          <w:sz w:val="24"/>
          <w:szCs w:val="24"/>
          <w:lang w:val="en-GB"/>
        </w:rPr>
        <w:t xml:space="preserve">the whistleblower </w:t>
      </w:r>
      <w:r w:rsidR="00A477E6" w:rsidRPr="005D6768">
        <w:rPr>
          <w:rFonts w:cs="Times New Roman"/>
          <w:sz w:val="24"/>
          <w:szCs w:val="24"/>
          <w:lang w:val="en-GB"/>
        </w:rPr>
        <w:t xml:space="preserve">who </w:t>
      </w:r>
      <w:proofErr w:type="gramStart"/>
      <w:r w:rsidR="00A477E6" w:rsidRPr="005D6768">
        <w:rPr>
          <w:rFonts w:cs="Times New Roman"/>
          <w:sz w:val="24"/>
          <w:szCs w:val="24"/>
          <w:lang w:val="en-GB"/>
        </w:rPr>
        <w:t>brought suit</w:t>
      </w:r>
      <w:proofErr w:type="gramEnd"/>
      <w:r w:rsidR="00A477E6" w:rsidRPr="005D6768">
        <w:rPr>
          <w:rFonts w:cs="Times New Roman"/>
          <w:sz w:val="24"/>
          <w:szCs w:val="24"/>
          <w:lang w:val="en-GB"/>
        </w:rPr>
        <w:t xml:space="preserve"> </w:t>
      </w:r>
      <w:r w:rsidR="00E338BB" w:rsidRPr="005D6768">
        <w:rPr>
          <w:rFonts w:cs="Times New Roman"/>
          <w:sz w:val="24"/>
          <w:szCs w:val="24"/>
          <w:lang w:val="en-GB"/>
        </w:rPr>
        <w:t>received 78 million dollars</w:t>
      </w:r>
      <w:r w:rsidR="00F73F7F" w:rsidRPr="005D6768">
        <w:rPr>
          <w:rFonts w:cs="Times New Roman"/>
          <w:sz w:val="24"/>
          <w:szCs w:val="24"/>
          <w:lang w:val="en-GB"/>
        </w:rPr>
        <w:t xml:space="preserve"> (Benzinga</w:t>
      </w:r>
      <w:r w:rsidR="00D01202" w:rsidRPr="005D6768">
        <w:rPr>
          <w:rFonts w:cs="Times New Roman"/>
          <w:sz w:val="24"/>
          <w:szCs w:val="24"/>
          <w:lang w:val="en-GB"/>
        </w:rPr>
        <w:t>, 20</w:t>
      </w:r>
      <w:r w:rsidR="00F73F7F" w:rsidRPr="005D6768">
        <w:rPr>
          <w:rFonts w:cs="Times New Roman"/>
          <w:sz w:val="24"/>
          <w:szCs w:val="24"/>
          <w:lang w:val="en-GB"/>
        </w:rPr>
        <w:t>17)</w:t>
      </w:r>
      <w:r w:rsidR="008106A5" w:rsidRPr="005D6768">
        <w:rPr>
          <w:rFonts w:cs="Times New Roman"/>
          <w:sz w:val="24"/>
          <w:szCs w:val="24"/>
          <w:lang w:val="en-GB"/>
        </w:rPr>
        <w:t>.</w:t>
      </w:r>
      <w:r w:rsidR="00E338BB" w:rsidRPr="005D6768">
        <w:rPr>
          <w:rFonts w:cs="Times New Roman"/>
          <w:sz w:val="24"/>
          <w:szCs w:val="24"/>
          <w:lang w:val="en-GB"/>
        </w:rPr>
        <w:t xml:space="preserve"> </w:t>
      </w:r>
    </w:p>
    <w:p w14:paraId="74FD576F" w14:textId="7AE2A855" w:rsidR="00E338BB" w:rsidRPr="005D6768" w:rsidRDefault="00DA5E35" w:rsidP="00A013A6">
      <w:pPr>
        <w:rPr>
          <w:rFonts w:cs="Times New Roman"/>
          <w:sz w:val="24"/>
          <w:szCs w:val="24"/>
          <w:lang w:val="en-GB"/>
        </w:rPr>
      </w:pPr>
      <w:r w:rsidRPr="005D6768">
        <w:rPr>
          <w:rFonts w:cs="Times New Roman"/>
          <w:sz w:val="24"/>
          <w:szCs w:val="24"/>
          <w:lang w:val="en-GB"/>
        </w:rPr>
        <w:t>With cases like this, l</w:t>
      </w:r>
      <w:r w:rsidR="005A13E4" w:rsidRPr="005D6768">
        <w:rPr>
          <w:rFonts w:cs="Times New Roman"/>
          <w:sz w:val="24"/>
          <w:szCs w:val="24"/>
          <w:lang w:val="en-GB"/>
        </w:rPr>
        <w:t>ittle wonder that t</w:t>
      </w:r>
      <w:r w:rsidR="00E338BB" w:rsidRPr="005D6768">
        <w:rPr>
          <w:rFonts w:cs="Times New Roman"/>
          <w:sz w:val="24"/>
          <w:szCs w:val="24"/>
          <w:lang w:val="en-GB"/>
        </w:rPr>
        <w:t xml:space="preserve">here are now several major private whistleblower and </w:t>
      </w:r>
      <w:r w:rsidR="00E338BB" w:rsidRPr="005D6768">
        <w:rPr>
          <w:rFonts w:cs="Times New Roman"/>
          <w:i/>
          <w:sz w:val="24"/>
          <w:szCs w:val="24"/>
          <w:lang w:val="en-GB"/>
        </w:rPr>
        <w:t>qui tam</w:t>
      </w:r>
      <w:r w:rsidR="00E338BB" w:rsidRPr="005D6768">
        <w:rPr>
          <w:rFonts w:cs="Times New Roman"/>
          <w:sz w:val="24"/>
          <w:szCs w:val="24"/>
          <w:lang w:val="en-GB"/>
        </w:rPr>
        <w:t xml:space="preserve"> legal firms advertising to help whistleblowers prepare their cases, for which the firms receive a </w:t>
      </w:r>
      <w:r w:rsidR="005A13E4" w:rsidRPr="005D6768">
        <w:rPr>
          <w:rFonts w:cs="Times New Roman"/>
          <w:sz w:val="24"/>
          <w:szCs w:val="24"/>
          <w:lang w:val="en-GB"/>
        </w:rPr>
        <w:t xml:space="preserve">generous </w:t>
      </w:r>
      <w:r w:rsidR="00E338BB" w:rsidRPr="005D6768">
        <w:rPr>
          <w:rFonts w:cs="Times New Roman"/>
          <w:sz w:val="24"/>
          <w:szCs w:val="24"/>
          <w:lang w:val="en-GB"/>
        </w:rPr>
        <w:t>percentage of the settlement. One example is the firm of Kohn, Kohn and Colapinto (</w:t>
      </w:r>
      <w:r w:rsidR="007D1153" w:rsidRPr="005D6768">
        <w:rPr>
          <w:rFonts w:cs="Times New Roman"/>
          <w:sz w:val="24"/>
          <w:szCs w:val="24"/>
          <w:lang w:val="en-GB"/>
        </w:rPr>
        <w:t>KKC)</w:t>
      </w:r>
      <w:r w:rsidR="00E338BB" w:rsidRPr="005D6768">
        <w:rPr>
          <w:rFonts w:cs="Times New Roman"/>
          <w:sz w:val="24"/>
          <w:szCs w:val="24"/>
          <w:lang w:val="en-GB"/>
        </w:rPr>
        <w:t xml:space="preserve"> </w:t>
      </w:r>
      <w:r w:rsidR="007D1153" w:rsidRPr="005D6768">
        <w:rPr>
          <w:rFonts w:cs="Times New Roman"/>
          <w:sz w:val="24"/>
          <w:szCs w:val="24"/>
          <w:lang w:val="en-GB"/>
        </w:rPr>
        <w:t>which advertises itself as the ‘Nation’s Leading Law Firm for Whistleblower Protection’</w:t>
      </w:r>
      <w:r w:rsidR="00E338BB" w:rsidRPr="00240362">
        <w:rPr>
          <w:rFonts w:cs="Times New Roman"/>
          <w:sz w:val="24"/>
          <w:szCs w:val="24"/>
          <w:lang w:val="en-GB"/>
        </w:rPr>
        <w:t xml:space="preserve">. </w:t>
      </w:r>
      <w:r w:rsidR="007D1153" w:rsidRPr="004B5CB7">
        <w:rPr>
          <w:rFonts w:cs="Times New Roman"/>
          <w:sz w:val="24"/>
          <w:szCs w:val="24"/>
          <w:lang w:val="en-GB"/>
        </w:rPr>
        <w:t>KKC’s</w:t>
      </w:r>
      <w:r w:rsidR="00E338BB" w:rsidRPr="004B5CB7">
        <w:rPr>
          <w:rFonts w:cs="Times New Roman"/>
          <w:sz w:val="24"/>
          <w:szCs w:val="24"/>
          <w:lang w:val="en-GB"/>
        </w:rPr>
        <w:t xml:space="preserve"> </w:t>
      </w:r>
      <w:r w:rsidR="00270D6A" w:rsidRPr="004B5CB7">
        <w:rPr>
          <w:rFonts w:cs="Times New Roman"/>
          <w:sz w:val="24"/>
          <w:szCs w:val="24"/>
          <w:lang w:val="en-GB"/>
        </w:rPr>
        <w:t>website</w:t>
      </w:r>
      <w:r w:rsidR="007D1153" w:rsidRPr="004B5CB7">
        <w:rPr>
          <w:rFonts w:cs="Times New Roman"/>
          <w:sz w:val="24"/>
          <w:szCs w:val="24"/>
          <w:lang w:val="en-GB"/>
        </w:rPr>
        <w:t xml:space="preserve"> (www.kkc.com)</w:t>
      </w:r>
      <w:r w:rsidR="00E338BB" w:rsidRPr="004B5CB7">
        <w:rPr>
          <w:rFonts w:cs="Times New Roman"/>
          <w:sz w:val="24"/>
          <w:szCs w:val="24"/>
          <w:lang w:val="en-GB"/>
        </w:rPr>
        <w:t xml:space="preserve"> lists dozens of successful settlements, and partner Stephen Kohn has authored the author</w:t>
      </w:r>
      <w:r w:rsidR="00270D6A" w:rsidRPr="00887046">
        <w:rPr>
          <w:rFonts w:cs="Times New Roman"/>
          <w:sz w:val="24"/>
          <w:szCs w:val="24"/>
          <w:lang w:val="en-GB"/>
        </w:rPr>
        <w:t>it</w:t>
      </w:r>
      <w:r w:rsidR="00E338BB" w:rsidRPr="00887046">
        <w:rPr>
          <w:rFonts w:cs="Times New Roman"/>
          <w:sz w:val="24"/>
          <w:szCs w:val="24"/>
          <w:lang w:val="en-GB"/>
        </w:rPr>
        <w:t xml:space="preserve">ative </w:t>
      </w:r>
      <w:r w:rsidR="00E338BB" w:rsidRPr="00887046">
        <w:rPr>
          <w:rFonts w:cs="Times New Roman"/>
          <w:i/>
          <w:sz w:val="24"/>
          <w:szCs w:val="24"/>
          <w:lang w:val="en-GB"/>
        </w:rPr>
        <w:t>The New Whistleblower’s Handbook</w:t>
      </w:r>
      <w:r w:rsidR="00583033" w:rsidRPr="00887046">
        <w:rPr>
          <w:rFonts w:cs="Times New Roman"/>
          <w:i/>
          <w:sz w:val="24"/>
          <w:szCs w:val="24"/>
          <w:lang w:val="en-GB"/>
        </w:rPr>
        <w:t xml:space="preserve"> </w:t>
      </w:r>
      <w:r w:rsidR="00583033" w:rsidRPr="005D6768">
        <w:rPr>
          <w:rFonts w:cs="Times New Roman"/>
          <w:sz w:val="24"/>
          <w:szCs w:val="24"/>
          <w:lang w:val="en-GB"/>
        </w:rPr>
        <w:t>(Kohn, 2017)</w:t>
      </w:r>
      <w:r w:rsidR="00E338BB" w:rsidRPr="00240362">
        <w:rPr>
          <w:rFonts w:cs="Times New Roman"/>
          <w:sz w:val="24"/>
          <w:szCs w:val="24"/>
          <w:lang w:val="en-GB"/>
        </w:rPr>
        <w:t xml:space="preserve">, listing all the various laws and </w:t>
      </w:r>
      <w:r w:rsidR="00E338BB" w:rsidRPr="00240362">
        <w:rPr>
          <w:rFonts w:cs="Times New Roman"/>
          <w:i/>
          <w:sz w:val="24"/>
          <w:szCs w:val="24"/>
          <w:lang w:val="en-GB"/>
        </w:rPr>
        <w:t>qui tam</w:t>
      </w:r>
      <w:r w:rsidR="00E338BB" w:rsidRPr="004B5CB7">
        <w:rPr>
          <w:rFonts w:cs="Times New Roman"/>
          <w:sz w:val="24"/>
          <w:szCs w:val="24"/>
          <w:lang w:val="en-GB"/>
        </w:rPr>
        <w:t xml:space="preserve"> </w:t>
      </w:r>
      <w:proofErr w:type="gramStart"/>
      <w:r w:rsidR="00E338BB" w:rsidRPr="004B5CB7">
        <w:rPr>
          <w:rFonts w:cs="Times New Roman"/>
          <w:sz w:val="24"/>
          <w:szCs w:val="24"/>
          <w:lang w:val="en-GB"/>
        </w:rPr>
        <w:t>provisions</w:t>
      </w:r>
      <w:proofErr w:type="gramEnd"/>
      <w:r w:rsidR="00E338BB" w:rsidRPr="004B5CB7">
        <w:rPr>
          <w:rFonts w:cs="Times New Roman"/>
          <w:sz w:val="24"/>
          <w:szCs w:val="24"/>
          <w:lang w:val="en-GB"/>
        </w:rPr>
        <w:t xml:space="preserve"> (Kohn is also representing the Danske Bank whistleblower Howard Wilkinson and </w:t>
      </w:r>
      <w:r w:rsidR="005A13E4" w:rsidRPr="004B5CB7">
        <w:rPr>
          <w:rFonts w:cs="Times New Roman"/>
          <w:sz w:val="24"/>
          <w:szCs w:val="24"/>
          <w:lang w:val="en-GB"/>
        </w:rPr>
        <w:t>accompanied Wilkinson when he</w:t>
      </w:r>
      <w:r w:rsidR="00E338BB" w:rsidRPr="004B5CB7">
        <w:rPr>
          <w:rFonts w:cs="Times New Roman"/>
          <w:sz w:val="24"/>
          <w:szCs w:val="24"/>
          <w:lang w:val="en-GB"/>
        </w:rPr>
        <w:t xml:space="preserve"> testified for the Danish parliament</w:t>
      </w:r>
      <w:r w:rsidR="005A13E4" w:rsidRPr="004B5CB7">
        <w:rPr>
          <w:rFonts w:cs="Times New Roman"/>
          <w:sz w:val="24"/>
          <w:szCs w:val="24"/>
          <w:lang w:val="en-GB"/>
        </w:rPr>
        <w:t xml:space="preserve"> in Oct</w:t>
      </w:r>
      <w:r w:rsidR="007D1153" w:rsidRPr="004B5CB7">
        <w:rPr>
          <w:rFonts w:cs="Times New Roman"/>
          <w:sz w:val="24"/>
          <w:szCs w:val="24"/>
          <w:lang w:val="en-GB"/>
        </w:rPr>
        <w:t>ob</w:t>
      </w:r>
      <w:r w:rsidR="005A13E4" w:rsidRPr="00887046">
        <w:rPr>
          <w:rFonts w:cs="Times New Roman"/>
          <w:sz w:val="24"/>
          <w:szCs w:val="24"/>
          <w:lang w:val="en-GB"/>
        </w:rPr>
        <w:t>er 2018</w:t>
      </w:r>
      <w:r w:rsidR="00E338BB" w:rsidRPr="00887046">
        <w:rPr>
          <w:rFonts w:cs="Times New Roman"/>
          <w:sz w:val="24"/>
          <w:szCs w:val="24"/>
          <w:lang w:val="en-GB"/>
        </w:rPr>
        <w:t>). KKC is also a major force behind an NGO</w:t>
      </w:r>
      <w:r w:rsidR="005A13E4" w:rsidRPr="00887046">
        <w:rPr>
          <w:rFonts w:cs="Times New Roman"/>
          <w:sz w:val="24"/>
          <w:szCs w:val="24"/>
          <w:lang w:val="en-GB"/>
        </w:rPr>
        <w:t xml:space="preserve"> known as</w:t>
      </w:r>
      <w:r w:rsidR="00E338BB" w:rsidRPr="00887046">
        <w:rPr>
          <w:rFonts w:cs="Times New Roman"/>
          <w:sz w:val="24"/>
          <w:szCs w:val="24"/>
          <w:lang w:val="en-GB"/>
        </w:rPr>
        <w:t xml:space="preserve"> the National Whistleblower Cent</w:t>
      </w:r>
      <w:r w:rsidR="00E338BB" w:rsidRPr="001F15D0">
        <w:rPr>
          <w:rFonts w:cs="Times New Roman"/>
          <w:sz w:val="24"/>
          <w:szCs w:val="24"/>
          <w:lang w:val="en-GB"/>
        </w:rPr>
        <w:t>er (www.whistleblowers.org).</w:t>
      </w:r>
    </w:p>
    <w:p w14:paraId="471C5AF3" w14:textId="5E7D9212" w:rsidR="00E338BB" w:rsidRPr="005D6768" w:rsidRDefault="00A477E6" w:rsidP="00A013A6">
      <w:pPr>
        <w:rPr>
          <w:rFonts w:cs="Times New Roman"/>
          <w:i/>
          <w:sz w:val="24"/>
          <w:szCs w:val="24"/>
          <w:lang w:val="en-GB"/>
        </w:rPr>
      </w:pPr>
      <w:r w:rsidRPr="005D6768">
        <w:rPr>
          <w:rFonts w:cs="Times New Roman"/>
          <w:i/>
          <w:sz w:val="24"/>
          <w:szCs w:val="24"/>
          <w:lang w:val="en-GB"/>
        </w:rPr>
        <w:t xml:space="preserve">The SEC </w:t>
      </w:r>
      <w:r w:rsidR="00E338BB" w:rsidRPr="005D6768">
        <w:rPr>
          <w:rFonts w:cs="Times New Roman"/>
          <w:i/>
          <w:sz w:val="24"/>
          <w:szCs w:val="24"/>
          <w:lang w:val="en-GB"/>
        </w:rPr>
        <w:t>whistleblower program</w:t>
      </w:r>
    </w:p>
    <w:p w14:paraId="361045EB" w14:textId="2A2D5843" w:rsidR="00E338BB" w:rsidRPr="005D6768" w:rsidRDefault="00E338BB" w:rsidP="00A013A6">
      <w:pPr>
        <w:rPr>
          <w:rFonts w:cs="Times New Roman"/>
          <w:sz w:val="24"/>
          <w:szCs w:val="24"/>
          <w:lang w:val="en-GB"/>
        </w:rPr>
      </w:pPr>
      <w:r w:rsidRPr="005D6768">
        <w:rPr>
          <w:rFonts w:cs="Times New Roman"/>
          <w:sz w:val="24"/>
          <w:szCs w:val="24"/>
          <w:lang w:val="en-GB"/>
        </w:rPr>
        <w:t xml:space="preserve">The Securities and Exchange Commission </w:t>
      </w:r>
      <w:r w:rsidR="00583033" w:rsidRPr="005D6768">
        <w:rPr>
          <w:rFonts w:cs="Times New Roman"/>
          <w:sz w:val="24"/>
          <w:szCs w:val="24"/>
          <w:lang w:val="en-GB"/>
        </w:rPr>
        <w:t xml:space="preserve">(SEC) </w:t>
      </w:r>
      <w:r w:rsidR="007D1153" w:rsidRPr="005D6768">
        <w:rPr>
          <w:rFonts w:cs="Times New Roman"/>
          <w:sz w:val="24"/>
          <w:szCs w:val="24"/>
          <w:lang w:val="en-GB"/>
        </w:rPr>
        <w:t>Office of the W</w:t>
      </w:r>
      <w:r w:rsidRPr="005D6768">
        <w:rPr>
          <w:rFonts w:cs="Times New Roman"/>
          <w:sz w:val="24"/>
          <w:szCs w:val="24"/>
          <w:lang w:val="en-GB"/>
        </w:rPr>
        <w:t>histleblower program</w:t>
      </w:r>
      <w:r w:rsidRPr="005D6768">
        <w:rPr>
          <w:rFonts w:cs="Times New Roman"/>
          <w:b/>
          <w:sz w:val="24"/>
          <w:szCs w:val="24"/>
          <w:lang w:val="en-GB"/>
        </w:rPr>
        <w:t xml:space="preserve"> </w:t>
      </w:r>
      <w:proofErr w:type="gramStart"/>
      <w:r w:rsidRPr="005D6768">
        <w:rPr>
          <w:rFonts w:cs="Times New Roman"/>
          <w:sz w:val="24"/>
          <w:szCs w:val="24"/>
          <w:lang w:val="en-GB"/>
        </w:rPr>
        <w:t>was established</w:t>
      </w:r>
      <w:proofErr w:type="gramEnd"/>
      <w:r w:rsidRPr="005D6768">
        <w:rPr>
          <w:rFonts w:cs="Times New Roman"/>
          <w:sz w:val="24"/>
          <w:szCs w:val="24"/>
          <w:lang w:val="en-GB"/>
        </w:rPr>
        <w:t xml:space="preserve"> in 2010 under the Dodd-Frank Act for Wall Street Reform and Consumer Protection (www.sec.gov/whi</w:t>
      </w:r>
      <w:r w:rsidR="005A13E4" w:rsidRPr="005D6768">
        <w:rPr>
          <w:rFonts w:cs="Times New Roman"/>
          <w:sz w:val="24"/>
          <w:szCs w:val="24"/>
          <w:lang w:val="en-GB"/>
        </w:rPr>
        <w:t>stleblower). The program focuses</w:t>
      </w:r>
      <w:r w:rsidRPr="005D6768">
        <w:rPr>
          <w:rFonts w:cs="Times New Roman"/>
          <w:sz w:val="24"/>
          <w:szCs w:val="24"/>
          <w:lang w:val="en-GB"/>
        </w:rPr>
        <w:t xml:space="preserve"> on SEC’s target group, which are publically traded companies, stock and bond markets, etc. The SEC program allows whistleblowers to report financial irregularities or corruption to the U.S. Securities and Exchange Commission (which oversees financial transactions and other potential economic crimes). The whistleblower can come forward by name or can report anonymously, in which case </w:t>
      </w:r>
      <w:proofErr w:type="gramStart"/>
      <w:r w:rsidRPr="005D6768">
        <w:rPr>
          <w:rFonts w:cs="Times New Roman"/>
          <w:sz w:val="24"/>
          <w:szCs w:val="24"/>
          <w:lang w:val="en-GB"/>
        </w:rPr>
        <w:t>they are represented by an attorney</w:t>
      </w:r>
      <w:proofErr w:type="gramEnd"/>
      <w:r w:rsidRPr="005D6768">
        <w:rPr>
          <w:rFonts w:cs="Times New Roman"/>
          <w:sz w:val="24"/>
          <w:szCs w:val="24"/>
          <w:lang w:val="en-GB"/>
        </w:rPr>
        <w:t xml:space="preserve">. The whistleblower need not be an organizational insider, nor must they be a US citizen. </w:t>
      </w:r>
    </w:p>
    <w:p w14:paraId="2957274F" w14:textId="289FC76D" w:rsidR="00E338BB" w:rsidRPr="005D6768" w:rsidRDefault="00E338BB" w:rsidP="00A013A6">
      <w:pPr>
        <w:rPr>
          <w:rFonts w:cs="Times New Roman"/>
          <w:sz w:val="24"/>
          <w:szCs w:val="24"/>
          <w:lang w:val="en-GB"/>
        </w:rPr>
      </w:pPr>
      <w:r w:rsidRPr="005D6768">
        <w:rPr>
          <w:rFonts w:cs="Times New Roman"/>
          <w:sz w:val="24"/>
          <w:szCs w:val="24"/>
          <w:lang w:val="en-GB"/>
        </w:rPr>
        <w:t xml:space="preserve">According to the SEC statistics (SEC report from 2017), about one-quarter of whistleblowers report anonymously (and are therefore represented by counsel). If the </w:t>
      </w:r>
      <w:r w:rsidR="00A477E6" w:rsidRPr="005D6768">
        <w:rPr>
          <w:rFonts w:cs="Times New Roman"/>
          <w:sz w:val="24"/>
          <w:szCs w:val="24"/>
          <w:lang w:val="en-GB"/>
        </w:rPr>
        <w:t>disclosed knowledge</w:t>
      </w:r>
      <w:r w:rsidRPr="005D6768">
        <w:rPr>
          <w:rFonts w:cs="Times New Roman"/>
          <w:sz w:val="24"/>
          <w:szCs w:val="24"/>
          <w:lang w:val="en-GB"/>
        </w:rPr>
        <w:t xml:space="preserve"> results in a case and </w:t>
      </w:r>
      <w:r w:rsidR="00A477E6" w:rsidRPr="005D6768">
        <w:rPr>
          <w:rFonts w:cs="Times New Roman"/>
          <w:sz w:val="24"/>
          <w:szCs w:val="24"/>
          <w:lang w:val="en-GB"/>
        </w:rPr>
        <w:t xml:space="preserve">a </w:t>
      </w:r>
      <w:r w:rsidRPr="005D6768">
        <w:rPr>
          <w:rFonts w:cs="Times New Roman"/>
          <w:sz w:val="24"/>
          <w:szCs w:val="24"/>
          <w:lang w:val="en-GB"/>
        </w:rPr>
        <w:t>settlement of over one million dollars, the whistleblower becomes eligible for an award of from 10% to 30% of the settlement. Since 2010</w:t>
      </w:r>
      <w:r w:rsidR="005A13E4" w:rsidRPr="005D6768">
        <w:rPr>
          <w:rFonts w:cs="Times New Roman"/>
          <w:sz w:val="24"/>
          <w:szCs w:val="24"/>
          <w:lang w:val="en-GB"/>
        </w:rPr>
        <w:t>,</w:t>
      </w:r>
      <w:r w:rsidRPr="005D6768">
        <w:rPr>
          <w:rFonts w:cs="Times New Roman"/>
          <w:sz w:val="24"/>
          <w:szCs w:val="24"/>
          <w:lang w:val="en-GB"/>
        </w:rPr>
        <w:t xml:space="preserve"> when the program </w:t>
      </w:r>
      <w:r w:rsidR="005A13E4" w:rsidRPr="005D6768">
        <w:rPr>
          <w:rFonts w:cs="Times New Roman"/>
          <w:sz w:val="24"/>
          <w:szCs w:val="24"/>
          <w:lang w:val="en-GB"/>
        </w:rPr>
        <w:t xml:space="preserve">began, up </w:t>
      </w:r>
      <w:r w:rsidR="0095013A" w:rsidRPr="005D6768">
        <w:rPr>
          <w:rFonts w:cs="Times New Roman"/>
          <w:sz w:val="24"/>
          <w:szCs w:val="24"/>
          <w:lang w:val="en-GB"/>
        </w:rPr>
        <w:t>to 2018</w:t>
      </w:r>
      <w:r w:rsidR="005A13E4" w:rsidRPr="005D6768">
        <w:rPr>
          <w:rFonts w:cs="Times New Roman"/>
          <w:sz w:val="24"/>
          <w:szCs w:val="24"/>
          <w:lang w:val="en-GB"/>
        </w:rPr>
        <w:t xml:space="preserve">, </w:t>
      </w:r>
      <w:r w:rsidR="0095013A" w:rsidRPr="005D6768">
        <w:rPr>
          <w:rFonts w:cs="Times New Roman"/>
          <w:sz w:val="24"/>
          <w:szCs w:val="24"/>
          <w:lang w:val="en-GB"/>
        </w:rPr>
        <w:t>326</w:t>
      </w:r>
      <w:r w:rsidRPr="005D6768">
        <w:rPr>
          <w:rFonts w:cs="Times New Roman"/>
          <w:sz w:val="24"/>
          <w:szCs w:val="24"/>
          <w:lang w:val="en-GB"/>
        </w:rPr>
        <w:t xml:space="preserve"> millio</w:t>
      </w:r>
      <w:r w:rsidR="0095013A" w:rsidRPr="005D6768">
        <w:rPr>
          <w:rFonts w:cs="Times New Roman"/>
          <w:sz w:val="24"/>
          <w:szCs w:val="24"/>
          <w:lang w:val="en-GB"/>
        </w:rPr>
        <w:t xml:space="preserve">n dollars </w:t>
      </w:r>
      <w:proofErr w:type="gramStart"/>
      <w:r w:rsidR="0095013A" w:rsidRPr="005D6768">
        <w:rPr>
          <w:rFonts w:cs="Times New Roman"/>
          <w:sz w:val="24"/>
          <w:szCs w:val="24"/>
          <w:lang w:val="en-GB"/>
        </w:rPr>
        <w:t>has been awarded</w:t>
      </w:r>
      <w:proofErr w:type="gramEnd"/>
      <w:r w:rsidR="0095013A" w:rsidRPr="005D6768">
        <w:rPr>
          <w:rFonts w:cs="Times New Roman"/>
          <w:sz w:val="24"/>
          <w:szCs w:val="24"/>
          <w:lang w:val="en-GB"/>
        </w:rPr>
        <w:t xml:space="preserve"> to 59</w:t>
      </w:r>
      <w:r w:rsidRPr="005D6768">
        <w:rPr>
          <w:rFonts w:cs="Times New Roman"/>
          <w:sz w:val="24"/>
          <w:szCs w:val="24"/>
          <w:lang w:val="en-GB"/>
        </w:rPr>
        <w:t xml:space="preserve"> individuals</w:t>
      </w:r>
      <w:r w:rsidR="000C3FDB" w:rsidRPr="005D6768">
        <w:rPr>
          <w:rFonts w:cs="Times New Roman"/>
          <w:sz w:val="24"/>
          <w:szCs w:val="24"/>
          <w:lang w:val="en-GB"/>
        </w:rPr>
        <w:t xml:space="preserve"> (this and other data from www.sec.gov/reports)</w:t>
      </w:r>
      <w:r w:rsidRPr="005D6768">
        <w:rPr>
          <w:rFonts w:cs="Times New Roman"/>
          <w:sz w:val="24"/>
          <w:szCs w:val="24"/>
          <w:lang w:val="en-GB"/>
        </w:rPr>
        <w:t xml:space="preserve">. </w:t>
      </w:r>
      <w:r w:rsidR="000C3FDB" w:rsidRPr="005D6768">
        <w:rPr>
          <w:rFonts w:cs="Times New Roman"/>
          <w:sz w:val="24"/>
          <w:szCs w:val="24"/>
          <w:lang w:val="en-GB"/>
        </w:rPr>
        <w:t>In 2018</w:t>
      </w:r>
      <w:r w:rsidR="00A477E6" w:rsidRPr="005D6768">
        <w:rPr>
          <w:rFonts w:cs="Times New Roman"/>
          <w:sz w:val="24"/>
          <w:szCs w:val="24"/>
          <w:lang w:val="en-GB"/>
        </w:rPr>
        <w:t xml:space="preserve"> alone</w:t>
      </w:r>
      <w:r w:rsidR="000C3FDB" w:rsidRPr="005D6768">
        <w:rPr>
          <w:rFonts w:cs="Times New Roman"/>
          <w:sz w:val="24"/>
          <w:szCs w:val="24"/>
          <w:lang w:val="en-GB"/>
        </w:rPr>
        <w:t xml:space="preserve">, 13 individuals received a total of 168 million dollars. </w:t>
      </w:r>
      <w:r w:rsidR="00A477E6" w:rsidRPr="005D6768">
        <w:rPr>
          <w:rFonts w:cs="Times New Roman"/>
          <w:sz w:val="24"/>
          <w:szCs w:val="24"/>
          <w:lang w:val="en-GB"/>
        </w:rPr>
        <w:t>Since 2013, the</w:t>
      </w:r>
      <w:r w:rsidRPr="005D6768">
        <w:rPr>
          <w:rFonts w:cs="Times New Roman"/>
          <w:sz w:val="24"/>
          <w:szCs w:val="24"/>
          <w:lang w:val="en-GB"/>
        </w:rPr>
        <w:t xml:space="preserve"> </w:t>
      </w:r>
      <w:r w:rsidR="0095013A" w:rsidRPr="005D6768">
        <w:rPr>
          <w:rFonts w:cs="Times New Roman"/>
          <w:sz w:val="24"/>
          <w:szCs w:val="24"/>
          <w:lang w:val="en-GB"/>
        </w:rPr>
        <w:t xml:space="preserve">ten </w:t>
      </w:r>
      <w:r w:rsidRPr="005D6768">
        <w:rPr>
          <w:rFonts w:cs="Times New Roman"/>
          <w:sz w:val="24"/>
          <w:szCs w:val="24"/>
          <w:lang w:val="en-GB"/>
        </w:rPr>
        <w:t>largest awards</w:t>
      </w:r>
      <w:r w:rsidR="000C3FDB" w:rsidRPr="005D6768">
        <w:rPr>
          <w:rFonts w:cs="Times New Roman"/>
          <w:sz w:val="24"/>
          <w:szCs w:val="24"/>
          <w:lang w:val="en-GB"/>
        </w:rPr>
        <w:t>, some of which are shared</w:t>
      </w:r>
      <w:r w:rsidR="00A477E6" w:rsidRPr="005D6768">
        <w:rPr>
          <w:rFonts w:cs="Times New Roman"/>
          <w:sz w:val="24"/>
          <w:szCs w:val="24"/>
          <w:lang w:val="en-GB"/>
        </w:rPr>
        <w:t xml:space="preserve">, </w:t>
      </w:r>
      <w:r w:rsidR="0095013A" w:rsidRPr="005D6768">
        <w:rPr>
          <w:rFonts w:cs="Times New Roman"/>
          <w:sz w:val="24"/>
          <w:szCs w:val="24"/>
          <w:lang w:val="en-GB"/>
        </w:rPr>
        <w:t xml:space="preserve">have </w:t>
      </w:r>
      <w:r w:rsidR="000C3FDB" w:rsidRPr="005D6768">
        <w:rPr>
          <w:rFonts w:cs="Times New Roman"/>
          <w:sz w:val="24"/>
          <w:szCs w:val="24"/>
          <w:lang w:val="en-GB"/>
        </w:rPr>
        <w:t>ranged</w:t>
      </w:r>
      <w:r w:rsidR="0095013A" w:rsidRPr="005D6768">
        <w:rPr>
          <w:rFonts w:cs="Times New Roman"/>
          <w:sz w:val="24"/>
          <w:szCs w:val="24"/>
          <w:lang w:val="en-GB"/>
        </w:rPr>
        <w:t xml:space="preserve"> from </w:t>
      </w:r>
      <w:proofErr w:type="gramStart"/>
      <w:r w:rsidR="000C3FDB" w:rsidRPr="005D6768">
        <w:rPr>
          <w:rFonts w:cs="Times New Roman"/>
          <w:sz w:val="24"/>
          <w:szCs w:val="24"/>
          <w:lang w:val="en-GB"/>
        </w:rPr>
        <w:t>8</w:t>
      </w:r>
      <w:proofErr w:type="gramEnd"/>
      <w:r w:rsidR="0095013A" w:rsidRPr="005D6768">
        <w:rPr>
          <w:rFonts w:cs="Times New Roman"/>
          <w:sz w:val="24"/>
          <w:szCs w:val="24"/>
          <w:lang w:val="en-GB"/>
        </w:rPr>
        <w:t xml:space="preserve"> to 50</w:t>
      </w:r>
      <w:r w:rsidR="000C3FDB" w:rsidRPr="005D6768">
        <w:rPr>
          <w:rFonts w:cs="Times New Roman"/>
          <w:sz w:val="24"/>
          <w:szCs w:val="24"/>
          <w:lang w:val="en-GB"/>
        </w:rPr>
        <w:t xml:space="preserve"> million </w:t>
      </w:r>
      <w:r w:rsidR="0095013A" w:rsidRPr="005D6768">
        <w:rPr>
          <w:rFonts w:cs="Times New Roman"/>
          <w:sz w:val="24"/>
          <w:szCs w:val="24"/>
          <w:lang w:val="en-GB"/>
        </w:rPr>
        <w:t>dollars</w:t>
      </w:r>
      <w:r w:rsidRPr="005D6768">
        <w:rPr>
          <w:rFonts w:cs="Times New Roman"/>
          <w:sz w:val="24"/>
          <w:szCs w:val="24"/>
          <w:lang w:val="en-GB"/>
        </w:rPr>
        <w:t xml:space="preserve">. </w:t>
      </w:r>
      <w:r w:rsidR="000C3FDB" w:rsidRPr="005D6768">
        <w:rPr>
          <w:rFonts w:cs="Times New Roman"/>
          <w:sz w:val="24"/>
          <w:szCs w:val="24"/>
          <w:lang w:val="en-GB"/>
        </w:rPr>
        <w:t xml:space="preserve">The largest award to a single individual was 39 million dollars. </w:t>
      </w:r>
      <w:r w:rsidRPr="005D6768">
        <w:rPr>
          <w:rFonts w:cs="Times New Roman"/>
          <w:sz w:val="24"/>
          <w:szCs w:val="24"/>
          <w:lang w:val="en-GB"/>
        </w:rPr>
        <w:t xml:space="preserve">Higher awards </w:t>
      </w:r>
      <w:proofErr w:type="gramStart"/>
      <w:r w:rsidRPr="005D6768">
        <w:rPr>
          <w:rFonts w:cs="Times New Roman"/>
          <w:sz w:val="24"/>
          <w:szCs w:val="24"/>
          <w:lang w:val="en-GB"/>
        </w:rPr>
        <w:t>are given</w:t>
      </w:r>
      <w:proofErr w:type="gramEnd"/>
      <w:r w:rsidRPr="005D6768">
        <w:rPr>
          <w:rFonts w:cs="Times New Roman"/>
          <w:sz w:val="24"/>
          <w:szCs w:val="24"/>
          <w:lang w:val="en-GB"/>
        </w:rPr>
        <w:t xml:space="preserve"> if the information provided by the person is significant or if they initially reported the irregularity through their firm’s internal reporting channels. The award is lower if the </w:t>
      </w:r>
      <w:proofErr w:type="gramStart"/>
      <w:r w:rsidRPr="005D6768">
        <w:rPr>
          <w:rFonts w:cs="Times New Roman"/>
          <w:sz w:val="24"/>
          <w:szCs w:val="24"/>
          <w:lang w:val="en-GB"/>
        </w:rPr>
        <w:t>individual was themselves</w:t>
      </w:r>
      <w:proofErr w:type="gramEnd"/>
      <w:r w:rsidRPr="005D6768">
        <w:rPr>
          <w:rFonts w:cs="Times New Roman"/>
          <w:sz w:val="24"/>
          <w:szCs w:val="24"/>
          <w:lang w:val="en-GB"/>
        </w:rPr>
        <w:t xml:space="preserve"> culpable or if they came forward </w:t>
      </w:r>
      <w:r w:rsidR="0095013A" w:rsidRPr="005D6768">
        <w:rPr>
          <w:rFonts w:cs="Times New Roman"/>
          <w:sz w:val="24"/>
          <w:szCs w:val="24"/>
          <w:lang w:val="en-GB"/>
        </w:rPr>
        <w:t xml:space="preserve">under threat </w:t>
      </w:r>
      <w:r w:rsidRPr="005D6768">
        <w:rPr>
          <w:rFonts w:cs="Times New Roman"/>
          <w:sz w:val="24"/>
          <w:szCs w:val="24"/>
          <w:lang w:val="en-GB"/>
        </w:rPr>
        <w:t>of prosecution.</w:t>
      </w:r>
    </w:p>
    <w:p w14:paraId="0F8BBA80" w14:textId="14B26636" w:rsidR="00E338BB" w:rsidRPr="005D6768" w:rsidRDefault="00E338BB" w:rsidP="00A013A6">
      <w:pPr>
        <w:rPr>
          <w:rFonts w:cs="Times New Roman"/>
          <w:sz w:val="24"/>
          <w:szCs w:val="24"/>
          <w:lang w:val="en-GB"/>
        </w:rPr>
      </w:pPr>
      <w:r w:rsidRPr="005D6768">
        <w:rPr>
          <w:rFonts w:cs="Times New Roman"/>
          <w:sz w:val="24"/>
          <w:szCs w:val="24"/>
          <w:lang w:val="en-GB"/>
        </w:rPr>
        <w:t>In total</w:t>
      </w:r>
      <w:r w:rsidR="005A13E4" w:rsidRPr="005D6768">
        <w:rPr>
          <w:rFonts w:cs="Times New Roman"/>
          <w:sz w:val="24"/>
          <w:szCs w:val="24"/>
          <w:lang w:val="en-GB"/>
        </w:rPr>
        <w:t>,</w:t>
      </w:r>
      <w:r w:rsidRPr="005D6768">
        <w:rPr>
          <w:rFonts w:cs="Times New Roman"/>
          <w:sz w:val="24"/>
          <w:szCs w:val="24"/>
          <w:lang w:val="en-GB"/>
        </w:rPr>
        <w:t xml:space="preserve"> the </w:t>
      </w:r>
      <w:r w:rsidR="005A13E4" w:rsidRPr="005D6768">
        <w:rPr>
          <w:rFonts w:cs="Times New Roman"/>
          <w:sz w:val="24"/>
          <w:szCs w:val="24"/>
          <w:lang w:val="en-GB"/>
        </w:rPr>
        <w:t xml:space="preserve">SEC </w:t>
      </w:r>
      <w:r w:rsidRPr="005D6768">
        <w:rPr>
          <w:rFonts w:cs="Times New Roman"/>
          <w:sz w:val="24"/>
          <w:szCs w:val="24"/>
          <w:lang w:val="en-GB"/>
        </w:rPr>
        <w:t>whistleblower program has helped the SEC impose 975 million dollars in penalties on firms and individuals, of which 671 million was disgorgement of ill-gotten gains</w:t>
      </w:r>
      <w:r w:rsidR="00D01202" w:rsidRPr="005D6768">
        <w:rPr>
          <w:rFonts w:cs="Times New Roman"/>
          <w:sz w:val="24"/>
          <w:szCs w:val="24"/>
          <w:lang w:val="en-GB"/>
        </w:rPr>
        <w:t xml:space="preserve"> (US SEC Report</w:t>
      </w:r>
      <w:r w:rsidR="008106A5" w:rsidRPr="005D6768">
        <w:rPr>
          <w:rFonts w:cs="Times New Roman"/>
          <w:sz w:val="24"/>
          <w:szCs w:val="24"/>
          <w:lang w:val="en-GB"/>
        </w:rPr>
        <w:t xml:space="preserve"> 2018</w:t>
      </w:r>
      <w:r w:rsidR="00D01202" w:rsidRPr="005D6768">
        <w:rPr>
          <w:rFonts w:cs="Times New Roman"/>
          <w:sz w:val="24"/>
          <w:szCs w:val="24"/>
          <w:lang w:val="en-GB"/>
        </w:rPr>
        <w:t>)</w:t>
      </w:r>
      <w:r w:rsidR="008106A5" w:rsidRPr="005D6768">
        <w:rPr>
          <w:rFonts w:cs="Times New Roman"/>
          <w:sz w:val="24"/>
          <w:szCs w:val="24"/>
          <w:lang w:val="en-GB"/>
        </w:rPr>
        <w:t xml:space="preserve">. </w:t>
      </w:r>
      <w:r w:rsidR="0095013A" w:rsidRPr="005D6768">
        <w:rPr>
          <w:rFonts w:cs="Times New Roman"/>
          <w:sz w:val="24"/>
          <w:szCs w:val="24"/>
          <w:lang w:val="en-GB"/>
        </w:rPr>
        <w:t xml:space="preserve">Since August 2011, the SEC </w:t>
      </w:r>
      <w:r w:rsidR="00711814" w:rsidRPr="005D6768">
        <w:rPr>
          <w:rFonts w:cs="Times New Roman"/>
          <w:sz w:val="24"/>
          <w:szCs w:val="24"/>
          <w:lang w:val="en-GB"/>
        </w:rPr>
        <w:t xml:space="preserve">Office of the </w:t>
      </w:r>
      <w:r w:rsidR="0095013A" w:rsidRPr="005D6768">
        <w:rPr>
          <w:rFonts w:cs="Times New Roman"/>
          <w:sz w:val="24"/>
          <w:szCs w:val="24"/>
          <w:lang w:val="en-GB"/>
        </w:rPr>
        <w:t>Whis</w:t>
      </w:r>
      <w:r w:rsidR="00C305C3" w:rsidRPr="005D6768">
        <w:rPr>
          <w:rFonts w:cs="Times New Roman"/>
          <w:sz w:val="24"/>
          <w:szCs w:val="24"/>
          <w:lang w:val="en-GB"/>
        </w:rPr>
        <w:t>tleblower has received 28</w:t>
      </w:r>
      <w:r w:rsidR="0095013A" w:rsidRPr="005D6768">
        <w:rPr>
          <w:rFonts w:cs="Times New Roman"/>
          <w:sz w:val="24"/>
          <w:szCs w:val="24"/>
          <w:lang w:val="en-GB"/>
        </w:rPr>
        <w:t xml:space="preserve">,000 tips, with </w:t>
      </w:r>
      <w:r w:rsidR="00C305C3" w:rsidRPr="005D6768">
        <w:rPr>
          <w:rFonts w:cs="Times New Roman"/>
          <w:sz w:val="24"/>
          <w:szCs w:val="24"/>
          <w:lang w:val="en-GB"/>
        </w:rPr>
        <w:t>5282 in FY 2018</w:t>
      </w:r>
      <w:r w:rsidR="0095013A" w:rsidRPr="005D6768">
        <w:rPr>
          <w:rFonts w:cs="Times New Roman"/>
          <w:sz w:val="24"/>
          <w:szCs w:val="24"/>
          <w:lang w:val="en-GB"/>
        </w:rPr>
        <w:t xml:space="preserve"> alone. The tips, from 114 countries, </w:t>
      </w:r>
      <w:proofErr w:type="gramStart"/>
      <w:r w:rsidR="0095013A" w:rsidRPr="005D6768">
        <w:rPr>
          <w:rFonts w:cs="Times New Roman"/>
          <w:sz w:val="24"/>
          <w:szCs w:val="24"/>
          <w:lang w:val="en-GB"/>
        </w:rPr>
        <w:t>are classified</w:t>
      </w:r>
      <w:proofErr w:type="gramEnd"/>
      <w:r w:rsidR="0095013A" w:rsidRPr="005D6768">
        <w:rPr>
          <w:rFonts w:cs="Times New Roman"/>
          <w:sz w:val="24"/>
          <w:szCs w:val="24"/>
          <w:lang w:val="en-GB"/>
        </w:rPr>
        <w:t xml:space="preserve"> according to the kind of corporate illegality and the origin of the reporting individual.</w:t>
      </w:r>
      <w:r w:rsidRPr="005D6768">
        <w:rPr>
          <w:rFonts w:cs="Times New Roman"/>
          <w:sz w:val="24"/>
          <w:szCs w:val="24"/>
          <w:lang w:val="en-GB"/>
        </w:rPr>
        <w:t xml:space="preserve"> Of the total </w:t>
      </w:r>
      <w:r w:rsidR="001A289C" w:rsidRPr="005D6768">
        <w:rPr>
          <w:rFonts w:cs="Times New Roman"/>
          <w:sz w:val="24"/>
          <w:szCs w:val="24"/>
          <w:lang w:val="en-GB"/>
        </w:rPr>
        <w:t>whistleblowers in FY 2018, 69</w:t>
      </w:r>
      <w:r w:rsidRPr="005D6768">
        <w:rPr>
          <w:rFonts w:cs="Times New Roman"/>
          <w:sz w:val="24"/>
          <w:szCs w:val="24"/>
          <w:lang w:val="en-GB"/>
        </w:rPr>
        <w:t>% of the recipients were employee insiders, 83% had first raised concerns internally, 54% were represented by counsel, and of these</w:t>
      </w:r>
      <w:r w:rsidR="00711814" w:rsidRPr="005D6768">
        <w:rPr>
          <w:rFonts w:cs="Times New Roman"/>
          <w:sz w:val="24"/>
          <w:szCs w:val="24"/>
          <w:lang w:val="en-GB"/>
        </w:rPr>
        <w:t>,</w:t>
      </w:r>
      <w:r w:rsidRPr="005D6768">
        <w:rPr>
          <w:rFonts w:cs="Times New Roman"/>
          <w:sz w:val="24"/>
          <w:szCs w:val="24"/>
          <w:lang w:val="en-GB"/>
        </w:rPr>
        <w:t xml:space="preserve"> 19% filed anonymously.  </w:t>
      </w:r>
    </w:p>
    <w:p w14:paraId="7E7E67D5" w14:textId="1B07CF48" w:rsidR="00E338BB" w:rsidRPr="005D6768" w:rsidRDefault="00A477E6" w:rsidP="00A013A6">
      <w:pPr>
        <w:rPr>
          <w:rFonts w:cs="Times New Roman"/>
          <w:sz w:val="24"/>
          <w:szCs w:val="24"/>
          <w:lang w:val="en-GB"/>
        </w:rPr>
      </w:pPr>
      <w:r w:rsidRPr="005D6768">
        <w:rPr>
          <w:rFonts w:cs="Times New Roman"/>
          <w:sz w:val="24"/>
          <w:szCs w:val="24"/>
          <w:lang w:val="en-GB"/>
        </w:rPr>
        <w:t xml:space="preserve">Besides </w:t>
      </w:r>
      <w:r w:rsidR="00711814" w:rsidRPr="005D6768">
        <w:rPr>
          <w:rFonts w:cs="Times New Roman"/>
          <w:sz w:val="24"/>
          <w:szCs w:val="24"/>
          <w:lang w:val="en-GB"/>
        </w:rPr>
        <w:t xml:space="preserve">disbursing cash </w:t>
      </w:r>
      <w:r w:rsidRPr="005D6768">
        <w:rPr>
          <w:rFonts w:cs="Times New Roman"/>
          <w:sz w:val="24"/>
          <w:szCs w:val="24"/>
          <w:lang w:val="en-GB"/>
        </w:rPr>
        <w:t>awards, t</w:t>
      </w:r>
      <w:r w:rsidR="00E338BB" w:rsidRPr="005D6768">
        <w:rPr>
          <w:rFonts w:cs="Times New Roman"/>
          <w:sz w:val="24"/>
          <w:szCs w:val="24"/>
          <w:lang w:val="en-GB"/>
        </w:rPr>
        <w:t xml:space="preserve">he SEC program also </w:t>
      </w:r>
      <w:r w:rsidRPr="005D6768">
        <w:rPr>
          <w:rFonts w:cs="Times New Roman"/>
          <w:sz w:val="24"/>
          <w:szCs w:val="24"/>
          <w:lang w:val="en-GB"/>
        </w:rPr>
        <w:t>seeks</w:t>
      </w:r>
      <w:r w:rsidR="00E338BB" w:rsidRPr="005D6768">
        <w:rPr>
          <w:rFonts w:cs="Times New Roman"/>
          <w:sz w:val="24"/>
          <w:szCs w:val="24"/>
          <w:lang w:val="en-GB"/>
        </w:rPr>
        <w:t xml:space="preserve"> to protect whistleblowers. </w:t>
      </w:r>
      <w:r w:rsidR="00711814" w:rsidRPr="005D6768">
        <w:rPr>
          <w:rFonts w:cs="Times New Roman"/>
          <w:sz w:val="24"/>
          <w:szCs w:val="24"/>
          <w:lang w:val="en-GB"/>
        </w:rPr>
        <w:t>The SEC</w:t>
      </w:r>
      <w:r w:rsidR="00E338BB" w:rsidRPr="005D6768">
        <w:rPr>
          <w:rFonts w:cs="Times New Roman"/>
          <w:sz w:val="24"/>
          <w:szCs w:val="24"/>
          <w:lang w:val="en-GB"/>
        </w:rPr>
        <w:t xml:space="preserve"> prohibits firms from imposing confidentiality clauses</w:t>
      </w:r>
      <w:r w:rsidR="00711814" w:rsidRPr="005D6768">
        <w:rPr>
          <w:rFonts w:cs="Times New Roman"/>
          <w:sz w:val="24"/>
          <w:szCs w:val="24"/>
          <w:lang w:val="en-GB"/>
        </w:rPr>
        <w:t xml:space="preserve"> or non-disclosure agreements</w:t>
      </w:r>
      <w:r w:rsidR="00E338BB" w:rsidRPr="005D6768">
        <w:rPr>
          <w:rFonts w:cs="Times New Roman"/>
          <w:sz w:val="24"/>
          <w:szCs w:val="24"/>
          <w:lang w:val="en-GB"/>
        </w:rPr>
        <w:t xml:space="preserve"> on employees if the employee</w:t>
      </w:r>
      <w:r w:rsidR="0095013A" w:rsidRPr="005D6768">
        <w:rPr>
          <w:rFonts w:cs="Times New Roman"/>
          <w:sz w:val="24"/>
          <w:szCs w:val="24"/>
          <w:lang w:val="en-GB"/>
        </w:rPr>
        <w:t xml:space="preserve"> believes that the</w:t>
      </w:r>
      <w:r w:rsidR="00E338BB" w:rsidRPr="005D6768">
        <w:rPr>
          <w:rFonts w:cs="Times New Roman"/>
          <w:sz w:val="24"/>
          <w:szCs w:val="24"/>
          <w:lang w:val="en-GB"/>
        </w:rPr>
        <w:t xml:space="preserve"> law </w:t>
      </w:r>
      <w:proofErr w:type="gramStart"/>
      <w:r w:rsidR="00E338BB" w:rsidRPr="005D6768">
        <w:rPr>
          <w:rFonts w:cs="Times New Roman"/>
          <w:sz w:val="24"/>
          <w:szCs w:val="24"/>
          <w:lang w:val="en-GB"/>
        </w:rPr>
        <w:t>is being violated</w:t>
      </w:r>
      <w:proofErr w:type="gramEnd"/>
      <w:r w:rsidR="00E338BB" w:rsidRPr="005D6768">
        <w:rPr>
          <w:rFonts w:cs="Times New Roman"/>
          <w:sz w:val="24"/>
          <w:szCs w:val="24"/>
          <w:lang w:val="en-GB"/>
        </w:rPr>
        <w:t>.</w:t>
      </w:r>
      <w:r w:rsidR="005A13E4" w:rsidRPr="005D6768">
        <w:rPr>
          <w:rFonts w:cs="Times New Roman"/>
          <w:sz w:val="24"/>
          <w:szCs w:val="24"/>
          <w:lang w:val="en-GB"/>
        </w:rPr>
        <w:t xml:space="preserve"> </w:t>
      </w:r>
      <w:r w:rsidRPr="005D6768">
        <w:rPr>
          <w:rFonts w:cs="Times New Roman"/>
          <w:sz w:val="24"/>
          <w:szCs w:val="24"/>
          <w:lang w:val="en-GB"/>
        </w:rPr>
        <w:t xml:space="preserve">The </w:t>
      </w:r>
      <w:r w:rsidR="005A13E4" w:rsidRPr="005D6768">
        <w:rPr>
          <w:rFonts w:cs="Times New Roman"/>
          <w:sz w:val="24"/>
          <w:szCs w:val="24"/>
          <w:lang w:val="en-GB"/>
        </w:rPr>
        <w:t xml:space="preserve">SEC is </w:t>
      </w:r>
      <w:r w:rsidRPr="005D6768">
        <w:rPr>
          <w:rFonts w:cs="Times New Roman"/>
          <w:sz w:val="24"/>
          <w:szCs w:val="24"/>
          <w:lang w:val="en-GB"/>
        </w:rPr>
        <w:t xml:space="preserve">thus attempting to </w:t>
      </w:r>
      <w:r w:rsidR="005A13E4" w:rsidRPr="005D6768">
        <w:rPr>
          <w:rFonts w:cs="Times New Roman"/>
          <w:sz w:val="24"/>
          <w:szCs w:val="24"/>
          <w:lang w:val="en-GB"/>
        </w:rPr>
        <w:t>restructur</w:t>
      </w:r>
      <w:r w:rsidR="00583033" w:rsidRPr="005D6768">
        <w:rPr>
          <w:rFonts w:cs="Times New Roman"/>
          <w:sz w:val="24"/>
          <w:szCs w:val="24"/>
          <w:lang w:val="en-GB"/>
        </w:rPr>
        <w:t>e</w:t>
      </w:r>
      <w:r w:rsidR="005A13E4" w:rsidRPr="005D6768">
        <w:rPr>
          <w:rFonts w:cs="Times New Roman"/>
          <w:sz w:val="24"/>
          <w:szCs w:val="24"/>
          <w:lang w:val="en-GB"/>
        </w:rPr>
        <w:t xml:space="preserve"> the corporate disclosure regime. Moreover, the SEC</w:t>
      </w:r>
      <w:r w:rsidR="00E338BB" w:rsidRPr="005D6768">
        <w:rPr>
          <w:rFonts w:cs="Times New Roman"/>
          <w:sz w:val="24"/>
          <w:szCs w:val="24"/>
          <w:lang w:val="en-GB"/>
        </w:rPr>
        <w:t xml:space="preserve"> provides protection from retaliation, </w:t>
      </w:r>
      <w:r w:rsidR="005A13E4" w:rsidRPr="005D6768">
        <w:rPr>
          <w:rFonts w:cs="Times New Roman"/>
          <w:sz w:val="24"/>
          <w:szCs w:val="24"/>
          <w:lang w:val="en-GB"/>
        </w:rPr>
        <w:t>not only awarding c</w:t>
      </w:r>
      <w:r w:rsidR="00E338BB" w:rsidRPr="005D6768">
        <w:rPr>
          <w:rFonts w:cs="Times New Roman"/>
          <w:sz w:val="24"/>
          <w:szCs w:val="24"/>
          <w:lang w:val="en-GB"/>
        </w:rPr>
        <w:t xml:space="preserve">ompensation </w:t>
      </w:r>
      <w:r w:rsidR="005A13E4" w:rsidRPr="005D6768">
        <w:rPr>
          <w:rFonts w:cs="Times New Roman"/>
          <w:sz w:val="24"/>
          <w:szCs w:val="24"/>
          <w:lang w:val="en-GB"/>
        </w:rPr>
        <w:t>but also</w:t>
      </w:r>
      <w:r w:rsidR="00E338BB" w:rsidRPr="005D6768">
        <w:rPr>
          <w:rFonts w:cs="Times New Roman"/>
          <w:sz w:val="24"/>
          <w:szCs w:val="24"/>
          <w:lang w:val="en-GB"/>
        </w:rPr>
        <w:t xml:space="preserve"> paying for legal assistance.</w:t>
      </w:r>
    </w:p>
    <w:p w14:paraId="7535077E" w14:textId="15A7B056" w:rsidR="00C305C3" w:rsidRPr="005D6768" w:rsidRDefault="00E338BB" w:rsidP="00A013A6">
      <w:pPr>
        <w:rPr>
          <w:rFonts w:cs="Times New Roman"/>
          <w:i/>
          <w:sz w:val="24"/>
          <w:szCs w:val="24"/>
          <w:lang w:val="en-GB"/>
        </w:rPr>
      </w:pPr>
      <w:r w:rsidRPr="005D6768">
        <w:rPr>
          <w:rFonts w:cs="Times New Roman"/>
          <w:i/>
          <w:sz w:val="24"/>
          <w:szCs w:val="24"/>
          <w:lang w:val="en-GB"/>
        </w:rPr>
        <w:t xml:space="preserve">The IRS </w:t>
      </w:r>
      <w:r w:rsidR="00711814" w:rsidRPr="005D6768">
        <w:rPr>
          <w:rFonts w:cs="Times New Roman"/>
          <w:i/>
          <w:sz w:val="24"/>
          <w:szCs w:val="24"/>
          <w:lang w:val="en-GB"/>
        </w:rPr>
        <w:t xml:space="preserve">Whistleblower </w:t>
      </w:r>
      <w:r w:rsidRPr="005D6768">
        <w:rPr>
          <w:rFonts w:cs="Times New Roman"/>
          <w:i/>
          <w:sz w:val="24"/>
          <w:szCs w:val="24"/>
          <w:lang w:val="en-GB"/>
        </w:rPr>
        <w:t>Office</w:t>
      </w:r>
    </w:p>
    <w:p w14:paraId="23B42BE1" w14:textId="5DAA2E81" w:rsidR="00E338BB" w:rsidRPr="005D6768" w:rsidRDefault="00E338BB" w:rsidP="00A013A6">
      <w:pPr>
        <w:rPr>
          <w:rFonts w:cs="Times New Roman"/>
          <w:sz w:val="24"/>
          <w:szCs w:val="24"/>
          <w:lang w:val="en-GB"/>
        </w:rPr>
      </w:pPr>
      <w:r w:rsidRPr="005D6768">
        <w:rPr>
          <w:rFonts w:cs="Times New Roman"/>
          <w:sz w:val="24"/>
          <w:szCs w:val="24"/>
          <w:lang w:val="en-GB"/>
        </w:rPr>
        <w:t>The Internal Revenue Service has a simple mandate: to collect taxes. Its task is therefore to ascertain if there is unreported income (often hidden abroad) or non</w:t>
      </w:r>
      <w:r w:rsidR="00711814" w:rsidRPr="005D6768">
        <w:rPr>
          <w:rFonts w:cs="Times New Roman"/>
          <w:sz w:val="24"/>
          <w:szCs w:val="24"/>
          <w:lang w:val="en-GB"/>
        </w:rPr>
        <w:t>-</w:t>
      </w:r>
      <w:r w:rsidRPr="005D6768">
        <w:rPr>
          <w:rFonts w:cs="Times New Roman"/>
          <w:sz w:val="24"/>
          <w:szCs w:val="24"/>
          <w:lang w:val="en-GB"/>
        </w:rPr>
        <w:t>payment of taxes. Whistleblowers can contact the IRS Whistleblower Office if they think some person or firm is evading taxes by hiding or misreporting income. Anyone who has ever filed a US tax return (as I have), knows that the IRS has a form for everything. Whistleblowers use IRS Form 3949A, which is an ‘Information Referral’ form</w:t>
      </w:r>
      <w:r w:rsidR="00A477E6" w:rsidRPr="005D6768">
        <w:rPr>
          <w:rFonts w:cs="Times New Roman"/>
          <w:sz w:val="24"/>
          <w:szCs w:val="24"/>
          <w:lang w:val="en-GB"/>
        </w:rPr>
        <w:t>. To</w:t>
      </w:r>
      <w:r w:rsidRPr="005D6768">
        <w:rPr>
          <w:rFonts w:cs="Times New Roman"/>
          <w:sz w:val="24"/>
          <w:szCs w:val="24"/>
          <w:lang w:val="en-GB"/>
        </w:rPr>
        <w:t xml:space="preserve"> claim a financial award, one can fill out form 211, an ‘Application for Award for Original Information’. In 2017, 29,000 submissions </w:t>
      </w:r>
      <w:proofErr w:type="gramStart"/>
      <w:r w:rsidRPr="005D6768">
        <w:rPr>
          <w:rFonts w:cs="Times New Roman"/>
          <w:sz w:val="24"/>
          <w:szCs w:val="24"/>
          <w:lang w:val="en-GB"/>
        </w:rPr>
        <w:t>were sent</w:t>
      </w:r>
      <w:proofErr w:type="gramEnd"/>
      <w:r w:rsidRPr="005D6768">
        <w:rPr>
          <w:rFonts w:cs="Times New Roman"/>
          <w:sz w:val="24"/>
          <w:szCs w:val="24"/>
          <w:lang w:val="en-GB"/>
        </w:rPr>
        <w:t xml:space="preserve"> to the IRS,</w:t>
      </w:r>
      <w:r w:rsidR="000C3FDB" w:rsidRPr="005D6768">
        <w:rPr>
          <w:rFonts w:cs="Times New Roman"/>
          <w:sz w:val="24"/>
          <w:szCs w:val="24"/>
          <w:lang w:val="en-GB"/>
        </w:rPr>
        <w:t xml:space="preserve"> of which</w:t>
      </w:r>
      <w:r w:rsidRPr="005D6768">
        <w:rPr>
          <w:rFonts w:cs="Times New Roman"/>
          <w:sz w:val="24"/>
          <w:szCs w:val="24"/>
          <w:lang w:val="en-GB"/>
        </w:rPr>
        <w:t xml:space="preserve"> 12,000 were rejected as irrelevant or not credible</w:t>
      </w:r>
      <w:r w:rsidR="005A13E4" w:rsidRPr="005D6768">
        <w:rPr>
          <w:rFonts w:cs="Times New Roman"/>
          <w:sz w:val="24"/>
          <w:szCs w:val="24"/>
          <w:lang w:val="en-GB"/>
        </w:rPr>
        <w:t xml:space="preserve"> and the remainder investigated in some form</w:t>
      </w:r>
      <w:r w:rsidRPr="005D6768">
        <w:rPr>
          <w:rFonts w:cs="Times New Roman"/>
          <w:sz w:val="24"/>
          <w:szCs w:val="24"/>
          <w:lang w:val="en-GB"/>
        </w:rPr>
        <w:t xml:space="preserve">. </w:t>
      </w:r>
      <w:r w:rsidR="006F4722" w:rsidRPr="005D6768">
        <w:rPr>
          <w:rFonts w:cs="Times New Roman"/>
          <w:sz w:val="24"/>
          <w:szCs w:val="24"/>
          <w:lang w:val="en-GB"/>
        </w:rPr>
        <w:t>The IRS Whistleblower Office has a staff of 61 persons.</w:t>
      </w:r>
      <w:r w:rsidR="005A13E4" w:rsidRPr="005D6768">
        <w:rPr>
          <w:rFonts w:cs="Times New Roman"/>
          <w:sz w:val="24"/>
          <w:szCs w:val="24"/>
          <w:lang w:val="en-GB"/>
        </w:rPr>
        <w:t xml:space="preserve"> </w:t>
      </w:r>
      <w:r w:rsidRPr="005D6768">
        <w:rPr>
          <w:rFonts w:cs="Times New Roman"/>
          <w:sz w:val="24"/>
          <w:szCs w:val="24"/>
          <w:lang w:val="en-GB"/>
        </w:rPr>
        <w:t xml:space="preserve">The award </w:t>
      </w:r>
      <w:r w:rsidR="000C3FDB" w:rsidRPr="005D6768">
        <w:rPr>
          <w:rFonts w:cs="Times New Roman"/>
          <w:sz w:val="24"/>
          <w:szCs w:val="24"/>
          <w:lang w:val="en-GB"/>
        </w:rPr>
        <w:t xml:space="preserve">amount </w:t>
      </w:r>
      <w:r w:rsidR="005A13E4" w:rsidRPr="005D6768">
        <w:rPr>
          <w:rFonts w:cs="Times New Roman"/>
          <w:sz w:val="24"/>
          <w:szCs w:val="24"/>
          <w:lang w:val="en-GB"/>
        </w:rPr>
        <w:t>can range</w:t>
      </w:r>
      <w:r w:rsidRPr="005D6768">
        <w:rPr>
          <w:rFonts w:cs="Times New Roman"/>
          <w:sz w:val="24"/>
          <w:szCs w:val="24"/>
          <w:lang w:val="en-GB"/>
        </w:rPr>
        <w:t xml:space="preserve"> from 15-30% of the assessed penalty</w:t>
      </w:r>
      <w:r w:rsidR="000C3FDB" w:rsidRPr="005D6768">
        <w:rPr>
          <w:rFonts w:cs="Times New Roman"/>
          <w:sz w:val="24"/>
          <w:szCs w:val="24"/>
          <w:lang w:val="en-GB"/>
        </w:rPr>
        <w:t xml:space="preserve"> or settlement</w:t>
      </w:r>
      <w:r w:rsidRPr="005D6768">
        <w:rPr>
          <w:rFonts w:cs="Times New Roman"/>
          <w:sz w:val="24"/>
          <w:szCs w:val="24"/>
          <w:lang w:val="en-GB"/>
        </w:rPr>
        <w:t xml:space="preserve">. The IRS does not </w:t>
      </w:r>
      <w:proofErr w:type="gramStart"/>
      <w:r w:rsidRPr="005D6768">
        <w:rPr>
          <w:rFonts w:cs="Times New Roman"/>
          <w:sz w:val="24"/>
          <w:szCs w:val="24"/>
          <w:lang w:val="en-GB"/>
        </w:rPr>
        <w:t>as yet</w:t>
      </w:r>
      <w:proofErr w:type="gramEnd"/>
      <w:r w:rsidRPr="005D6768">
        <w:rPr>
          <w:rFonts w:cs="Times New Roman"/>
          <w:sz w:val="24"/>
          <w:szCs w:val="24"/>
          <w:lang w:val="en-GB"/>
        </w:rPr>
        <w:t xml:space="preserve"> guarantee whistleblower protection. </w:t>
      </w:r>
      <w:proofErr w:type="gramStart"/>
      <w:r w:rsidRPr="005D6768">
        <w:rPr>
          <w:rFonts w:cs="Times New Roman"/>
          <w:sz w:val="24"/>
          <w:szCs w:val="24"/>
          <w:lang w:val="en-GB"/>
        </w:rPr>
        <w:t>And</w:t>
      </w:r>
      <w:proofErr w:type="gramEnd"/>
      <w:r w:rsidRPr="005D6768">
        <w:rPr>
          <w:rFonts w:cs="Times New Roman"/>
          <w:sz w:val="24"/>
          <w:szCs w:val="24"/>
          <w:lang w:val="en-GB"/>
        </w:rPr>
        <w:t xml:space="preserve"> since cases may take a long time to resolve, it informs whistleblowers that they can first expect their ‘reward’ only </w:t>
      </w:r>
      <w:r w:rsidRPr="005D6768">
        <w:rPr>
          <w:rFonts w:cs="Times New Roman"/>
          <w:i/>
          <w:sz w:val="24"/>
          <w:szCs w:val="24"/>
          <w:lang w:val="en-GB"/>
        </w:rPr>
        <w:t xml:space="preserve">five to seven years </w:t>
      </w:r>
      <w:r w:rsidRPr="005D6768">
        <w:rPr>
          <w:rFonts w:cs="Times New Roman"/>
          <w:sz w:val="24"/>
          <w:szCs w:val="24"/>
          <w:lang w:val="en-GB"/>
        </w:rPr>
        <w:t xml:space="preserve">after reporting. </w:t>
      </w:r>
    </w:p>
    <w:p w14:paraId="52040EA2" w14:textId="6F56DDA7" w:rsidR="00E338BB" w:rsidRPr="005D6768" w:rsidRDefault="00E338BB" w:rsidP="00A013A6">
      <w:pPr>
        <w:rPr>
          <w:rFonts w:cs="Times New Roman"/>
          <w:sz w:val="24"/>
          <w:szCs w:val="24"/>
          <w:lang w:val="en-GB"/>
        </w:rPr>
      </w:pPr>
      <w:r w:rsidRPr="005D6768">
        <w:rPr>
          <w:rFonts w:cs="Times New Roman"/>
          <w:sz w:val="24"/>
          <w:szCs w:val="24"/>
          <w:lang w:val="en-GB"/>
        </w:rPr>
        <w:t xml:space="preserve">Since 2007, the IRS has awarded 465 million dollars to whistleblowers based on the collection of 3.4 billion dollars from tips. </w:t>
      </w:r>
      <w:r w:rsidR="006F4722" w:rsidRPr="005D6768">
        <w:rPr>
          <w:rFonts w:cs="Times New Roman"/>
          <w:sz w:val="24"/>
          <w:szCs w:val="24"/>
          <w:lang w:val="en-GB"/>
        </w:rPr>
        <w:t>In</w:t>
      </w:r>
      <w:r w:rsidRPr="005D6768">
        <w:rPr>
          <w:rFonts w:cs="Times New Roman"/>
          <w:sz w:val="24"/>
          <w:szCs w:val="24"/>
          <w:lang w:val="en-GB"/>
        </w:rPr>
        <w:t xml:space="preserve"> FY 2017 </w:t>
      </w:r>
      <w:r w:rsidR="006F4722" w:rsidRPr="005D6768">
        <w:rPr>
          <w:rFonts w:cs="Times New Roman"/>
          <w:sz w:val="24"/>
          <w:szCs w:val="24"/>
          <w:lang w:val="en-GB"/>
        </w:rPr>
        <w:t xml:space="preserve">alone, the IRS Whistleblower </w:t>
      </w:r>
      <w:proofErr w:type="gramStart"/>
      <w:r w:rsidR="006F4722" w:rsidRPr="005D6768">
        <w:rPr>
          <w:rFonts w:cs="Times New Roman"/>
          <w:sz w:val="24"/>
          <w:szCs w:val="24"/>
          <w:lang w:val="en-GB"/>
        </w:rPr>
        <w:t xml:space="preserve">Office </w:t>
      </w:r>
      <w:r w:rsidRPr="005D6768">
        <w:rPr>
          <w:rFonts w:cs="Times New Roman"/>
          <w:sz w:val="24"/>
          <w:szCs w:val="24"/>
          <w:lang w:val="en-GB"/>
        </w:rPr>
        <w:t xml:space="preserve"> paid</w:t>
      </w:r>
      <w:proofErr w:type="gramEnd"/>
      <w:r w:rsidRPr="005D6768">
        <w:rPr>
          <w:rFonts w:cs="Times New Roman"/>
          <w:sz w:val="24"/>
          <w:szCs w:val="24"/>
          <w:lang w:val="en-GB"/>
        </w:rPr>
        <w:t xml:space="preserve"> out 61 million dollars to 418 persons. The most spectacular payment, however, was in 2012, when </w:t>
      </w:r>
      <w:r w:rsidR="00A30282" w:rsidRPr="005D6768">
        <w:rPr>
          <w:rFonts w:cs="Times New Roman"/>
          <w:sz w:val="24"/>
          <w:szCs w:val="24"/>
          <w:lang w:val="en-GB"/>
        </w:rPr>
        <w:t>the IRS</w:t>
      </w:r>
      <w:r w:rsidRPr="005D6768">
        <w:rPr>
          <w:rFonts w:cs="Times New Roman"/>
          <w:sz w:val="24"/>
          <w:szCs w:val="24"/>
          <w:lang w:val="en-GB"/>
        </w:rPr>
        <w:t xml:space="preserve"> paid </w:t>
      </w:r>
      <w:r w:rsidR="00A30282" w:rsidRPr="005D6768">
        <w:rPr>
          <w:rFonts w:cs="Times New Roman"/>
          <w:sz w:val="24"/>
          <w:szCs w:val="24"/>
          <w:lang w:val="en-GB"/>
        </w:rPr>
        <w:t xml:space="preserve">an award of </w:t>
      </w:r>
      <w:r w:rsidRPr="005D6768">
        <w:rPr>
          <w:rFonts w:cs="Times New Roman"/>
          <w:sz w:val="24"/>
          <w:szCs w:val="24"/>
          <w:lang w:val="en-GB"/>
        </w:rPr>
        <w:t xml:space="preserve">104 million dollars to </w:t>
      </w:r>
      <w:r w:rsidR="00A477E6" w:rsidRPr="005D6768">
        <w:rPr>
          <w:rFonts w:cs="Times New Roman"/>
          <w:sz w:val="24"/>
          <w:szCs w:val="24"/>
          <w:lang w:val="en-GB"/>
        </w:rPr>
        <w:t xml:space="preserve">a former bank </w:t>
      </w:r>
      <w:r w:rsidR="00A30282" w:rsidRPr="005D6768">
        <w:rPr>
          <w:rFonts w:cs="Times New Roman"/>
          <w:sz w:val="24"/>
          <w:szCs w:val="24"/>
          <w:lang w:val="en-GB"/>
        </w:rPr>
        <w:t xml:space="preserve">manager </w:t>
      </w:r>
      <w:r w:rsidRPr="005D6768">
        <w:rPr>
          <w:rFonts w:cs="Times New Roman"/>
          <w:sz w:val="24"/>
          <w:szCs w:val="24"/>
          <w:lang w:val="en-GB"/>
        </w:rPr>
        <w:t>in the Swiss UBS scandal (</w:t>
      </w:r>
      <w:r w:rsidR="00A30282" w:rsidRPr="005D6768">
        <w:rPr>
          <w:rFonts w:cs="Times New Roman"/>
          <w:sz w:val="24"/>
          <w:szCs w:val="24"/>
          <w:lang w:val="en-GB"/>
        </w:rPr>
        <w:t>the manager</w:t>
      </w:r>
      <w:r w:rsidRPr="005D6768">
        <w:rPr>
          <w:rFonts w:cs="Times New Roman"/>
          <w:sz w:val="24"/>
          <w:szCs w:val="24"/>
          <w:lang w:val="en-GB"/>
        </w:rPr>
        <w:t xml:space="preserve"> </w:t>
      </w:r>
      <w:r w:rsidR="008106A5" w:rsidRPr="005D6768">
        <w:rPr>
          <w:rFonts w:cs="Times New Roman"/>
          <w:sz w:val="24"/>
          <w:szCs w:val="24"/>
          <w:lang w:val="en-GB"/>
        </w:rPr>
        <w:t>himself was in prison for frau</w:t>
      </w:r>
      <w:r w:rsidR="00A30282" w:rsidRPr="005D6768">
        <w:rPr>
          <w:rFonts w:cs="Times New Roman"/>
          <w:sz w:val="24"/>
          <w:szCs w:val="24"/>
          <w:lang w:val="en-GB"/>
        </w:rPr>
        <w:t xml:space="preserve">d at the time) </w:t>
      </w:r>
      <w:r w:rsidR="008106A5" w:rsidRPr="005D6768">
        <w:rPr>
          <w:rFonts w:cs="Times New Roman"/>
          <w:sz w:val="24"/>
          <w:szCs w:val="24"/>
          <w:lang w:val="en-GB"/>
        </w:rPr>
        <w:t>(</w:t>
      </w:r>
      <w:r w:rsidR="00A30282" w:rsidRPr="005D6768">
        <w:rPr>
          <w:rFonts w:cs="Times New Roman"/>
          <w:sz w:val="24"/>
          <w:szCs w:val="24"/>
          <w:lang w:val="en-GB"/>
        </w:rPr>
        <w:t>Kocieniewski</w:t>
      </w:r>
      <w:r w:rsidR="00D01202" w:rsidRPr="005D6768">
        <w:rPr>
          <w:rFonts w:cs="Times New Roman"/>
          <w:sz w:val="24"/>
          <w:szCs w:val="24"/>
          <w:lang w:val="en-GB"/>
        </w:rPr>
        <w:t>, 20</w:t>
      </w:r>
      <w:r w:rsidR="008106A5" w:rsidRPr="005D6768">
        <w:rPr>
          <w:rFonts w:cs="Times New Roman"/>
          <w:sz w:val="24"/>
          <w:szCs w:val="24"/>
          <w:lang w:val="en-GB"/>
        </w:rPr>
        <w:t>12</w:t>
      </w:r>
      <w:r w:rsidR="00A30282" w:rsidRPr="005D6768">
        <w:rPr>
          <w:rFonts w:cs="Times New Roman"/>
          <w:sz w:val="24"/>
          <w:szCs w:val="24"/>
          <w:lang w:val="en-GB"/>
        </w:rPr>
        <w:t>)</w:t>
      </w:r>
      <w:r w:rsidRPr="005D6768">
        <w:rPr>
          <w:rFonts w:cs="Times New Roman"/>
          <w:sz w:val="24"/>
          <w:szCs w:val="24"/>
          <w:lang w:val="en-GB"/>
        </w:rPr>
        <w:t>.</w:t>
      </w:r>
      <w:r w:rsidR="000C3FDB" w:rsidRPr="005D6768">
        <w:rPr>
          <w:rFonts w:cs="Times New Roman"/>
          <w:sz w:val="24"/>
          <w:szCs w:val="24"/>
          <w:lang w:val="en-GB"/>
        </w:rPr>
        <w:t xml:space="preserve"> </w:t>
      </w:r>
      <w:proofErr w:type="gramStart"/>
      <w:r w:rsidR="000C3FDB" w:rsidRPr="005D6768">
        <w:rPr>
          <w:rFonts w:cs="Times New Roman"/>
          <w:sz w:val="24"/>
          <w:szCs w:val="24"/>
          <w:lang w:val="en-GB"/>
        </w:rPr>
        <w:t>This individual was represented by Kohn, Kohn</w:t>
      </w:r>
      <w:proofErr w:type="gramEnd"/>
      <w:r w:rsidR="000C3FDB" w:rsidRPr="005D6768">
        <w:rPr>
          <w:rFonts w:cs="Times New Roman"/>
          <w:sz w:val="24"/>
          <w:szCs w:val="24"/>
          <w:lang w:val="en-GB"/>
        </w:rPr>
        <w:t xml:space="preserve"> and Colapinto, as their website and Kohn’s book reminds us.</w:t>
      </w:r>
    </w:p>
    <w:p w14:paraId="00B24A07" w14:textId="1DD4675C" w:rsidR="00953740" w:rsidRPr="005D6768" w:rsidRDefault="00E338BB" w:rsidP="00A013A6">
      <w:pPr>
        <w:rPr>
          <w:rFonts w:cs="Times New Roman"/>
          <w:sz w:val="24"/>
          <w:szCs w:val="24"/>
          <w:lang w:val="en-GB"/>
        </w:rPr>
      </w:pPr>
      <w:r w:rsidRPr="005D6768">
        <w:rPr>
          <w:rFonts w:cs="Times New Roman"/>
          <w:sz w:val="24"/>
          <w:szCs w:val="24"/>
          <w:lang w:val="en-GB"/>
        </w:rPr>
        <w:t>The IRS is aware that informing on tax evasion can be personally complicated</w:t>
      </w:r>
      <w:r w:rsidR="006F4722" w:rsidRPr="005D6768">
        <w:rPr>
          <w:rFonts w:cs="Times New Roman"/>
          <w:sz w:val="24"/>
          <w:szCs w:val="24"/>
          <w:lang w:val="en-GB"/>
        </w:rPr>
        <w:t xml:space="preserve">. They thus </w:t>
      </w:r>
      <w:r w:rsidRPr="005D6768">
        <w:rPr>
          <w:rFonts w:cs="Times New Roman"/>
          <w:sz w:val="24"/>
          <w:szCs w:val="24"/>
          <w:lang w:val="en-GB"/>
        </w:rPr>
        <w:t>advise</w:t>
      </w:r>
      <w:r w:rsidR="006F4722" w:rsidRPr="005D6768">
        <w:rPr>
          <w:rFonts w:cs="Times New Roman"/>
          <w:sz w:val="24"/>
          <w:szCs w:val="24"/>
          <w:lang w:val="en-GB"/>
        </w:rPr>
        <w:t xml:space="preserve"> potential whistleblowers </w:t>
      </w:r>
      <w:proofErr w:type="gramStart"/>
      <w:r w:rsidR="006F4722" w:rsidRPr="005D6768">
        <w:rPr>
          <w:rFonts w:cs="Times New Roman"/>
          <w:sz w:val="24"/>
          <w:szCs w:val="24"/>
          <w:lang w:val="en-GB"/>
        </w:rPr>
        <w:t>that</w:t>
      </w:r>
      <w:r w:rsidRPr="005D6768">
        <w:rPr>
          <w:rFonts w:cs="Times New Roman"/>
          <w:sz w:val="24"/>
          <w:szCs w:val="24"/>
          <w:lang w:val="en-GB"/>
        </w:rPr>
        <w:t>:</w:t>
      </w:r>
      <w:proofErr w:type="gramEnd"/>
      <w:r w:rsidRPr="005D6768">
        <w:rPr>
          <w:rFonts w:cs="Times New Roman"/>
          <w:sz w:val="24"/>
          <w:szCs w:val="24"/>
          <w:lang w:val="en-GB"/>
        </w:rPr>
        <w:t xml:space="preserve"> ‘The IRS is looking for solid information, not an “educated guess” or unsupported speculation. We are also looking for a significant Federal tax issue - this is not a program for resolving personal problems or disputes about a business relationship’</w:t>
      </w:r>
      <w:r w:rsidR="00066242" w:rsidRPr="005D6768">
        <w:rPr>
          <w:rFonts w:cs="Times New Roman"/>
          <w:sz w:val="24"/>
          <w:szCs w:val="24"/>
          <w:lang w:val="en-GB"/>
        </w:rPr>
        <w:t xml:space="preserve"> (</w:t>
      </w:r>
      <w:r w:rsidR="00BD11FB" w:rsidRPr="005D6768">
        <w:rPr>
          <w:rFonts w:cs="Times New Roman"/>
          <w:sz w:val="24"/>
          <w:szCs w:val="24"/>
          <w:lang w:val="en-GB"/>
        </w:rPr>
        <w:t>Internal Revenue Service, 2018)</w:t>
      </w:r>
      <w:r w:rsidRPr="005D6768">
        <w:rPr>
          <w:rFonts w:cs="Times New Roman"/>
          <w:sz w:val="24"/>
          <w:szCs w:val="24"/>
          <w:lang w:val="en-GB"/>
        </w:rPr>
        <w:t xml:space="preserve">. </w:t>
      </w:r>
    </w:p>
    <w:p w14:paraId="52CE949B" w14:textId="21675D0F" w:rsidR="00953740" w:rsidRPr="004B5CB7" w:rsidRDefault="00953740" w:rsidP="00A013A6">
      <w:pPr>
        <w:rPr>
          <w:rFonts w:cs="Times New Roman"/>
          <w:sz w:val="24"/>
          <w:szCs w:val="24"/>
          <w:lang w:val="en-GB"/>
        </w:rPr>
      </w:pPr>
      <w:r w:rsidRPr="005D6768">
        <w:rPr>
          <w:rFonts w:cs="Times New Roman"/>
          <w:sz w:val="24"/>
          <w:szCs w:val="24"/>
          <w:lang w:val="en-GB"/>
        </w:rPr>
        <w:t xml:space="preserve">Whistleblowing </w:t>
      </w:r>
      <w:r w:rsidR="00C35C60" w:rsidRPr="005D6768">
        <w:rPr>
          <w:rFonts w:cs="Times New Roman"/>
          <w:sz w:val="24"/>
          <w:szCs w:val="24"/>
          <w:lang w:val="en-GB"/>
        </w:rPr>
        <w:t xml:space="preserve">under the False Claims Act </w:t>
      </w:r>
      <w:r w:rsidR="006F4722" w:rsidRPr="005D6768">
        <w:rPr>
          <w:rFonts w:cs="Times New Roman"/>
          <w:sz w:val="24"/>
          <w:szCs w:val="24"/>
          <w:lang w:val="en-GB"/>
        </w:rPr>
        <w:t>litigation</w:t>
      </w:r>
      <w:r w:rsidR="00BD11FB" w:rsidRPr="005D6768">
        <w:rPr>
          <w:rFonts w:cs="Times New Roman"/>
          <w:sz w:val="24"/>
          <w:szCs w:val="24"/>
          <w:lang w:val="en-GB"/>
        </w:rPr>
        <w:t>, SEC, IRS</w:t>
      </w:r>
      <w:r w:rsidR="006F4722" w:rsidRPr="005D6768">
        <w:rPr>
          <w:rFonts w:cs="Times New Roman"/>
          <w:sz w:val="24"/>
          <w:szCs w:val="24"/>
          <w:lang w:val="en-GB"/>
        </w:rPr>
        <w:t xml:space="preserve"> or other laws </w:t>
      </w:r>
      <w:r w:rsidR="00C35C60" w:rsidRPr="005D6768">
        <w:rPr>
          <w:rFonts w:cs="Times New Roman"/>
          <w:sz w:val="24"/>
          <w:szCs w:val="24"/>
          <w:lang w:val="en-GB"/>
        </w:rPr>
        <w:t>is</w:t>
      </w:r>
      <w:r w:rsidRPr="005D6768">
        <w:rPr>
          <w:rFonts w:cs="Times New Roman"/>
          <w:sz w:val="24"/>
          <w:szCs w:val="24"/>
          <w:lang w:val="en-GB"/>
        </w:rPr>
        <w:t xml:space="preserve"> </w:t>
      </w:r>
      <w:r w:rsidR="006F4722" w:rsidRPr="005D6768">
        <w:rPr>
          <w:rFonts w:cs="Times New Roman"/>
          <w:sz w:val="24"/>
          <w:szCs w:val="24"/>
          <w:lang w:val="en-GB"/>
        </w:rPr>
        <w:t xml:space="preserve">both </w:t>
      </w:r>
      <w:r w:rsidRPr="005D6768">
        <w:rPr>
          <w:rFonts w:cs="Times New Roman"/>
          <w:sz w:val="24"/>
          <w:szCs w:val="24"/>
          <w:lang w:val="en-GB"/>
        </w:rPr>
        <w:t>complicated and often risky</w:t>
      </w:r>
      <w:r w:rsidR="00BD11FB" w:rsidRPr="005D6768">
        <w:rPr>
          <w:rFonts w:cs="Times New Roman"/>
          <w:sz w:val="24"/>
          <w:szCs w:val="24"/>
          <w:lang w:val="en-GB"/>
        </w:rPr>
        <w:t xml:space="preserve">; many whistleblowers </w:t>
      </w:r>
      <w:proofErr w:type="gramStart"/>
      <w:r w:rsidR="00BD11FB" w:rsidRPr="005D6768">
        <w:rPr>
          <w:rFonts w:cs="Times New Roman"/>
          <w:sz w:val="24"/>
          <w:szCs w:val="24"/>
          <w:lang w:val="en-GB"/>
        </w:rPr>
        <w:t xml:space="preserve">have themselves been </w:t>
      </w:r>
      <w:r w:rsidR="00AE4A13" w:rsidRPr="005D6768">
        <w:rPr>
          <w:rFonts w:cs="Times New Roman"/>
          <w:sz w:val="24"/>
          <w:szCs w:val="24"/>
          <w:lang w:val="en-GB"/>
        </w:rPr>
        <w:t>implicated</w:t>
      </w:r>
      <w:proofErr w:type="gramEnd"/>
      <w:r w:rsidRPr="005D6768">
        <w:rPr>
          <w:rFonts w:cs="Times New Roman"/>
          <w:sz w:val="24"/>
          <w:szCs w:val="24"/>
          <w:lang w:val="en-GB"/>
        </w:rPr>
        <w:t xml:space="preserve">. </w:t>
      </w:r>
      <w:proofErr w:type="gramStart"/>
      <w:r w:rsidRPr="005D6768">
        <w:rPr>
          <w:rFonts w:cs="Times New Roman"/>
          <w:sz w:val="24"/>
          <w:szCs w:val="24"/>
          <w:lang w:val="en-GB"/>
        </w:rPr>
        <w:t>As a result, there are now a number of whistleblower NGOs and whistleblower attorneys whose task is to help individu</w:t>
      </w:r>
      <w:r w:rsidR="006F4722" w:rsidRPr="005D6768">
        <w:rPr>
          <w:rFonts w:cs="Times New Roman"/>
          <w:sz w:val="24"/>
          <w:szCs w:val="24"/>
          <w:lang w:val="en-GB"/>
        </w:rPr>
        <w:t>als file claims in return for</w:t>
      </w:r>
      <w:r w:rsidRPr="005D6768">
        <w:rPr>
          <w:rFonts w:cs="Times New Roman"/>
          <w:sz w:val="24"/>
          <w:szCs w:val="24"/>
          <w:lang w:val="en-GB"/>
        </w:rPr>
        <w:t xml:space="preserve"> a share of the whistleblower’s award.</w:t>
      </w:r>
      <w:proofErr w:type="gramEnd"/>
      <w:r w:rsidRPr="005D6768">
        <w:rPr>
          <w:rFonts w:cs="Times New Roman"/>
          <w:sz w:val="24"/>
          <w:szCs w:val="24"/>
          <w:lang w:val="en-GB"/>
        </w:rPr>
        <w:t xml:space="preserve"> Several of these firms advertise that their staff contains former SEC or D</w:t>
      </w:r>
      <w:r w:rsidR="00BF4800" w:rsidRPr="005D6768">
        <w:rPr>
          <w:rFonts w:cs="Times New Roman"/>
          <w:sz w:val="24"/>
          <w:szCs w:val="24"/>
          <w:lang w:val="en-GB"/>
        </w:rPr>
        <w:t>epartment of Justice</w:t>
      </w:r>
      <w:r w:rsidRPr="005D6768">
        <w:rPr>
          <w:rFonts w:cs="Times New Roman"/>
          <w:sz w:val="24"/>
          <w:szCs w:val="24"/>
          <w:lang w:val="en-GB"/>
        </w:rPr>
        <w:t xml:space="preserve"> </w:t>
      </w:r>
      <w:r w:rsidR="00A8210C" w:rsidRPr="005D6768">
        <w:rPr>
          <w:rFonts w:cs="Times New Roman"/>
          <w:sz w:val="24"/>
          <w:szCs w:val="24"/>
          <w:lang w:val="en-GB"/>
        </w:rPr>
        <w:t>prosecutors.</w:t>
      </w:r>
      <w:r w:rsidRPr="005D6768">
        <w:rPr>
          <w:rFonts w:cs="Times New Roman"/>
          <w:sz w:val="24"/>
          <w:szCs w:val="24"/>
          <w:lang w:val="en-GB"/>
        </w:rPr>
        <w:t xml:space="preserve"> </w:t>
      </w:r>
      <w:r w:rsidR="00C35C60" w:rsidRPr="005D6768">
        <w:rPr>
          <w:rFonts w:cs="Times New Roman"/>
          <w:sz w:val="24"/>
          <w:szCs w:val="24"/>
          <w:lang w:val="en-GB"/>
        </w:rPr>
        <w:t>The</w:t>
      </w:r>
      <w:r w:rsidRPr="005D6768">
        <w:rPr>
          <w:rFonts w:cs="Times New Roman"/>
          <w:sz w:val="24"/>
          <w:szCs w:val="24"/>
          <w:lang w:val="en-GB"/>
        </w:rPr>
        <w:t xml:space="preserve"> firm Labaton/Sucharow, </w:t>
      </w:r>
      <w:r w:rsidR="00C35C60" w:rsidRPr="005D6768">
        <w:rPr>
          <w:rFonts w:cs="Times New Roman"/>
          <w:sz w:val="24"/>
          <w:szCs w:val="24"/>
          <w:lang w:val="en-GB"/>
        </w:rPr>
        <w:t xml:space="preserve">for example, with the </w:t>
      </w:r>
      <w:r w:rsidR="00BF4800" w:rsidRPr="005D6768">
        <w:rPr>
          <w:rFonts w:cs="Times New Roman"/>
          <w:sz w:val="24"/>
          <w:szCs w:val="24"/>
          <w:lang w:val="en-GB"/>
        </w:rPr>
        <w:t>slogan</w:t>
      </w:r>
      <w:r w:rsidR="00C35C60" w:rsidRPr="005D6768">
        <w:rPr>
          <w:rFonts w:cs="Times New Roman"/>
          <w:sz w:val="24"/>
          <w:szCs w:val="24"/>
          <w:lang w:val="en-GB"/>
        </w:rPr>
        <w:t xml:space="preserve"> ‘SEC Whistleblower Advocate’, </w:t>
      </w:r>
      <w:r w:rsidR="00A8210C" w:rsidRPr="005D6768">
        <w:rPr>
          <w:rFonts w:cs="Times New Roman"/>
          <w:sz w:val="24"/>
          <w:szCs w:val="24"/>
          <w:lang w:val="en-GB"/>
        </w:rPr>
        <w:t>offer</w:t>
      </w:r>
      <w:r w:rsidR="00BF4800" w:rsidRPr="005D6768">
        <w:rPr>
          <w:rFonts w:cs="Times New Roman"/>
          <w:sz w:val="24"/>
          <w:szCs w:val="24"/>
          <w:lang w:val="en-GB"/>
        </w:rPr>
        <w:t>s</w:t>
      </w:r>
      <w:r w:rsidRPr="005D6768">
        <w:rPr>
          <w:rFonts w:cs="Times New Roman"/>
          <w:sz w:val="24"/>
          <w:szCs w:val="24"/>
          <w:lang w:val="en-GB"/>
        </w:rPr>
        <w:t xml:space="preserve"> an elaborate assessment test to see if the prospective </w:t>
      </w:r>
      <w:r w:rsidRPr="005D6768">
        <w:rPr>
          <w:rFonts w:cs="Times New Roman"/>
          <w:sz w:val="24"/>
          <w:szCs w:val="24"/>
          <w:u w:color="000000" w:themeColor="text1"/>
          <w:lang w:val="en-GB"/>
        </w:rPr>
        <w:t>whistleblower’s information is of the type that could benefit from their services (</w:t>
      </w:r>
      <w:hyperlink r:id="rId9" w:history="1">
        <w:r w:rsidRPr="005D6768">
          <w:rPr>
            <w:rStyle w:val="Hyperlink"/>
            <w:rFonts w:cs="Times New Roman"/>
            <w:sz w:val="24"/>
            <w:szCs w:val="24"/>
            <w:u w:color="000000" w:themeColor="text1"/>
            <w:lang w:val="en-GB"/>
          </w:rPr>
          <w:t>https://www.secwhistlebloweradvocate.com/faq/</w:t>
        </w:r>
      </w:hyperlink>
      <w:r w:rsidRPr="00240362">
        <w:rPr>
          <w:rStyle w:val="Hyperlink"/>
          <w:rFonts w:cs="Times New Roman"/>
          <w:sz w:val="24"/>
          <w:szCs w:val="24"/>
          <w:u w:color="000000" w:themeColor="text1"/>
          <w:lang w:val="en-GB"/>
        </w:rPr>
        <w:t xml:space="preserve">).  </w:t>
      </w:r>
      <w:r w:rsidR="00C35C60" w:rsidRPr="00240362">
        <w:rPr>
          <w:rStyle w:val="Hyperlink"/>
          <w:rFonts w:cs="Times New Roman"/>
          <w:sz w:val="24"/>
          <w:szCs w:val="24"/>
          <w:u w:color="000000" w:themeColor="text1"/>
          <w:lang w:val="en-GB"/>
        </w:rPr>
        <w:t xml:space="preserve">Another firm, </w:t>
      </w:r>
      <w:r w:rsidRPr="004B5CB7">
        <w:rPr>
          <w:rFonts w:cs="Times New Roman"/>
          <w:sz w:val="24"/>
          <w:szCs w:val="24"/>
          <w:u w:color="000000" w:themeColor="text1"/>
          <w:lang w:val="en-GB"/>
        </w:rPr>
        <w:t>Philips and Cohen, provides an elaborate listing of successful cases, explaining the penalties assessed and awards received by their clients (</w:t>
      </w:r>
      <w:hyperlink r:id="rId10" w:history="1">
        <w:r w:rsidRPr="005D6768">
          <w:rPr>
            <w:rStyle w:val="Hyperlink"/>
            <w:rFonts w:cs="Times New Roman"/>
            <w:sz w:val="24"/>
            <w:szCs w:val="24"/>
            <w:u w:color="000000" w:themeColor="text1"/>
            <w:lang w:val="en-GB"/>
          </w:rPr>
          <w:t>https://www.phillipsandcohen.com/success-stories/whistleblower-stories/</w:t>
        </w:r>
      </w:hyperlink>
      <w:r w:rsidRPr="00240362">
        <w:rPr>
          <w:rFonts w:cs="Times New Roman"/>
          <w:sz w:val="24"/>
          <w:szCs w:val="24"/>
          <w:lang w:val="en-GB"/>
        </w:rPr>
        <w:t>).</w:t>
      </w:r>
      <w:r w:rsidR="00A8210C" w:rsidRPr="00240362">
        <w:rPr>
          <w:rFonts w:cs="Times New Roman"/>
          <w:sz w:val="24"/>
          <w:szCs w:val="24"/>
          <w:lang w:val="en-GB"/>
        </w:rPr>
        <w:t xml:space="preserve"> The Kohn, Kohn and Colapinto sit</w:t>
      </w:r>
      <w:r w:rsidR="00C35C60" w:rsidRPr="004B5CB7">
        <w:rPr>
          <w:rFonts w:cs="Times New Roman"/>
          <w:sz w:val="24"/>
          <w:szCs w:val="24"/>
          <w:lang w:val="en-GB"/>
        </w:rPr>
        <w:t xml:space="preserve">e offers a comprehensive listing of </w:t>
      </w:r>
      <w:r w:rsidR="00A8210C" w:rsidRPr="004B5CB7">
        <w:rPr>
          <w:rFonts w:cs="Times New Roman"/>
          <w:sz w:val="24"/>
          <w:szCs w:val="24"/>
          <w:lang w:val="en-GB"/>
        </w:rPr>
        <w:t xml:space="preserve">federal and state whistleblower protection laws, </w:t>
      </w:r>
      <w:r w:rsidR="00C35C60" w:rsidRPr="004B5CB7">
        <w:rPr>
          <w:rFonts w:cs="Times New Roman"/>
          <w:sz w:val="24"/>
          <w:szCs w:val="24"/>
          <w:lang w:val="en-GB"/>
        </w:rPr>
        <w:t xml:space="preserve">along with </w:t>
      </w:r>
      <w:r w:rsidR="006F4722" w:rsidRPr="004B5CB7">
        <w:rPr>
          <w:rFonts w:cs="Times New Roman"/>
          <w:sz w:val="24"/>
          <w:szCs w:val="24"/>
          <w:lang w:val="en-GB"/>
        </w:rPr>
        <w:t>an offer</w:t>
      </w:r>
      <w:r w:rsidR="00C35C60" w:rsidRPr="004B5CB7">
        <w:rPr>
          <w:rFonts w:cs="Times New Roman"/>
          <w:sz w:val="24"/>
          <w:szCs w:val="24"/>
          <w:lang w:val="en-GB"/>
        </w:rPr>
        <w:t xml:space="preserve"> to purchase</w:t>
      </w:r>
      <w:r w:rsidR="00BD11FB" w:rsidRPr="00887046">
        <w:rPr>
          <w:rFonts w:cs="Times New Roman"/>
          <w:sz w:val="24"/>
          <w:szCs w:val="24"/>
          <w:lang w:val="en-GB"/>
        </w:rPr>
        <w:t xml:space="preserve"> Steven Kohn’s </w:t>
      </w:r>
      <w:r w:rsidR="00A8210C" w:rsidRPr="00887046">
        <w:rPr>
          <w:rFonts w:cs="Times New Roman"/>
          <w:i/>
          <w:sz w:val="24"/>
          <w:szCs w:val="24"/>
          <w:lang w:val="en-GB"/>
        </w:rPr>
        <w:t>The New Whistleblower Handbook</w:t>
      </w:r>
      <w:r w:rsidR="006F4722" w:rsidRPr="00887046">
        <w:rPr>
          <w:rFonts w:cs="Times New Roman"/>
          <w:i/>
          <w:sz w:val="24"/>
          <w:szCs w:val="24"/>
          <w:lang w:val="en-GB"/>
        </w:rPr>
        <w:t xml:space="preserve"> </w:t>
      </w:r>
      <w:r w:rsidR="00C35C60" w:rsidRPr="001F15D0">
        <w:rPr>
          <w:rFonts w:cs="Times New Roman"/>
          <w:sz w:val="24"/>
          <w:szCs w:val="24"/>
          <w:lang w:val="en-GB"/>
        </w:rPr>
        <w:t xml:space="preserve">(see </w:t>
      </w:r>
      <w:hyperlink r:id="rId11" w:history="1">
        <w:r w:rsidR="008F017B" w:rsidRPr="005D6768">
          <w:rPr>
            <w:rStyle w:val="Hyperlink"/>
            <w:rFonts w:cs="Times New Roman"/>
            <w:sz w:val="24"/>
            <w:szCs w:val="24"/>
            <w:lang w:val="en-GB"/>
          </w:rPr>
          <w:t>www.kkc.com</w:t>
        </w:r>
      </w:hyperlink>
      <w:r w:rsidR="00C35C60" w:rsidRPr="00240362">
        <w:rPr>
          <w:rFonts w:cs="Times New Roman"/>
          <w:sz w:val="24"/>
          <w:szCs w:val="24"/>
          <w:lang w:val="en-GB"/>
        </w:rPr>
        <w:t>).</w:t>
      </w:r>
      <w:r w:rsidR="008F017B" w:rsidRPr="00240362">
        <w:rPr>
          <w:rFonts w:cs="Times New Roman"/>
          <w:sz w:val="24"/>
          <w:szCs w:val="24"/>
          <w:lang w:val="en-GB"/>
        </w:rPr>
        <w:t xml:space="preserve"> </w:t>
      </w:r>
    </w:p>
    <w:p w14:paraId="5C1B9BEF" w14:textId="1EF7574A" w:rsidR="006952B7" w:rsidRPr="005D6768" w:rsidRDefault="00953740" w:rsidP="00A013A6">
      <w:pPr>
        <w:rPr>
          <w:rFonts w:cs="Times New Roman"/>
          <w:sz w:val="24"/>
          <w:szCs w:val="24"/>
          <w:lang w:val="en-GB"/>
        </w:rPr>
      </w:pPr>
      <w:r w:rsidRPr="004B5CB7">
        <w:rPr>
          <w:rFonts w:cs="Times New Roman"/>
          <w:sz w:val="24"/>
          <w:szCs w:val="24"/>
          <w:lang w:val="en-GB"/>
        </w:rPr>
        <w:t xml:space="preserve">With dozens of whistleblower attorneys vying to receive a percentage of </w:t>
      </w:r>
      <w:r w:rsidR="00A8210C" w:rsidRPr="004B5CB7">
        <w:rPr>
          <w:rFonts w:cs="Times New Roman"/>
          <w:sz w:val="24"/>
          <w:szCs w:val="24"/>
          <w:lang w:val="en-GB"/>
        </w:rPr>
        <w:t xml:space="preserve">multi-million dollar awards, </w:t>
      </w:r>
      <w:r w:rsidR="00D26D44" w:rsidRPr="004B5CB7">
        <w:rPr>
          <w:rFonts w:cs="Times New Roman"/>
          <w:sz w:val="24"/>
          <w:szCs w:val="24"/>
          <w:lang w:val="en-GB"/>
        </w:rPr>
        <w:t xml:space="preserve">the </w:t>
      </w:r>
      <w:r w:rsidRPr="004B5CB7">
        <w:rPr>
          <w:rFonts w:cs="Times New Roman"/>
          <w:sz w:val="24"/>
          <w:szCs w:val="24"/>
          <w:lang w:val="en-GB"/>
        </w:rPr>
        <w:t>whistleblow</w:t>
      </w:r>
      <w:r w:rsidR="00D26D44" w:rsidRPr="00887046">
        <w:rPr>
          <w:rFonts w:cs="Times New Roman"/>
          <w:sz w:val="24"/>
          <w:szCs w:val="24"/>
          <w:lang w:val="en-GB"/>
        </w:rPr>
        <w:t>er</w:t>
      </w:r>
      <w:r w:rsidRPr="00887046">
        <w:rPr>
          <w:rFonts w:cs="Times New Roman"/>
          <w:sz w:val="24"/>
          <w:szCs w:val="24"/>
          <w:lang w:val="en-GB"/>
        </w:rPr>
        <w:t xml:space="preserve"> </w:t>
      </w:r>
      <w:r w:rsidR="00A8210C" w:rsidRPr="00887046">
        <w:rPr>
          <w:rFonts w:cs="Times New Roman"/>
          <w:sz w:val="24"/>
          <w:szCs w:val="24"/>
          <w:lang w:val="en-GB"/>
        </w:rPr>
        <w:t xml:space="preserve">has now become a </w:t>
      </w:r>
      <w:r w:rsidR="00D26D44" w:rsidRPr="00887046">
        <w:rPr>
          <w:rFonts w:cs="Times New Roman"/>
          <w:sz w:val="24"/>
          <w:szCs w:val="24"/>
          <w:lang w:val="en-GB"/>
        </w:rPr>
        <w:t>sought after</w:t>
      </w:r>
      <w:r w:rsidR="00A8210C" w:rsidRPr="001F15D0">
        <w:rPr>
          <w:rFonts w:cs="Times New Roman"/>
          <w:sz w:val="24"/>
          <w:szCs w:val="24"/>
          <w:lang w:val="en-GB"/>
        </w:rPr>
        <w:t xml:space="preserve"> </w:t>
      </w:r>
      <w:r w:rsidR="008F017B" w:rsidRPr="001F15D0">
        <w:rPr>
          <w:rFonts w:cs="Times New Roman"/>
          <w:sz w:val="24"/>
          <w:szCs w:val="24"/>
          <w:lang w:val="en-GB"/>
        </w:rPr>
        <w:t>commodity, what more cynical observers have termed a veritable ‘bribery racket’ (Vardi</w:t>
      </w:r>
      <w:r w:rsidR="00D01202" w:rsidRPr="001F15D0">
        <w:rPr>
          <w:rFonts w:cs="Times New Roman"/>
          <w:sz w:val="24"/>
          <w:szCs w:val="24"/>
          <w:lang w:val="en-GB"/>
        </w:rPr>
        <w:t>, 20</w:t>
      </w:r>
      <w:r w:rsidR="008F017B" w:rsidRPr="001F15D0">
        <w:rPr>
          <w:rFonts w:cs="Times New Roman"/>
          <w:sz w:val="24"/>
          <w:szCs w:val="24"/>
          <w:lang w:val="en-GB"/>
        </w:rPr>
        <w:t>10a</w:t>
      </w:r>
      <w:r w:rsidR="00583033" w:rsidRPr="001F15D0">
        <w:rPr>
          <w:rFonts w:cs="Times New Roman"/>
          <w:sz w:val="24"/>
          <w:szCs w:val="24"/>
          <w:lang w:val="en-GB"/>
        </w:rPr>
        <w:t>;</w:t>
      </w:r>
      <w:r w:rsidR="008F017B" w:rsidRPr="005D6768">
        <w:rPr>
          <w:rFonts w:cs="Times New Roman"/>
          <w:sz w:val="24"/>
          <w:szCs w:val="24"/>
          <w:lang w:val="en-GB"/>
        </w:rPr>
        <w:t xml:space="preserve"> 2010b)</w:t>
      </w:r>
      <w:r w:rsidR="00A8210C" w:rsidRPr="005D6768">
        <w:rPr>
          <w:rFonts w:cs="Times New Roman"/>
          <w:sz w:val="24"/>
          <w:szCs w:val="24"/>
          <w:lang w:val="en-GB"/>
        </w:rPr>
        <w:t>.</w:t>
      </w:r>
      <w:r w:rsidRPr="005D6768">
        <w:rPr>
          <w:rFonts w:cs="Times New Roman"/>
          <w:sz w:val="24"/>
          <w:szCs w:val="24"/>
          <w:lang w:val="en-GB"/>
        </w:rPr>
        <w:t xml:space="preserve"> </w:t>
      </w:r>
      <w:r w:rsidR="00EE4DEB" w:rsidRPr="005D6768">
        <w:rPr>
          <w:rFonts w:cs="Times New Roman"/>
          <w:sz w:val="24"/>
          <w:szCs w:val="24"/>
          <w:lang w:val="en-GB"/>
        </w:rPr>
        <w:t xml:space="preserve"> R</w:t>
      </w:r>
      <w:r w:rsidRPr="005D6768">
        <w:rPr>
          <w:rFonts w:cs="Times New Roman"/>
          <w:sz w:val="24"/>
          <w:szCs w:val="24"/>
          <w:lang w:val="en-GB"/>
        </w:rPr>
        <w:t>eward programs</w:t>
      </w:r>
      <w:r w:rsidR="00A8210C" w:rsidRPr="005D6768">
        <w:rPr>
          <w:rFonts w:cs="Times New Roman"/>
          <w:sz w:val="24"/>
          <w:szCs w:val="24"/>
          <w:lang w:val="en-GB"/>
        </w:rPr>
        <w:t xml:space="preserve"> such as these,</w:t>
      </w:r>
      <w:r w:rsidRPr="005D6768">
        <w:rPr>
          <w:rFonts w:cs="Times New Roman"/>
          <w:sz w:val="24"/>
          <w:szCs w:val="24"/>
          <w:lang w:val="en-GB"/>
        </w:rPr>
        <w:t xml:space="preserve"> with their millions of dollars in </w:t>
      </w:r>
      <w:proofErr w:type="gramStart"/>
      <w:r w:rsidR="00AE4A13" w:rsidRPr="005D6768">
        <w:rPr>
          <w:rFonts w:cs="Times New Roman"/>
          <w:sz w:val="24"/>
          <w:szCs w:val="24"/>
          <w:lang w:val="en-GB"/>
        </w:rPr>
        <w:t>pay-outs</w:t>
      </w:r>
      <w:proofErr w:type="gramEnd"/>
      <w:r w:rsidRPr="005D6768">
        <w:rPr>
          <w:rFonts w:cs="Times New Roman"/>
          <w:sz w:val="24"/>
          <w:szCs w:val="24"/>
          <w:lang w:val="en-GB"/>
        </w:rPr>
        <w:t xml:space="preserve"> </w:t>
      </w:r>
      <w:r w:rsidR="00D26D44" w:rsidRPr="005D6768">
        <w:rPr>
          <w:rFonts w:cs="Times New Roman"/>
          <w:sz w:val="24"/>
          <w:szCs w:val="24"/>
          <w:lang w:val="en-GB"/>
        </w:rPr>
        <w:t xml:space="preserve">split between the </w:t>
      </w:r>
      <w:r w:rsidR="00A7784C" w:rsidRPr="005D6768">
        <w:rPr>
          <w:rFonts w:cs="Times New Roman"/>
          <w:sz w:val="24"/>
          <w:szCs w:val="24"/>
          <w:lang w:val="en-GB"/>
        </w:rPr>
        <w:t xml:space="preserve">ambitious </w:t>
      </w:r>
      <w:r w:rsidR="00D26D44" w:rsidRPr="005D6768">
        <w:rPr>
          <w:rFonts w:cs="Times New Roman"/>
          <w:sz w:val="24"/>
          <w:szCs w:val="24"/>
          <w:lang w:val="en-GB"/>
        </w:rPr>
        <w:t xml:space="preserve">whistleblower and the whistleblower law firm, </w:t>
      </w:r>
      <w:r w:rsidRPr="005D6768">
        <w:rPr>
          <w:rFonts w:cs="Times New Roman"/>
          <w:sz w:val="24"/>
          <w:szCs w:val="24"/>
          <w:lang w:val="en-GB"/>
        </w:rPr>
        <w:t xml:space="preserve">certainly alter the </w:t>
      </w:r>
      <w:r w:rsidR="00A8210C" w:rsidRPr="005D6768">
        <w:rPr>
          <w:rFonts w:cs="Times New Roman"/>
          <w:sz w:val="24"/>
          <w:szCs w:val="24"/>
          <w:lang w:val="en-GB"/>
        </w:rPr>
        <w:t>incentives for</w:t>
      </w:r>
      <w:r w:rsidRPr="005D6768">
        <w:rPr>
          <w:rFonts w:cs="Times New Roman"/>
          <w:sz w:val="24"/>
          <w:szCs w:val="24"/>
          <w:lang w:val="en-GB"/>
        </w:rPr>
        <w:t xml:space="preserve"> disclosure. Speaking truth to power is now a commodity. </w:t>
      </w:r>
      <w:r w:rsidR="00A8210C" w:rsidRPr="005D6768">
        <w:rPr>
          <w:rFonts w:cs="Times New Roman"/>
          <w:sz w:val="24"/>
          <w:szCs w:val="24"/>
          <w:lang w:val="en-GB"/>
        </w:rPr>
        <w:t xml:space="preserve">The </w:t>
      </w:r>
      <w:r w:rsidR="00A7784C" w:rsidRPr="005D6768">
        <w:rPr>
          <w:rFonts w:cs="Times New Roman"/>
          <w:sz w:val="24"/>
          <w:szCs w:val="24"/>
          <w:lang w:val="en-GB"/>
        </w:rPr>
        <w:t>possibility of a financial reward and whistleblower protection</w:t>
      </w:r>
      <w:r w:rsidR="00A8210C" w:rsidRPr="005D6768">
        <w:rPr>
          <w:rFonts w:cs="Times New Roman"/>
          <w:sz w:val="24"/>
          <w:szCs w:val="24"/>
          <w:lang w:val="en-GB"/>
        </w:rPr>
        <w:t xml:space="preserve"> can now </w:t>
      </w:r>
      <w:r w:rsidR="00A7784C" w:rsidRPr="005D6768">
        <w:rPr>
          <w:rFonts w:cs="Times New Roman"/>
          <w:sz w:val="24"/>
          <w:szCs w:val="24"/>
          <w:lang w:val="en-GB"/>
        </w:rPr>
        <w:t>encourage</w:t>
      </w:r>
      <w:r w:rsidR="00A8210C" w:rsidRPr="005D6768">
        <w:rPr>
          <w:rFonts w:cs="Times New Roman"/>
          <w:sz w:val="24"/>
          <w:szCs w:val="24"/>
          <w:lang w:val="en-GB"/>
        </w:rPr>
        <w:t xml:space="preserve"> the escape of knowledge from </w:t>
      </w:r>
      <w:r w:rsidR="00D26D44" w:rsidRPr="005D6768">
        <w:rPr>
          <w:rFonts w:cs="Times New Roman"/>
          <w:sz w:val="24"/>
          <w:szCs w:val="24"/>
          <w:lang w:val="en-GB"/>
        </w:rPr>
        <w:t>corrupt firms</w:t>
      </w:r>
      <w:r w:rsidR="00A7784C" w:rsidRPr="005D6768">
        <w:rPr>
          <w:rFonts w:cs="Times New Roman"/>
          <w:sz w:val="24"/>
          <w:szCs w:val="24"/>
          <w:lang w:val="en-GB"/>
        </w:rPr>
        <w:t xml:space="preserve">; the attorneys can </w:t>
      </w:r>
      <w:r w:rsidR="00A8210C" w:rsidRPr="005D6768">
        <w:rPr>
          <w:rFonts w:cs="Times New Roman"/>
          <w:sz w:val="24"/>
          <w:szCs w:val="24"/>
          <w:lang w:val="en-GB"/>
        </w:rPr>
        <w:t xml:space="preserve">package this </w:t>
      </w:r>
      <w:r w:rsidR="00D26D44" w:rsidRPr="005D6768">
        <w:rPr>
          <w:rFonts w:cs="Times New Roman"/>
          <w:sz w:val="24"/>
          <w:szCs w:val="24"/>
          <w:lang w:val="en-GB"/>
        </w:rPr>
        <w:t xml:space="preserve">escaped </w:t>
      </w:r>
      <w:r w:rsidR="00A8210C" w:rsidRPr="005D6768">
        <w:rPr>
          <w:rFonts w:cs="Times New Roman"/>
          <w:sz w:val="24"/>
          <w:szCs w:val="24"/>
          <w:lang w:val="en-GB"/>
        </w:rPr>
        <w:t>knowledge in order to take a</w:t>
      </w:r>
      <w:r w:rsidRPr="005D6768">
        <w:rPr>
          <w:rFonts w:cs="Times New Roman"/>
          <w:sz w:val="24"/>
          <w:szCs w:val="24"/>
          <w:lang w:val="en-GB"/>
        </w:rPr>
        <w:t xml:space="preserve"> percentage of the </w:t>
      </w:r>
      <w:r w:rsidR="00A8210C" w:rsidRPr="005D6768">
        <w:rPr>
          <w:rFonts w:cs="Times New Roman"/>
          <w:sz w:val="24"/>
          <w:szCs w:val="24"/>
          <w:lang w:val="en-GB"/>
        </w:rPr>
        <w:t>reward</w:t>
      </w:r>
      <w:r w:rsidRPr="005D6768">
        <w:rPr>
          <w:rFonts w:cs="Times New Roman"/>
          <w:sz w:val="24"/>
          <w:szCs w:val="24"/>
          <w:lang w:val="en-GB"/>
        </w:rPr>
        <w:t>.</w:t>
      </w:r>
      <w:r w:rsidR="00A8210C" w:rsidRPr="005D6768">
        <w:rPr>
          <w:rFonts w:cs="Times New Roman"/>
          <w:sz w:val="24"/>
          <w:szCs w:val="24"/>
          <w:lang w:val="en-GB"/>
        </w:rPr>
        <w:t xml:space="preserve"> The</w:t>
      </w:r>
      <w:r w:rsidR="00D26D44" w:rsidRPr="005D6768">
        <w:rPr>
          <w:rFonts w:cs="Times New Roman"/>
          <w:sz w:val="24"/>
          <w:szCs w:val="24"/>
          <w:lang w:val="en-GB"/>
        </w:rPr>
        <w:t xml:space="preserve"> </w:t>
      </w:r>
      <w:r w:rsidR="00A7784C" w:rsidRPr="005D6768">
        <w:rPr>
          <w:rFonts w:cs="Times New Roman"/>
          <w:i/>
          <w:sz w:val="24"/>
          <w:szCs w:val="24"/>
          <w:lang w:val="en-GB"/>
        </w:rPr>
        <w:t>qui tam</w:t>
      </w:r>
      <w:r w:rsidR="00A7784C" w:rsidRPr="005D6768">
        <w:rPr>
          <w:rFonts w:cs="Times New Roman"/>
          <w:sz w:val="24"/>
          <w:szCs w:val="24"/>
          <w:lang w:val="en-GB"/>
        </w:rPr>
        <w:t xml:space="preserve"> legal option and the </w:t>
      </w:r>
      <w:r w:rsidR="00D26D44" w:rsidRPr="005D6768">
        <w:rPr>
          <w:rFonts w:cs="Times New Roman"/>
          <w:sz w:val="24"/>
          <w:szCs w:val="24"/>
          <w:lang w:val="en-GB"/>
        </w:rPr>
        <w:t>U.S. whistleblower reward programs show that the</w:t>
      </w:r>
      <w:r w:rsidR="00A8210C" w:rsidRPr="005D6768">
        <w:rPr>
          <w:rFonts w:cs="Times New Roman"/>
          <w:sz w:val="24"/>
          <w:szCs w:val="24"/>
          <w:lang w:val="en-GB"/>
        </w:rPr>
        <w:t xml:space="preserve">re is no contradiction between </w:t>
      </w:r>
      <w:r w:rsidR="00D26D44" w:rsidRPr="005D6768">
        <w:rPr>
          <w:rFonts w:cs="Times New Roman"/>
          <w:sz w:val="24"/>
          <w:szCs w:val="24"/>
          <w:lang w:val="en-GB"/>
        </w:rPr>
        <w:t>an individual’s motive to expose wrongdoing</w:t>
      </w:r>
      <w:r w:rsidR="00A8210C" w:rsidRPr="005D6768">
        <w:rPr>
          <w:rFonts w:cs="Times New Roman"/>
          <w:sz w:val="24"/>
          <w:szCs w:val="24"/>
          <w:lang w:val="en-GB"/>
        </w:rPr>
        <w:t xml:space="preserve"> and seeking a </w:t>
      </w:r>
      <w:r w:rsidR="00D26D44" w:rsidRPr="005D6768">
        <w:rPr>
          <w:rFonts w:cs="Times New Roman"/>
          <w:sz w:val="24"/>
          <w:szCs w:val="24"/>
          <w:lang w:val="en-GB"/>
        </w:rPr>
        <w:t xml:space="preserve">life-changing financial </w:t>
      </w:r>
      <w:r w:rsidR="00A8210C" w:rsidRPr="005D6768">
        <w:rPr>
          <w:rFonts w:cs="Times New Roman"/>
          <w:sz w:val="24"/>
          <w:szCs w:val="24"/>
          <w:lang w:val="en-GB"/>
        </w:rPr>
        <w:t>reward.</w:t>
      </w:r>
      <w:r w:rsidR="00D26D44" w:rsidRPr="005D6768">
        <w:rPr>
          <w:rFonts w:cs="Times New Roman"/>
          <w:sz w:val="24"/>
          <w:szCs w:val="24"/>
          <w:lang w:val="en-GB"/>
        </w:rPr>
        <w:t xml:space="preserve"> ‘Do the right thing’ </w:t>
      </w:r>
      <w:r w:rsidR="00A7784C" w:rsidRPr="005D6768">
        <w:rPr>
          <w:rFonts w:cs="Times New Roman"/>
          <w:sz w:val="24"/>
          <w:szCs w:val="24"/>
          <w:lang w:val="en-GB"/>
        </w:rPr>
        <w:t xml:space="preserve">can go along with </w:t>
      </w:r>
      <w:r w:rsidR="00D26D44" w:rsidRPr="005D6768">
        <w:rPr>
          <w:rFonts w:cs="Times New Roman"/>
          <w:sz w:val="24"/>
          <w:szCs w:val="24"/>
          <w:lang w:val="en-GB"/>
        </w:rPr>
        <w:t xml:space="preserve">‘follow the </w:t>
      </w:r>
      <w:proofErr w:type="gramStart"/>
      <w:r w:rsidR="00D26D44" w:rsidRPr="005D6768">
        <w:rPr>
          <w:rFonts w:cs="Times New Roman"/>
          <w:sz w:val="24"/>
          <w:szCs w:val="24"/>
          <w:lang w:val="en-GB"/>
        </w:rPr>
        <w:t>money’.</w:t>
      </w:r>
      <w:proofErr w:type="gramEnd"/>
      <w:r w:rsidR="00A7784C" w:rsidRPr="005D6768">
        <w:rPr>
          <w:rFonts w:cs="Times New Roman"/>
          <w:sz w:val="24"/>
          <w:szCs w:val="24"/>
          <w:lang w:val="en-GB"/>
        </w:rPr>
        <w:t xml:space="preserve">  </w:t>
      </w:r>
    </w:p>
    <w:p w14:paraId="472E74D6" w14:textId="277BF052" w:rsidR="00953740" w:rsidRPr="00240362" w:rsidRDefault="00EE4DEB" w:rsidP="00A013A6">
      <w:pPr>
        <w:rPr>
          <w:rFonts w:cs="Times New Roman"/>
          <w:sz w:val="24"/>
          <w:szCs w:val="24"/>
          <w:lang w:val="en-GB"/>
        </w:rPr>
      </w:pPr>
      <w:r w:rsidRPr="005D6768">
        <w:rPr>
          <w:rFonts w:cs="Times New Roman"/>
          <w:sz w:val="24"/>
          <w:szCs w:val="24"/>
          <w:lang w:val="en-GB"/>
        </w:rPr>
        <w:t>In summary, t</w:t>
      </w:r>
      <w:r w:rsidR="00A7784C" w:rsidRPr="005D6768">
        <w:rPr>
          <w:rFonts w:cs="Times New Roman"/>
          <w:sz w:val="24"/>
          <w:szCs w:val="24"/>
          <w:lang w:val="en-GB"/>
        </w:rPr>
        <w:t xml:space="preserve">he U.S. disclosure regime </w:t>
      </w:r>
      <w:proofErr w:type="gramStart"/>
      <w:r w:rsidRPr="005D6768">
        <w:rPr>
          <w:rFonts w:cs="Times New Roman"/>
          <w:sz w:val="24"/>
          <w:szCs w:val="24"/>
          <w:lang w:val="en-GB"/>
        </w:rPr>
        <w:t>is characterized</w:t>
      </w:r>
      <w:proofErr w:type="gramEnd"/>
      <w:r w:rsidRPr="005D6768">
        <w:rPr>
          <w:rFonts w:cs="Times New Roman"/>
          <w:sz w:val="24"/>
          <w:szCs w:val="24"/>
          <w:lang w:val="en-GB"/>
        </w:rPr>
        <w:t xml:space="preserve"> by</w:t>
      </w:r>
      <w:r w:rsidR="00A7784C" w:rsidRPr="005D6768">
        <w:rPr>
          <w:rFonts w:cs="Times New Roman"/>
          <w:sz w:val="24"/>
          <w:szCs w:val="24"/>
          <w:lang w:val="en-GB"/>
        </w:rPr>
        <w:t xml:space="preserve"> the priority </w:t>
      </w:r>
      <w:r w:rsidRPr="005D6768">
        <w:rPr>
          <w:rFonts w:cs="Times New Roman"/>
          <w:sz w:val="24"/>
          <w:szCs w:val="24"/>
          <w:lang w:val="en-GB"/>
        </w:rPr>
        <w:t>given to</w:t>
      </w:r>
      <w:r w:rsidR="00A7784C" w:rsidRPr="005D6768">
        <w:rPr>
          <w:rFonts w:cs="Times New Roman"/>
          <w:sz w:val="24"/>
          <w:szCs w:val="24"/>
          <w:lang w:val="en-GB"/>
        </w:rPr>
        <w:t xml:space="preserve"> a financial reward. </w:t>
      </w:r>
      <w:r w:rsidRPr="005D6768">
        <w:rPr>
          <w:rFonts w:cs="Times New Roman"/>
          <w:sz w:val="24"/>
          <w:szCs w:val="24"/>
          <w:lang w:val="en-GB"/>
        </w:rPr>
        <w:t>Based on knowledge escape within private firms, whistleblowers have</w:t>
      </w:r>
      <w:r w:rsidR="00A7784C" w:rsidRPr="005D6768">
        <w:rPr>
          <w:rFonts w:cs="Times New Roman"/>
          <w:sz w:val="24"/>
          <w:szCs w:val="24"/>
          <w:lang w:val="en-GB"/>
        </w:rPr>
        <w:t xml:space="preserve"> options to which </w:t>
      </w:r>
      <w:r w:rsidRPr="005D6768">
        <w:rPr>
          <w:rFonts w:cs="Times New Roman"/>
          <w:sz w:val="24"/>
          <w:szCs w:val="24"/>
          <w:lang w:val="en-GB"/>
        </w:rPr>
        <w:t xml:space="preserve">their escaping </w:t>
      </w:r>
      <w:r w:rsidR="00A7784C" w:rsidRPr="005D6768">
        <w:rPr>
          <w:rFonts w:cs="Times New Roman"/>
          <w:sz w:val="24"/>
          <w:szCs w:val="24"/>
          <w:lang w:val="en-GB"/>
        </w:rPr>
        <w:t xml:space="preserve">knowledge can be </w:t>
      </w:r>
      <w:r w:rsidR="00AE4A13" w:rsidRPr="005D6768">
        <w:rPr>
          <w:rFonts w:cs="Times New Roman"/>
          <w:sz w:val="24"/>
          <w:szCs w:val="24"/>
          <w:lang w:val="en-GB"/>
        </w:rPr>
        <w:t>channelled</w:t>
      </w:r>
      <w:r w:rsidR="00A7784C" w:rsidRPr="005D6768">
        <w:rPr>
          <w:rFonts w:cs="Times New Roman"/>
          <w:sz w:val="24"/>
          <w:szCs w:val="24"/>
          <w:lang w:val="en-GB"/>
        </w:rPr>
        <w:t xml:space="preserve">: a </w:t>
      </w:r>
      <w:r w:rsidR="00A7784C" w:rsidRPr="005D6768">
        <w:rPr>
          <w:rFonts w:cs="Times New Roman"/>
          <w:i/>
          <w:sz w:val="24"/>
          <w:szCs w:val="24"/>
          <w:lang w:val="en-GB"/>
        </w:rPr>
        <w:t>qui tam</w:t>
      </w:r>
      <w:r w:rsidR="00A7784C" w:rsidRPr="005D6768">
        <w:rPr>
          <w:rFonts w:cs="Times New Roman"/>
          <w:sz w:val="24"/>
          <w:szCs w:val="24"/>
          <w:lang w:val="en-GB"/>
        </w:rPr>
        <w:t xml:space="preserve"> </w:t>
      </w:r>
      <w:proofErr w:type="gramStart"/>
      <w:r w:rsidR="00A7784C" w:rsidRPr="005D6768">
        <w:rPr>
          <w:rFonts w:cs="Times New Roman"/>
          <w:sz w:val="24"/>
          <w:szCs w:val="24"/>
          <w:lang w:val="en-GB"/>
        </w:rPr>
        <w:t>trial,</w:t>
      </w:r>
      <w:proofErr w:type="gramEnd"/>
      <w:r w:rsidR="00A7784C" w:rsidRPr="005D6768">
        <w:rPr>
          <w:rFonts w:cs="Times New Roman"/>
          <w:sz w:val="24"/>
          <w:szCs w:val="24"/>
          <w:lang w:val="en-GB"/>
        </w:rPr>
        <w:t xml:space="preserve"> or the </w:t>
      </w:r>
      <w:r w:rsidR="00407047" w:rsidRPr="005D6768">
        <w:rPr>
          <w:rFonts w:cs="Times New Roman"/>
          <w:sz w:val="24"/>
          <w:szCs w:val="24"/>
          <w:lang w:val="en-GB"/>
        </w:rPr>
        <w:t>various</w:t>
      </w:r>
      <w:r w:rsidR="00A7784C" w:rsidRPr="005D6768">
        <w:rPr>
          <w:rFonts w:cs="Times New Roman"/>
          <w:sz w:val="24"/>
          <w:szCs w:val="24"/>
          <w:lang w:val="en-GB"/>
        </w:rPr>
        <w:t xml:space="preserve"> government organs where many competencies overlap. </w:t>
      </w:r>
      <w:r w:rsidRPr="005D6768">
        <w:rPr>
          <w:rFonts w:cs="Times New Roman"/>
          <w:sz w:val="24"/>
          <w:szCs w:val="24"/>
          <w:lang w:val="en-GB"/>
        </w:rPr>
        <w:t xml:space="preserve">Finally, this disclosure regime </w:t>
      </w:r>
      <w:proofErr w:type="gramStart"/>
      <w:r w:rsidRPr="005D6768">
        <w:rPr>
          <w:rFonts w:cs="Times New Roman"/>
          <w:sz w:val="24"/>
          <w:szCs w:val="24"/>
          <w:lang w:val="en-GB"/>
        </w:rPr>
        <w:t xml:space="preserve">highlights </w:t>
      </w:r>
      <w:r w:rsidR="00A7784C" w:rsidRPr="005D6768">
        <w:rPr>
          <w:rFonts w:cs="Times New Roman"/>
          <w:sz w:val="24"/>
          <w:szCs w:val="24"/>
          <w:lang w:val="en-GB"/>
        </w:rPr>
        <w:t xml:space="preserve"> the</w:t>
      </w:r>
      <w:proofErr w:type="gramEnd"/>
      <w:r w:rsidR="00A7784C" w:rsidRPr="005D6768">
        <w:rPr>
          <w:rFonts w:cs="Times New Roman"/>
          <w:sz w:val="24"/>
          <w:szCs w:val="24"/>
          <w:lang w:val="en-GB"/>
        </w:rPr>
        <w:t xml:space="preserve"> role of key intermediaries who can commodify this knowledge into a product by which the ‘knower’, in this case a corporate whistleblower</w:t>
      </w:r>
      <w:r w:rsidRPr="005D6768">
        <w:rPr>
          <w:rFonts w:cs="Times New Roman"/>
          <w:sz w:val="24"/>
          <w:szCs w:val="24"/>
          <w:lang w:val="en-GB"/>
        </w:rPr>
        <w:t>,</w:t>
      </w:r>
      <w:r w:rsidR="00A7784C" w:rsidRPr="005D6768">
        <w:rPr>
          <w:rFonts w:cs="Times New Roman"/>
          <w:sz w:val="24"/>
          <w:szCs w:val="24"/>
          <w:lang w:val="en-GB"/>
        </w:rPr>
        <w:t xml:space="preserve"> can earn a compensation or become a </w:t>
      </w:r>
      <w:r w:rsidR="00407047" w:rsidRPr="005D6768">
        <w:rPr>
          <w:rFonts w:cs="Times New Roman"/>
          <w:sz w:val="24"/>
          <w:szCs w:val="24"/>
          <w:lang w:val="en-GB"/>
        </w:rPr>
        <w:t xml:space="preserve">celebrity. </w:t>
      </w:r>
      <w:r w:rsidRPr="005D6768">
        <w:rPr>
          <w:rFonts w:cs="Times New Roman"/>
          <w:sz w:val="24"/>
          <w:szCs w:val="24"/>
          <w:lang w:val="en-GB"/>
        </w:rPr>
        <w:t xml:space="preserve"> </w:t>
      </w:r>
      <w:r w:rsidR="00A7784C" w:rsidRPr="005D6768">
        <w:rPr>
          <w:rFonts w:cs="Times New Roman"/>
          <w:sz w:val="24"/>
          <w:szCs w:val="24"/>
          <w:lang w:val="en-GB"/>
        </w:rPr>
        <w:t xml:space="preserve">As such, it is a </w:t>
      </w:r>
      <w:r w:rsidR="00A7784C" w:rsidRPr="005D6768">
        <w:rPr>
          <w:rFonts w:cs="Times New Roman"/>
          <w:i/>
          <w:sz w:val="24"/>
          <w:szCs w:val="24"/>
          <w:lang w:val="en-GB"/>
        </w:rPr>
        <w:t>corporate</w:t>
      </w:r>
      <w:r w:rsidR="00A7784C" w:rsidRPr="005D6768">
        <w:rPr>
          <w:rFonts w:cs="Times New Roman"/>
          <w:sz w:val="24"/>
          <w:szCs w:val="24"/>
          <w:lang w:val="en-GB"/>
        </w:rPr>
        <w:t xml:space="preserve"> disclosure regime</w:t>
      </w:r>
      <w:r w:rsidRPr="005D6768">
        <w:rPr>
          <w:rFonts w:cs="Times New Roman"/>
          <w:sz w:val="24"/>
          <w:szCs w:val="24"/>
          <w:lang w:val="en-GB"/>
        </w:rPr>
        <w:t xml:space="preserve"> in which escaped knowledge has a price tag</w:t>
      </w:r>
      <w:r w:rsidR="00A7784C" w:rsidRPr="005D6768">
        <w:rPr>
          <w:rFonts w:cs="Times New Roman"/>
          <w:sz w:val="24"/>
          <w:szCs w:val="24"/>
          <w:lang w:val="en-GB"/>
        </w:rPr>
        <w:t>.</w:t>
      </w:r>
    </w:p>
    <w:p w14:paraId="5C45059D" w14:textId="12171C75" w:rsidR="00953740" w:rsidRPr="005D6768" w:rsidRDefault="00D26D44" w:rsidP="00A013A6">
      <w:pPr>
        <w:rPr>
          <w:rFonts w:cs="Times New Roman"/>
          <w:b/>
          <w:sz w:val="24"/>
          <w:szCs w:val="24"/>
          <w:lang w:val="en-GB"/>
        </w:rPr>
      </w:pPr>
      <w:r w:rsidRPr="005D6768">
        <w:rPr>
          <w:rFonts w:cs="Times New Roman"/>
          <w:b/>
          <w:sz w:val="24"/>
          <w:szCs w:val="24"/>
          <w:lang w:val="en-GB"/>
        </w:rPr>
        <w:t>Community whistleblowing in Scandinavia</w:t>
      </w:r>
    </w:p>
    <w:p w14:paraId="1FD28618" w14:textId="7D4FBB14" w:rsidR="00DC170F" w:rsidRPr="005D6768" w:rsidRDefault="00953740" w:rsidP="00A013A6">
      <w:pPr>
        <w:rPr>
          <w:rFonts w:cs="Times New Roman"/>
          <w:sz w:val="24"/>
          <w:szCs w:val="24"/>
          <w:lang w:val="en-GB"/>
        </w:rPr>
      </w:pPr>
      <w:r w:rsidRPr="005D6768">
        <w:rPr>
          <w:rFonts w:cs="Times New Roman"/>
          <w:sz w:val="24"/>
          <w:szCs w:val="24"/>
          <w:lang w:val="en-GB"/>
        </w:rPr>
        <w:t xml:space="preserve">My second example of </w:t>
      </w:r>
      <w:r w:rsidR="00A8210C" w:rsidRPr="005D6768">
        <w:rPr>
          <w:rFonts w:cs="Times New Roman"/>
          <w:sz w:val="24"/>
          <w:szCs w:val="24"/>
          <w:lang w:val="en-GB"/>
        </w:rPr>
        <w:t>a disclosure regime</w:t>
      </w:r>
      <w:r w:rsidRPr="005D6768">
        <w:rPr>
          <w:rFonts w:cs="Times New Roman"/>
          <w:sz w:val="24"/>
          <w:szCs w:val="24"/>
          <w:lang w:val="en-GB"/>
        </w:rPr>
        <w:t xml:space="preserve"> comes from Scandinavia</w:t>
      </w:r>
      <w:r w:rsidR="00DC170F" w:rsidRPr="005D6768">
        <w:rPr>
          <w:rFonts w:cs="Times New Roman"/>
          <w:sz w:val="24"/>
          <w:szCs w:val="24"/>
          <w:lang w:val="en-GB"/>
        </w:rPr>
        <w:t>, specifically Denmark and Sweden (where I have lived and worked)</w:t>
      </w:r>
      <w:r w:rsidRPr="005D6768">
        <w:rPr>
          <w:rFonts w:cs="Times New Roman"/>
          <w:sz w:val="24"/>
          <w:szCs w:val="24"/>
          <w:lang w:val="en-GB"/>
        </w:rPr>
        <w:t xml:space="preserve">. </w:t>
      </w:r>
      <w:r w:rsidR="00DC170F" w:rsidRPr="005D6768">
        <w:rPr>
          <w:rFonts w:cs="Times New Roman"/>
          <w:sz w:val="24"/>
          <w:szCs w:val="24"/>
          <w:lang w:val="en-GB"/>
        </w:rPr>
        <w:t xml:space="preserve">The disclosure practice to </w:t>
      </w:r>
      <w:proofErr w:type="gramStart"/>
      <w:r w:rsidR="00DC170F" w:rsidRPr="005D6768">
        <w:rPr>
          <w:rFonts w:cs="Times New Roman"/>
          <w:sz w:val="24"/>
          <w:szCs w:val="24"/>
          <w:lang w:val="en-GB"/>
        </w:rPr>
        <w:t>be described</w:t>
      </w:r>
      <w:proofErr w:type="gramEnd"/>
      <w:r w:rsidR="00DC170F" w:rsidRPr="005D6768">
        <w:rPr>
          <w:rFonts w:cs="Times New Roman"/>
          <w:sz w:val="24"/>
          <w:szCs w:val="24"/>
          <w:lang w:val="en-GB"/>
        </w:rPr>
        <w:t xml:space="preserve"> </w:t>
      </w:r>
      <w:r w:rsidRPr="005D6768">
        <w:rPr>
          <w:rFonts w:cs="Times New Roman"/>
          <w:sz w:val="24"/>
          <w:szCs w:val="24"/>
          <w:lang w:val="en-GB"/>
        </w:rPr>
        <w:t>can be termed ‘informing’</w:t>
      </w:r>
      <w:r w:rsidR="00DC170F" w:rsidRPr="005D6768">
        <w:rPr>
          <w:rFonts w:cs="Times New Roman"/>
          <w:sz w:val="24"/>
          <w:szCs w:val="24"/>
          <w:lang w:val="en-GB"/>
        </w:rPr>
        <w:t>, ‘</w:t>
      </w:r>
      <w:r w:rsidRPr="005D6768">
        <w:rPr>
          <w:rFonts w:cs="Times New Roman"/>
          <w:sz w:val="24"/>
          <w:szCs w:val="24"/>
          <w:lang w:val="en-GB"/>
        </w:rPr>
        <w:t>tipstering</w:t>
      </w:r>
      <w:r w:rsidR="00DC170F" w:rsidRPr="005D6768">
        <w:rPr>
          <w:rFonts w:cs="Times New Roman"/>
          <w:sz w:val="24"/>
          <w:szCs w:val="24"/>
          <w:lang w:val="en-GB"/>
        </w:rPr>
        <w:t>;’</w:t>
      </w:r>
      <w:r w:rsidRPr="005D6768">
        <w:rPr>
          <w:rFonts w:cs="Times New Roman"/>
          <w:sz w:val="24"/>
          <w:szCs w:val="24"/>
          <w:lang w:val="en-GB"/>
        </w:rPr>
        <w:t xml:space="preserve"> </w:t>
      </w:r>
      <w:r w:rsidR="00A7784C" w:rsidRPr="005D6768">
        <w:rPr>
          <w:rFonts w:cs="Times New Roman"/>
          <w:sz w:val="24"/>
          <w:szCs w:val="24"/>
          <w:lang w:val="en-GB"/>
        </w:rPr>
        <w:t xml:space="preserve">‘snitching’ </w:t>
      </w:r>
      <w:r w:rsidRPr="005D6768">
        <w:rPr>
          <w:rFonts w:cs="Times New Roman"/>
          <w:sz w:val="24"/>
          <w:szCs w:val="24"/>
          <w:lang w:val="en-GB"/>
        </w:rPr>
        <w:t>or ‘community whistleblowing’</w:t>
      </w:r>
      <w:r w:rsidR="00DC170F" w:rsidRPr="005D6768">
        <w:rPr>
          <w:rFonts w:cs="Times New Roman"/>
          <w:sz w:val="24"/>
          <w:szCs w:val="24"/>
          <w:lang w:val="en-GB"/>
        </w:rPr>
        <w:t>. It lies</w:t>
      </w:r>
      <w:r w:rsidRPr="005D6768">
        <w:rPr>
          <w:rFonts w:cs="Times New Roman"/>
          <w:sz w:val="24"/>
          <w:szCs w:val="24"/>
          <w:lang w:val="en-GB"/>
        </w:rPr>
        <w:t xml:space="preserve"> at the interface between citizens, </w:t>
      </w:r>
      <w:r w:rsidR="004209FD" w:rsidRPr="005D6768">
        <w:rPr>
          <w:rFonts w:cs="Times New Roman"/>
          <w:sz w:val="24"/>
          <w:szCs w:val="24"/>
          <w:lang w:val="en-GB"/>
        </w:rPr>
        <w:t>neighbours</w:t>
      </w:r>
      <w:r w:rsidRPr="005D6768">
        <w:rPr>
          <w:rFonts w:cs="Times New Roman"/>
          <w:sz w:val="24"/>
          <w:szCs w:val="24"/>
          <w:lang w:val="en-GB"/>
        </w:rPr>
        <w:t xml:space="preserve"> and </w:t>
      </w:r>
      <w:r w:rsidR="00EE4DEB" w:rsidRPr="005D6768">
        <w:rPr>
          <w:rFonts w:cs="Times New Roman"/>
          <w:sz w:val="24"/>
          <w:szCs w:val="24"/>
          <w:lang w:val="en-GB"/>
        </w:rPr>
        <w:t>in countries with high taxes and generous welfare benefits</w:t>
      </w:r>
      <w:r w:rsidRPr="005D6768">
        <w:rPr>
          <w:rFonts w:cs="Times New Roman"/>
          <w:sz w:val="24"/>
          <w:szCs w:val="24"/>
          <w:lang w:val="en-GB"/>
        </w:rPr>
        <w:t xml:space="preserve">. </w:t>
      </w:r>
      <w:r w:rsidR="00EE4DEB" w:rsidRPr="005D6768">
        <w:rPr>
          <w:rFonts w:cs="Times New Roman"/>
          <w:sz w:val="24"/>
          <w:szCs w:val="24"/>
          <w:lang w:val="en-GB"/>
        </w:rPr>
        <w:t xml:space="preserve">The units of knowledge are individuals living in communities. </w:t>
      </w:r>
      <w:r w:rsidRPr="005D6768">
        <w:rPr>
          <w:rFonts w:cs="Times New Roman"/>
          <w:sz w:val="24"/>
          <w:szCs w:val="24"/>
          <w:lang w:val="en-GB"/>
        </w:rPr>
        <w:t xml:space="preserve">As such, it is a disclosure regime in which the </w:t>
      </w:r>
      <w:r w:rsidR="00EE4DEB" w:rsidRPr="005D6768">
        <w:rPr>
          <w:rFonts w:cs="Times New Roman"/>
          <w:sz w:val="24"/>
          <w:szCs w:val="24"/>
          <w:lang w:val="en-GB"/>
        </w:rPr>
        <w:t>informing neighbour</w:t>
      </w:r>
      <w:r w:rsidRPr="005D6768">
        <w:rPr>
          <w:rFonts w:cs="Times New Roman"/>
          <w:sz w:val="24"/>
          <w:szCs w:val="24"/>
          <w:lang w:val="en-GB"/>
        </w:rPr>
        <w:t xml:space="preserve"> is disloyal, </w:t>
      </w:r>
      <w:r w:rsidR="00EE4DEB" w:rsidRPr="005D6768">
        <w:rPr>
          <w:rFonts w:cs="Times New Roman"/>
          <w:sz w:val="24"/>
          <w:szCs w:val="24"/>
          <w:lang w:val="en-GB"/>
        </w:rPr>
        <w:t xml:space="preserve">but </w:t>
      </w:r>
      <w:r w:rsidRPr="005D6768">
        <w:rPr>
          <w:rFonts w:cs="Times New Roman"/>
          <w:sz w:val="24"/>
          <w:szCs w:val="24"/>
          <w:lang w:val="en-GB"/>
        </w:rPr>
        <w:t xml:space="preserve">not to </w:t>
      </w:r>
      <w:r w:rsidR="00DC170F" w:rsidRPr="005D6768">
        <w:rPr>
          <w:rFonts w:cs="Times New Roman"/>
          <w:sz w:val="24"/>
          <w:szCs w:val="24"/>
          <w:lang w:val="en-GB"/>
        </w:rPr>
        <w:t>an</w:t>
      </w:r>
      <w:r w:rsidRPr="005D6768">
        <w:rPr>
          <w:rFonts w:cs="Times New Roman"/>
          <w:sz w:val="24"/>
          <w:szCs w:val="24"/>
          <w:lang w:val="en-GB"/>
        </w:rPr>
        <w:t xml:space="preserve"> organization</w:t>
      </w:r>
      <w:r w:rsidR="00EE4DEB" w:rsidRPr="005D6768">
        <w:rPr>
          <w:rFonts w:cs="Times New Roman"/>
          <w:sz w:val="24"/>
          <w:szCs w:val="24"/>
          <w:lang w:val="en-GB"/>
        </w:rPr>
        <w:t>. The informer is disloyal</w:t>
      </w:r>
      <w:r w:rsidRPr="005D6768">
        <w:rPr>
          <w:rFonts w:cs="Times New Roman"/>
          <w:sz w:val="24"/>
          <w:szCs w:val="24"/>
          <w:lang w:val="en-GB"/>
        </w:rPr>
        <w:t xml:space="preserve"> to </w:t>
      </w:r>
      <w:r w:rsidR="00DC170F" w:rsidRPr="005D6768">
        <w:rPr>
          <w:rFonts w:cs="Times New Roman"/>
          <w:sz w:val="24"/>
          <w:szCs w:val="24"/>
          <w:lang w:val="en-GB"/>
        </w:rPr>
        <w:t xml:space="preserve">a </w:t>
      </w:r>
      <w:r w:rsidR="00AE4A13" w:rsidRPr="005D6768">
        <w:rPr>
          <w:rFonts w:cs="Times New Roman"/>
          <w:sz w:val="24"/>
          <w:szCs w:val="24"/>
          <w:lang w:val="en-GB"/>
        </w:rPr>
        <w:t>neighbourhood</w:t>
      </w:r>
      <w:r w:rsidRPr="005D6768">
        <w:rPr>
          <w:rFonts w:cs="Times New Roman"/>
          <w:sz w:val="24"/>
          <w:szCs w:val="24"/>
          <w:lang w:val="en-GB"/>
        </w:rPr>
        <w:t xml:space="preserve"> ethos</w:t>
      </w:r>
      <w:r w:rsidR="00DC170F" w:rsidRPr="005D6768">
        <w:rPr>
          <w:rFonts w:cs="Times New Roman"/>
          <w:sz w:val="24"/>
          <w:szCs w:val="24"/>
          <w:lang w:val="en-GB"/>
        </w:rPr>
        <w:t xml:space="preserve"> of ‘non-interference in private life’</w:t>
      </w:r>
      <w:r w:rsidR="0073046F" w:rsidRPr="005D6768">
        <w:rPr>
          <w:rFonts w:cs="Times New Roman"/>
          <w:sz w:val="24"/>
          <w:szCs w:val="24"/>
          <w:lang w:val="en-GB"/>
        </w:rPr>
        <w:t>, or to a friendship or family unit in which certain affairs</w:t>
      </w:r>
      <w:r w:rsidR="00EE4DEB" w:rsidRPr="005D6768">
        <w:rPr>
          <w:rFonts w:cs="Times New Roman"/>
          <w:sz w:val="24"/>
          <w:szCs w:val="24"/>
          <w:lang w:val="en-GB"/>
        </w:rPr>
        <w:t xml:space="preserve"> are supposed to</w:t>
      </w:r>
      <w:r w:rsidR="0073046F" w:rsidRPr="005D6768">
        <w:rPr>
          <w:rFonts w:cs="Times New Roman"/>
          <w:sz w:val="24"/>
          <w:szCs w:val="24"/>
          <w:lang w:val="en-GB"/>
        </w:rPr>
        <w:t xml:space="preserve"> remain ‘between us’</w:t>
      </w:r>
      <w:r w:rsidRPr="005D6768">
        <w:rPr>
          <w:rFonts w:cs="Times New Roman"/>
          <w:sz w:val="24"/>
          <w:szCs w:val="24"/>
          <w:lang w:val="en-GB"/>
        </w:rPr>
        <w:t xml:space="preserve">. </w:t>
      </w:r>
      <w:r w:rsidR="00270D6A" w:rsidRPr="005D6768">
        <w:rPr>
          <w:rFonts w:cs="Times New Roman"/>
          <w:sz w:val="24"/>
          <w:szCs w:val="24"/>
          <w:lang w:val="en-GB"/>
        </w:rPr>
        <w:t>Neighbo</w:t>
      </w:r>
      <w:r w:rsidR="00EE4DEB" w:rsidRPr="005D6768">
        <w:rPr>
          <w:rFonts w:cs="Times New Roman"/>
          <w:sz w:val="24"/>
          <w:szCs w:val="24"/>
          <w:lang w:val="en-GB"/>
        </w:rPr>
        <w:t>u</w:t>
      </w:r>
      <w:r w:rsidR="00270D6A" w:rsidRPr="005D6768">
        <w:rPr>
          <w:rFonts w:cs="Times New Roman"/>
          <w:sz w:val="24"/>
          <w:szCs w:val="24"/>
          <w:lang w:val="en-GB"/>
        </w:rPr>
        <w:t>rhoods</w:t>
      </w:r>
      <w:r w:rsidR="0073046F" w:rsidRPr="005D6768">
        <w:rPr>
          <w:rFonts w:cs="Times New Roman"/>
          <w:sz w:val="24"/>
          <w:szCs w:val="24"/>
          <w:lang w:val="en-GB"/>
        </w:rPr>
        <w:t>, friends</w:t>
      </w:r>
      <w:r w:rsidR="00A7784C" w:rsidRPr="005D6768">
        <w:rPr>
          <w:rFonts w:cs="Times New Roman"/>
          <w:sz w:val="24"/>
          <w:szCs w:val="24"/>
          <w:lang w:val="en-GB"/>
        </w:rPr>
        <w:t>hip groups</w:t>
      </w:r>
      <w:r w:rsidR="0073046F" w:rsidRPr="005D6768">
        <w:rPr>
          <w:rFonts w:cs="Times New Roman"/>
          <w:sz w:val="24"/>
          <w:szCs w:val="24"/>
          <w:lang w:val="en-GB"/>
        </w:rPr>
        <w:t xml:space="preserve"> and famil</w:t>
      </w:r>
      <w:r w:rsidR="00A7784C" w:rsidRPr="005D6768">
        <w:rPr>
          <w:rFonts w:cs="Times New Roman"/>
          <w:sz w:val="24"/>
          <w:szCs w:val="24"/>
          <w:lang w:val="en-GB"/>
        </w:rPr>
        <w:t>ies</w:t>
      </w:r>
      <w:r w:rsidRPr="005D6768">
        <w:rPr>
          <w:rFonts w:cs="Times New Roman"/>
          <w:sz w:val="24"/>
          <w:szCs w:val="24"/>
          <w:lang w:val="en-GB"/>
        </w:rPr>
        <w:t xml:space="preserve"> are </w:t>
      </w:r>
      <w:r w:rsidR="00DC170F" w:rsidRPr="005D6768">
        <w:rPr>
          <w:rFonts w:cs="Times New Roman"/>
          <w:sz w:val="24"/>
          <w:szCs w:val="24"/>
          <w:lang w:val="en-GB"/>
        </w:rPr>
        <w:t xml:space="preserve">not organizations, of course. </w:t>
      </w:r>
      <w:proofErr w:type="gramStart"/>
      <w:r w:rsidR="00DC170F" w:rsidRPr="005D6768">
        <w:rPr>
          <w:rFonts w:cs="Times New Roman"/>
          <w:sz w:val="24"/>
          <w:szCs w:val="24"/>
          <w:lang w:val="en-GB"/>
        </w:rPr>
        <w:t>But</w:t>
      </w:r>
      <w:proofErr w:type="gramEnd"/>
      <w:r w:rsidR="00DC170F" w:rsidRPr="005D6768">
        <w:rPr>
          <w:rFonts w:cs="Times New Roman"/>
          <w:sz w:val="24"/>
          <w:szCs w:val="24"/>
          <w:lang w:val="en-GB"/>
        </w:rPr>
        <w:t xml:space="preserve"> they do organize in the sociological sense. </w:t>
      </w:r>
      <w:r w:rsidR="001F2595" w:rsidRPr="005D6768">
        <w:rPr>
          <w:rFonts w:cs="Times New Roman"/>
          <w:sz w:val="24"/>
          <w:szCs w:val="24"/>
          <w:lang w:val="en-GB"/>
        </w:rPr>
        <w:t>P</w:t>
      </w:r>
      <w:r w:rsidR="00DC170F" w:rsidRPr="005D6768">
        <w:rPr>
          <w:rFonts w:cs="Times New Roman"/>
          <w:sz w:val="24"/>
          <w:szCs w:val="24"/>
          <w:lang w:val="en-GB"/>
        </w:rPr>
        <w:t>eople who live in proximity to each other</w:t>
      </w:r>
      <w:r w:rsidR="0073046F" w:rsidRPr="005D6768">
        <w:rPr>
          <w:rFonts w:cs="Times New Roman"/>
          <w:sz w:val="24"/>
          <w:szCs w:val="24"/>
          <w:lang w:val="en-GB"/>
        </w:rPr>
        <w:t xml:space="preserve"> or have social obligations can relate to each other in a </w:t>
      </w:r>
      <w:proofErr w:type="gramStart"/>
      <w:r w:rsidR="0073046F" w:rsidRPr="005D6768">
        <w:rPr>
          <w:rFonts w:cs="Times New Roman"/>
          <w:sz w:val="24"/>
          <w:szCs w:val="24"/>
          <w:lang w:val="en-GB"/>
        </w:rPr>
        <w:t>matter which</w:t>
      </w:r>
      <w:proofErr w:type="gramEnd"/>
      <w:r w:rsidR="0073046F" w:rsidRPr="005D6768">
        <w:rPr>
          <w:rFonts w:cs="Times New Roman"/>
          <w:sz w:val="24"/>
          <w:szCs w:val="24"/>
          <w:lang w:val="en-GB"/>
        </w:rPr>
        <w:t xml:space="preserve"> is intimate, </w:t>
      </w:r>
      <w:r w:rsidRPr="005D6768">
        <w:rPr>
          <w:rFonts w:cs="Times New Roman"/>
          <w:sz w:val="24"/>
          <w:szCs w:val="24"/>
          <w:lang w:val="en-GB"/>
        </w:rPr>
        <w:t xml:space="preserve">friendly, neutral or hostile. </w:t>
      </w:r>
      <w:r w:rsidR="00EE4DEB" w:rsidRPr="005D6768">
        <w:rPr>
          <w:rFonts w:cs="Times New Roman"/>
          <w:sz w:val="24"/>
          <w:szCs w:val="24"/>
          <w:lang w:val="en-GB"/>
        </w:rPr>
        <w:t xml:space="preserve">Families and </w:t>
      </w:r>
      <w:proofErr w:type="gramStart"/>
      <w:r w:rsidR="00EE4DEB" w:rsidRPr="005D6768">
        <w:rPr>
          <w:rFonts w:cs="Times New Roman"/>
          <w:sz w:val="24"/>
          <w:szCs w:val="24"/>
          <w:lang w:val="en-GB"/>
        </w:rPr>
        <w:t xml:space="preserve">neighbours </w:t>
      </w:r>
      <w:r w:rsidRPr="005D6768">
        <w:rPr>
          <w:rFonts w:cs="Times New Roman"/>
          <w:sz w:val="24"/>
          <w:szCs w:val="24"/>
          <w:lang w:val="en-GB"/>
        </w:rPr>
        <w:t xml:space="preserve"> </w:t>
      </w:r>
      <w:r w:rsidR="001F2595" w:rsidRPr="005D6768">
        <w:rPr>
          <w:rFonts w:cs="Times New Roman"/>
          <w:sz w:val="24"/>
          <w:szCs w:val="24"/>
          <w:lang w:val="en-GB"/>
        </w:rPr>
        <w:t>organize</w:t>
      </w:r>
      <w:proofErr w:type="gramEnd"/>
      <w:r w:rsidRPr="005D6768">
        <w:rPr>
          <w:rFonts w:cs="Times New Roman"/>
          <w:sz w:val="24"/>
          <w:szCs w:val="24"/>
          <w:lang w:val="en-GB"/>
        </w:rPr>
        <w:t xml:space="preserve"> common activities </w:t>
      </w:r>
      <w:r w:rsidR="00DC170F" w:rsidRPr="005D6768">
        <w:rPr>
          <w:rFonts w:cs="Times New Roman"/>
          <w:sz w:val="24"/>
          <w:szCs w:val="24"/>
          <w:lang w:val="en-GB"/>
        </w:rPr>
        <w:t xml:space="preserve">of work or leisure pursuits, </w:t>
      </w:r>
      <w:r w:rsidR="0073046F" w:rsidRPr="005D6768">
        <w:rPr>
          <w:rFonts w:cs="Times New Roman"/>
          <w:sz w:val="24"/>
          <w:szCs w:val="24"/>
          <w:lang w:val="en-GB"/>
        </w:rPr>
        <w:t xml:space="preserve">social or material exchanges of goods or </w:t>
      </w:r>
      <w:r w:rsidR="00270D6A" w:rsidRPr="005D6768">
        <w:rPr>
          <w:rFonts w:cs="Times New Roman"/>
          <w:sz w:val="24"/>
          <w:szCs w:val="24"/>
          <w:lang w:val="en-GB"/>
        </w:rPr>
        <w:t>favo</w:t>
      </w:r>
      <w:r w:rsidR="00EE4DEB" w:rsidRPr="005D6768">
        <w:rPr>
          <w:rFonts w:cs="Times New Roman"/>
          <w:sz w:val="24"/>
          <w:szCs w:val="24"/>
          <w:lang w:val="en-GB"/>
        </w:rPr>
        <w:t>u</w:t>
      </w:r>
      <w:r w:rsidR="00270D6A" w:rsidRPr="005D6768">
        <w:rPr>
          <w:rFonts w:cs="Times New Roman"/>
          <w:sz w:val="24"/>
          <w:szCs w:val="24"/>
          <w:lang w:val="en-GB"/>
        </w:rPr>
        <w:t>rs</w:t>
      </w:r>
      <w:r w:rsidR="0073046F" w:rsidRPr="005D6768">
        <w:rPr>
          <w:rFonts w:cs="Times New Roman"/>
          <w:sz w:val="24"/>
          <w:szCs w:val="24"/>
          <w:lang w:val="en-GB"/>
        </w:rPr>
        <w:t xml:space="preserve">, </w:t>
      </w:r>
      <w:r w:rsidRPr="005D6768">
        <w:rPr>
          <w:rFonts w:cs="Times New Roman"/>
          <w:sz w:val="24"/>
          <w:szCs w:val="24"/>
          <w:lang w:val="en-GB"/>
        </w:rPr>
        <w:t xml:space="preserve">or </w:t>
      </w:r>
      <w:r w:rsidR="00EE4DEB" w:rsidRPr="005D6768">
        <w:rPr>
          <w:rFonts w:cs="Times New Roman"/>
          <w:sz w:val="24"/>
          <w:szCs w:val="24"/>
          <w:lang w:val="en-GB"/>
        </w:rPr>
        <w:t xml:space="preserve">interact </w:t>
      </w:r>
      <w:r w:rsidR="00DC170F" w:rsidRPr="005D6768">
        <w:rPr>
          <w:rFonts w:cs="Times New Roman"/>
          <w:sz w:val="24"/>
          <w:szCs w:val="24"/>
          <w:lang w:val="en-GB"/>
        </w:rPr>
        <w:t>through networks of friends and acquaintances</w:t>
      </w:r>
      <w:r w:rsidRPr="005D6768">
        <w:rPr>
          <w:rFonts w:cs="Times New Roman"/>
          <w:sz w:val="24"/>
          <w:szCs w:val="24"/>
          <w:lang w:val="en-GB"/>
        </w:rPr>
        <w:t xml:space="preserve">. </w:t>
      </w:r>
      <w:r w:rsidR="00D30B33" w:rsidRPr="005D6768">
        <w:rPr>
          <w:rFonts w:cs="Times New Roman"/>
          <w:sz w:val="24"/>
          <w:szCs w:val="24"/>
          <w:lang w:val="en-GB"/>
        </w:rPr>
        <w:t xml:space="preserve">In these relations, certain kinds of knowledge </w:t>
      </w:r>
      <w:proofErr w:type="gramStart"/>
      <w:r w:rsidR="00D30B33" w:rsidRPr="005D6768">
        <w:rPr>
          <w:rFonts w:cs="Times New Roman"/>
          <w:sz w:val="24"/>
          <w:szCs w:val="24"/>
          <w:lang w:val="en-GB"/>
        </w:rPr>
        <w:t>becomes known</w:t>
      </w:r>
      <w:proofErr w:type="gramEnd"/>
      <w:r w:rsidR="00D30B33" w:rsidRPr="005D6768">
        <w:rPr>
          <w:rFonts w:cs="Times New Roman"/>
          <w:sz w:val="24"/>
          <w:szCs w:val="24"/>
          <w:lang w:val="en-GB"/>
        </w:rPr>
        <w:t>, and some of it may escape the inner circle.</w:t>
      </w:r>
      <w:r w:rsidR="006952B7" w:rsidRPr="005D6768">
        <w:rPr>
          <w:rFonts w:cs="Times New Roman"/>
          <w:sz w:val="24"/>
          <w:szCs w:val="24"/>
          <w:lang w:val="en-GB"/>
        </w:rPr>
        <w:t xml:space="preserve"> Here I</w:t>
      </w:r>
      <w:r w:rsidRPr="005D6768">
        <w:rPr>
          <w:rFonts w:cs="Times New Roman"/>
          <w:sz w:val="24"/>
          <w:szCs w:val="24"/>
          <w:lang w:val="en-GB"/>
        </w:rPr>
        <w:t xml:space="preserve"> will describe Scandinavian-style welfare tipstering as </w:t>
      </w:r>
      <w:r w:rsidR="006952B7" w:rsidRPr="005D6768">
        <w:rPr>
          <w:rFonts w:cs="Times New Roman"/>
          <w:sz w:val="24"/>
          <w:szCs w:val="24"/>
          <w:lang w:val="en-GB"/>
        </w:rPr>
        <w:t>a</w:t>
      </w:r>
      <w:r w:rsidR="00DC170F" w:rsidRPr="005D6768">
        <w:rPr>
          <w:rFonts w:cs="Times New Roman"/>
          <w:sz w:val="24"/>
          <w:szCs w:val="24"/>
          <w:lang w:val="en-GB"/>
        </w:rPr>
        <w:t xml:space="preserve"> type of</w:t>
      </w:r>
      <w:r w:rsidRPr="005D6768">
        <w:rPr>
          <w:rFonts w:cs="Times New Roman"/>
          <w:sz w:val="24"/>
          <w:szCs w:val="24"/>
          <w:lang w:val="en-GB"/>
        </w:rPr>
        <w:t xml:space="preserve"> disclosure </w:t>
      </w:r>
      <w:r w:rsidR="00DC170F" w:rsidRPr="005D6768">
        <w:rPr>
          <w:rFonts w:cs="Times New Roman"/>
          <w:sz w:val="24"/>
          <w:szCs w:val="24"/>
          <w:lang w:val="en-GB"/>
        </w:rPr>
        <w:t xml:space="preserve">regime, with the intention of showing </w:t>
      </w:r>
      <w:r w:rsidR="0073046F" w:rsidRPr="005D6768">
        <w:rPr>
          <w:rFonts w:cs="Times New Roman"/>
          <w:sz w:val="24"/>
          <w:szCs w:val="24"/>
          <w:lang w:val="en-GB"/>
        </w:rPr>
        <w:t xml:space="preserve">how it overlaps with </w:t>
      </w:r>
      <w:r w:rsidRPr="005D6768">
        <w:rPr>
          <w:rFonts w:cs="Times New Roman"/>
          <w:sz w:val="24"/>
          <w:szCs w:val="24"/>
          <w:lang w:val="en-GB"/>
        </w:rPr>
        <w:t>whistleblowing</w:t>
      </w:r>
      <w:r w:rsidR="0073046F" w:rsidRPr="005D6768">
        <w:rPr>
          <w:rFonts w:cs="Times New Roman"/>
          <w:sz w:val="24"/>
          <w:szCs w:val="24"/>
          <w:lang w:val="en-GB"/>
        </w:rPr>
        <w:t xml:space="preserve"> in organizations</w:t>
      </w:r>
      <w:r w:rsidRPr="005D6768">
        <w:rPr>
          <w:rFonts w:cs="Times New Roman"/>
          <w:sz w:val="24"/>
          <w:szCs w:val="24"/>
          <w:lang w:val="en-GB"/>
        </w:rPr>
        <w:t>.</w:t>
      </w:r>
      <w:r w:rsidR="0073046F" w:rsidRPr="005D6768">
        <w:rPr>
          <w:rFonts w:cs="Times New Roman"/>
          <w:sz w:val="24"/>
          <w:szCs w:val="24"/>
          <w:lang w:val="en-GB"/>
        </w:rPr>
        <w:t xml:space="preserve"> </w:t>
      </w:r>
      <w:r w:rsidR="00D30B33" w:rsidRPr="005D6768">
        <w:rPr>
          <w:rFonts w:cs="Times New Roman"/>
          <w:sz w:val="24"/>
          <w:szCs w:val="24"/>
          <w:lang w:val="en-GB"/>
        </w:rPr>
        <w:t xml:space="preserve">It is not the </w:t>
      </w:r>
      <w:proofErr w:type="gramStart"/>
      <w:r w:rsidR="00D30B33" w:rsidRPr="005D6768">
        <w:rPr>
          <w:rFonts w:cs="Times New Roman"/>
          <w:sz w:val="24"/>
          <w:szCs w:val="24"/>
          <w:lang w:val="en-GB"/>
        </w:rPr>
        <w:t xml:space="preserve">intention </w:t>
      </w:r>
      <w:r w:rsidR="0073046F" w:rsidRPr="005D6768">
        <w:rPr>
          <w:rFonts w:cs="Times New Roman"/>
          <w:sz w:val="24"/>
          <w:szCs w:val="24"/>
          <w:lang w:val="en-GB"/>
        </w:rPr>
        <w:t xml:space="preserve"> here</w:t>
      </w:r>
      <w:proofErr w:type="gramEnd"/>
      <w:r w:rsidR="0073046F" w:rsidRPr="005D6768">
        <w:rPr>
          <w:rFonts w:cs="Times New Roman"/>
          <w:sz w:val="24"/>
          <w:szCs w:val="24"/>
          <w:lang w:val="en-GB"/>
        </w:rPr>
        <w:t xml:space="preserve"> to show that tipstering is whistleblowing</w:t>
      </w:r>
      <w:r w:rsidR="00D30B33" w:rsidRPr="005D6768">
        <w:rPr>
          <w:rFonts w:cs="Times New Roman"/>
          <w:sz w:val="24"/>
          <w:szCs w:val="24"/>
          <w:lang w:val="en-GB"/>
        </w:rPr>
        <w:t>. Rather, the goal is</w:t>
      </w:r>
      <w:r w:rsidR="0073046F" w:rsidRPr="005D6768">
        <w:rPr>
          <w:rFonts w:cs="Times New Roman"/>
          <w:sz w:val="24"/>
          <w:szCs w:val="24"/>
          <w:lang w:val="en-GB"/>
        </w:rPr>
        <w:t xml:space="preserve"> to show that tipstering and whistleblowing </w:t>
      </w:r>
      <w:proofErr w:type="gramStart"/>
      <w:r w:rsidR="00D66F04" w:rsidRPr="005D6768">
        <w:rPr>
          <w:rFonts w:cs="Times New Roman"/>
          <w:sz w:val="24"/>
          <w:szCs w:val="24"/>
          <w:lang w:val="en-GB"/>
        </w:rPr>
        <w:t>are embedded</w:t>
      </w:r>
      <w:proofErr w:type="gramEnd"/>
      <w:r w:rsidR="00D66F04" w:rsidRPr="005D6768">
        <w:rPr>
          <w:rFonts w:cs="Times New Roman"/>
          <w:sz w:val="24"/>
          <w:szCs w:val="24"/>
          <w:lang w:val="en-GB"/>
        </w:rPr>
        <w:t xml:space="preserve"> in different</w:t>
      </w:r>
      <w:r w:rsidR="0073046F" w:rsidRPr="005D6768">
        <w:rPr>
          <w:rFonts w:cs="Times New Roman"/>
          <w:sz w:val="24"/>
          <w:szCs w:val="24"/>
          <w:lang w:val="en-GB"/>
        </w:rPr>
        <w:t xml:space="preserve"> types of disclosure regimes.</w:t>
      </w:r>
      <w:r w:rsidRPr="005D6768">
        <w:rPr>
          <w:rFonts w:cs="Times New Roman"/>
          <w:sz w:val="24"/>
          <w:szCs w:val="24"/>
          <w:lang w:val="en-GB"/>
        </w:rPr>
        <w:t xml:space="preserve"> </w:t>
      </w:r>
    </w:p>
    <w:p w14:paraId="0324C668" w14:textId="4CC1AD3C" w:rsidR="00953740" w:rsidRPr="005D6768" w:rsidRDefault="00D66F04" w:rsidP="00A013A6">
      <w:pPr>
        <w:rPr>
          <w:rFonts w:cs="Times New Roman"/>
          <w:sz w:val="24"/>
          <w:szCs w:val="24"/>
          <w:lang w:val="en-GB"/>
        </w:rPr>
      </w:pPr>
      <w:r w:rsidRPr="005D6768">
        <w:rPr>
          <w:rFonts w:cs="Times New Roman"/>
          <w:sz w:val="24"/>
          <w:szCs w:val="24"/>
          <w:lang w:val="en-GB"/>
        </w:rPr>
        <w:t>All countries encourage citizens to report abuse of state benefits to the authorities.</w:t>
      </w:r>
      <w:r w:rsidR="0073046F" w:rsidRPr="005D6768">
        <w:rPr>
          <w:rFonts w:cs="Times New Roman"/>
          <w:sz w:val="24"/>
          <w:szCs w:val="24"/>
          <w:lang w:val="en-GB"/>
        </w:rPr>
        <w:t xml:space="preserve"> </w:t>
      </w:r>
      <w:r w:rsidR="00953740" w:rsidRPr="005D6768">
        <w:rPr>
          <w:rFonts w:cs="Times New Roman"/>
          <w:sz w:val="24"/>
          <w:szCs w:val="24"/>
          <w:lang w:val="en-GB"/>
        </w:rPr>
        <w:t xml:space="preserve">Scandinavian countries </w:t>
      </w:r>
      <w:r w:rsidR="0073046F" w:rsidRPr="005D6768">
        <w:rPr>
          <w:rFonts w:cs="Times New Roman"/>
          <w:sz w:val="24"/>
          <w:szCs w:val="24"/>
          <w:lang w:val="en-GB"/>
        </w:rPr>
        <w:t xml:space="preserve">distinguish themselves with </w:t>
      </w:r>
      <w:r w:rsidR="00953740" w:rsidRPr="005D6768">
        <w:rPr>
          <w:rFonts w:cs="Times New Roman"/>
          <w:sz w:val="24"/>
          <w:szCs w:val="24"/>
          <w:lang w:val="en-GB"/>
        </w:rPr>
        <w:t xml:space="preserve">generous social benefits coupled with the world’s highest taxes. </w:t>
      </w:r>
      <w:r w:rsidRPr="005D6768">
        <w:rPr>
          <w:rFonts w:cs="Times New Roman"/>
          <w:sz w:val="24"/>
          <w:szCs w:val="24"/>
          <w:lang w:val="en-GB"/>
        </w:rPr>
        <w:t>Both t</w:t>
      </w:r>
      <w:r w:rsidR="00953740" w:rsidRPr="005D6768">
        <w:rPr>
          <w:rFonts w:cs="Times New Roman"/>
          <w:sz w:val="24"/>
          <w:szCs w:val="24"/>
          <w:lang w:val="en-GB"/>
        </w:rPr>
        <w:t>ax paying</w:t>
      </w:r>
      <w:r w:rsidR="0073046F" w:rsidRPr="005D6768">
        <w:rPr>
          <w:rFonts w:cs="Times New Roman"/>
          <w:sz w:val="24"/>
          <w:szCs w:val="24"/>
          <w:lang w:val="en-GB"/>
        </w:rPr>
        <w:t xml:space="preserve"> and tax evasion</w:t>
      </w:r>
      <w:r w:rsidRPr="005D6768">
        <w:rPr>
          <w:rFonts w:cs="Times New Roman"/>
          <w:sz w:val="24"/>
          <w:szCs w:val="24"/>
          <w:lang w:val="en-GB"/>
        </w:rPr>
        <w:t xml:space="preserve"> are</w:t>
      </w:r>
      <w:r w:rsidR="00953740" w:rsidRPr="005D6768">
        <w:rPr>
          <w:rFonts w:cs="Times New Roman"/>
          <w:sz w:val="24"/>
          <w:szCs w:val="24"/>
          <w:lang w:val="en-GB"/>
        </w:rPr>
        <w:t xml:space="preserve"> social act</w:t>
      </w:r>
      <w:r w:rsidR="00D30B33" w:rsidRPr="005D6768">
        <w:rPr>
          <w:rFonts w:cs="Times New Roman"/>
          <w:sz w:val="24"/>
          <w:szCs w:val="24"/>
          <w:lang w:val="en-GB"/>
        </w:rPr>
        <w:t>s</w:t>
      </w:r>
      <w:r w:rsidR="00953740" w:rsidRPr="005D6768">
        <w:rPr>
          <w:rFonts w:cs="Times New Roman"/>
          <w:sz w:val="24"/>
          <w:szCs w:val="24"/>
          <w:lang w:val="en-GB"/>
        </w:rPr>
        <w:t xml:space="preserve"> with moral implications. The</w:t>
      </w:r>
      <w:r w:rsidR="00953740" w:rsidRPr="005D6768">
        <w:rPr>
          <w:rFonts w:cs="Times New Roman"/>
          <w:color w:val="000000" w:themeColor="text1"/>
          <w:sz w:val="24"/>
          <w:szCs w:val="24"/>
          <w:lang w:val="en-GB"/>
        </w:rPr>
        <w:t xml:space="preserve"> </w:t>
      </w:r>
      <w:r w:rsidR="0073046F" w:rsidRPr="005D6768">
        <w:rPr>
          <w:rFonts w:cs="Times New Roman"/>
          <w:color w:val="000000" w:themeColor="text1"/>
          <w:sz w:val="24"/>
          <w:szCs w:val="24"/>
          <w:lang w:val="en-GB"/>
        </w:rPr>
        <w:t>high</w:t>
      </w:r>
      <w:r w:rsidR="00953740" w:rsidRPr="005D6768">
        <w:rPr>
          <w:rFonts w:cs="Times New Roman"/>
          <w:sz w:val="24"/>
          <w:szCs w:val="24"/>
          <w:lang w:val="en-GB"/>
        </w:rPr>
        <w:t xml:space="preserve"> level of </w:t>
      </w:r>
      <w:r w:rsidR="0073046F" w:rsidRPr="005D6768">
        <w:rPr>
          <w:rFonts w:cs="Times New Roman"/>
          <w:sz w:val="24"/>
          <w:szCs w:val="24"/>
          <w:lang w:val="en-GB"/>
        </w:rPr>
        <w:t xml:space="preserve">social </w:t>
      </w:r>
      <w:r w:rsidR="00953740" w:rsidRPr="005D6768">
        <w:rPr>
          <w:rFonts w:cs="Times New Roman"/>
          <w:sz w:val="24"/>
          <w:szCs w:val="24"/>
          <w:lang w:val="en-GB"/>
        </w:rPr>
        <w:t xml:space="preserve">trust in Scandinavia, and Scandinavian social cohesion generally, </w:t>
      </w:r>
      <w:proofErr w:type="gramStart"/>
      <w:r w:rsidR="00953740" w:rsidRPr="005D6768">
        <w:rPr>
          <w:rFonts w:cs="Times New Roman"/>
          <w:sz w:val="24"/>
          <w:szCs w:val="24"/>
          <w:lang w:val="en-GB"/>
        </w:rPr>
        <w:t>is based</w:t>
      </w:r>
      <w:proofErr w:type="gramEnd"/>
      <w:r w:rsidR="00953740" w:rsidRPr="005D6768">
        <w:rPr>
          <w:rFonts w:cs="Times New Roman"/>
          <w:sz w:val="24"/>
          <w:szCs w:val="24"/>
          <w:lang w:val="en-GB"/>
        </w:rPr>
        <w:t xml:space="preserve"> on people’s perception of whether this elaborate social contract of high taxes-high </w:t>
      </w:r>
      <w:r w:rsidRPr="005D6768">
        <w:rPr>
          <w:rFonts w:cs="Times New Roman"/>
          <w:sz w:val="24"/>
          <w:szCs w:val="24"/>
          <w:lang w:val="en-GB"/>
        </w:rPr>
        <w:t>benefits</w:t>
      </w:r>
      <w:r w:rsidR="00953740" w:rsidRPr="005D6768">
        <w:rPr>
          <w:rFonts w:cs="Times New Roman"/>
          <w:sz w:val="24"/>
          <w:szCs w:val="24"/>
          <w:lang w:val="en-GB"/>
        </w:rPr>
        <w:t xml:space="preserve"> is being upheld. A perception of injustice – that I am paying </w:t>
      </w:r>
      <w:r w:rsidR="00D30B33" w:rsidRPr="005D6768">
        <w:rPr>
          <w:rFonts w:cs="Times New Roman"/>
          <w:sz w:val="24"/>
          <w:szCs w:val="24"/>
          <w:lang w:val="en-GB"/>
        </w:rPr>
        <w:t xml:space="preserve">my share </w:t>
      </w:r>
      <w:r w:rsidR="00953740" w:rsidRPr="005D6768">
        <w:rPr>
          <w:rFonts w:cs="Times New Roman"/>
          <w:sz w:val="24"/>
          <w:szCs w:val="24"/>
          <w:lang w:val="en-GB"/>
        </w:rPr>
        <w:t>into the collective while someone else takes undeserved benefits (welfare cheating/</w:t>
      </w:r>
      <w:r w:rsidR="00D30B33" w:rsidRPr="005D6768">
        <w:rPr>
          <w:rFonts w:cs="Times New Roman"/>
          <w:sz w:val="24"/>
          <w:szCs w:val="24"/>
          <w:lang w:val="en-GB"/>
        </w:rPr>
        <w:t xml:space="preserve">undeclared </w:t>
      </w:r>
      <w:r w:rsidR="00953740" w:rsidRPr="005D6768">
        <w:rPr>
          <w:rFonts w:cs="Times New Roman"/>
          <w:sz w:val="24"/>
          <w:szCs w:val="24"/>
          <w:lang w:val="en-GB"/>
        </w:rPr>
        <w:t xml:space="preserve">income/tax evasion) </w:t>
      </w:r>
      <w:r w:rsidR="0073046F" w:rsidRPr="005D6768">
        <w:rPr>
          <w:rFonts w:cs="Times New Roman"/>
          <w:sz w:val="24"/>
          <w:szCs w:val="24"/>
          <w:lang w:val="en-GB"/>
        </w:rPr>
        <w:t xml:space="preserve">-- </w:t>
      </w:r>
      <w:r w:rsidR="00953740" w:rsidRPr="005D6768">
        <w:rPr>
          <w:rFonts w:cs="Times New Roman"/>
          <w:sz w:val="24"/>
          <w:szCs w:val="24"/>
          <w:lang w:val="en-GB"/>
        </w:rPr>
        <w:t xml:space="preserve">will lead to indignation. The indignation </w:t>
      </w:r>
      <w:proofErr w:type="gramStart"/>
      <w:r w:rsidR="00953740" w:rsidRPr="005D6768">
        <w:rPr>
          <w:rFonts w:cs="Times New Roman"/>
          <w:sz w:val="24"/>
          <w:szCs w:val="24"/>
          <w:lang w:val="en-GB"/>
        </w:rPr>
        <w:t>can be sparked</w:t>
      </w:r>
      <w:proofErr w:type="gramEnd"/>
      <w:r w:rsidR="00953740" w:rsidRPr="005D6768">
        <w:rPr>
          <w:rFonts w:cs="Times New Roman"/>
          <w:sz w:val="24"/>
          <w:szCs w:val="24"/>
          <w:lang w:val="en-GB"/>
        </w:rPr>
        <w:t xml:space="preserve"> by observations of a </w:t>
      </w:r>
      <w:r w:rsidR="00407047" w:rsidRPr="005D6768">
        <w:rPr>
          <w:rFonts w:cs="Times New Roman"/>
          <w:sz w:val="24"/>
          <w:szCs w:val="24"/>
          <w:lang w:val="en-GB"/>
        </w:rPr>
        <w:t>neighbour</w:t>
      </w:r>
      <w:r w:rsidR="0073046F" w:rsidRPr="005D6768">
        <w:rPr>
          <w:rFonts w:cs="Times New Roman"/>
          <w:sz w:val="24"/>
          <w:szCs w:val="24"/>
          <w:lang w:val="en-GB"/>
        </w:rPr>
        <w:t>, acquaintance or family member</w:t>
      </w:r>
      <w:r w:rsidR="00953740" w:rsidRPr="005D6768">
        <w:rPr>
          <w:rFonts w:cs="Times New Roman"/>
          <w:sz w:val="24"/>
          <w:szCs w:val="24"/>
          <w:lang w:val="en-GB"/>
        </w:rPr>
        <w:t xml:space="preserve"> with unexplained wealth, or by a scandal exposed in the media. </w:t>
      </w:r>
      <w:r w:rsidR="00D30B33" w:rsidRPr="005D6768">
        <w:rPr>
          <w:rFonts w:cs="Times New Roman"/>
          <w:sz w:val="24"/>
          <w:szCs w:val="24"/>
          <w:lang w:val="en-GB"/>
        </w:rPr>
        <w:t xml:space="preserve">Popular </w:t>
      </w:r>
      <w:r w:rsidR="00953740" w:rsidRPr="005D6768">
        <w:rPr>
          <w:rFonts w:cs="Times New Roman"/>
          <w:sz w:val="24"/>
          <w:szCs w:val="24"/>
          <w:lang w:val="en-GB"/>
        </w:rPr>
        <w:t>indignation</w:t>
      </w:r>
      <w:r w:rsidR="00D30B33" w:rsidRPr="005D6768">
        <w:rPr>
          <w:rFonts w:cs="Times New Roman"/>
          <w:sz w:val="24"/>
          <w:szCs w:val="24"/>
          <w:lang w:val="en-GB"/>
        </w:rPr>
        <w:t>, fanned by periodic welfare or tax cheating scandals,</w:t>
      </w:r>
      <w:r w:rsidR="00953740" w:rsidRPr="005D6768">
        <w:rPr>
          <w:rFonts w:cs="Times New Roman"/>
          <w:sz w:val="24"/>
          <w:szCs w:val="24"/>
          <w:lang w:val="en-GB"/>
        </w:rPr>
        <w:t xml:space="preserve"> fuels a variety of responses: </w:t>
      </w:r>
      <w:r w:rsidRPr="005D6768">
        <w:rPr>
          <w:rFonts w:cs="Times New Roman"/>
          <w:sz w:val="24"/>
          <w:szCs w:val="24"/>
          <w:lang w:val="en-GB"/>
        </w:rPr>
        <w:t xml:space="preserve">administrative reforms by the government, </w:t>
      </w:r>
      <w:r w:rsidR="00953740" w:rsidRPr="005D6768">
        <w:rPr>
          <w:rFonts w:cs="Times New Roman"/>
          <w:sz w:val="24"/>
          <w:szCs w:val="24"/>
          <w:lang w:val="en-GB"/>
        </w:rPr>
        <w:t xml:space="preserve">more surveillance of clients, populist movements against </w:t>
      </w:r>
      <w:r w:rsidR="00D30B33" w:rsidRPr="005D6768">
        <w:rPr>
          <w:rFonts w:cs="Times New Roman"/>
          <w:sz w:val="24"/>
          <w:szCs w:val="24"/>
          <w:lang w:val="en-GB"/>
        </w:rPr>
        <w:t>too much surveillance</w:t>
      </w:r>
      <w:r w:rsidR="00953740" w:rsidRPr="005D6768">
        <w:rPr>
          <w:rFonts w:cs="Times New Roman"/>
          <w:sz w:val="24"/>
          <w:szCs w:val="24"/>
          <w:lang w:val="en-GB"/>
        </w:rPr>
        <w:t>, or legitimizing one’s own tax cheating as a justified form of social revolt</w:t>
      </w:r>
      <w:r w:rsidR="00D30B33" w:rsidRPr="005D6768">
        <w:rPr>
          <w:rFonts w:cs="Times New Roman"/>
          <w:sz w:val="24"/>
          <w:szCs w:val="24"/>
          <w:lang w:val="en-GB"/>
        </w:rPr>
        <w:t xml:space="preserve"> (‘everyone is doing it’)</w:t>
      </w:r>
      <w:r w:rsidR="00953740" w:rsidRPr="005D6768">
        <w:rPr>
          <w:rFonts w:cs="Times New Roman"/>
          <w:sz w:val="24"/>
          <w:szCs w:val="24"/>
          <w:lang w:val="en-GB"/>
        </w:rPr>
        <w:t xml:space="preserve">. </w:t>
      </w:r>
      <w:proofErr w:type="gramStart"/>
      <w:r w:rsidR="00953740" w:rsidRPr="005D6768">
        <w:rPr>
          <w:rFonts w:cs="Times New Roman"/>
          <w:sz w:val="24"/>
          <w:szCs w:val="24"/>
          <w:lang w:val="en-GB"/>
        </w:rPr>
        <w:t xml:space="preserve">Much of the indignation against immigrants and refugees </w:t>
      </w:r>
      <w:r w:rsidRPr="005D6768">
        <w:rPr>
          <w:rFonts w:cs="Times New Roman"/>
          <w:sz w:val="24"/>
          <w:szCs w:val="24"/>
          <w:lang w:val="en-GB"/>
        </w:rPr>
        <w:t>in</w:t>
      </w:r>
      <w:r w:rsidR="00953740" w:rsidRPr="005D6768">
        <w:rPr>
          <w:rFonts w:cs="Times New Roman"/>
          <w:sz w:val="24"/>
          <w:szCs w:val="24"/>
          <w:lang w:val="en-GB"/>
        </w:rPr>
        <w:t xml:space="preserve"> the Scandinavian countries, for example, is founded not so much on nationalism or racism, but on the sentiment that </w:t>
      </w:r>
      <w:r w:rsidR="00D30B33" w:rsidRPr="005D6768">
        <w:rPr>
          <w:rFonts w:cs="Times New Roman"/>
          <w:sz w:val="24"/>
          <w:szCs w:val="24"/>
          <w:lang w:val="en-GB"/>
        </w:rPr>
        <w:t>especially</w:t>
      </w:r>
      <w:r w:rsidR="00953740" w:rsidRPr="005D6768">
        <w:rPr>
          <w:rFonts w:cs="Times New Roman"/>
          <w:sz w:val="24"/>
          <w:szCs w:val="24"/>
          <w:lang w:val="en-GB"/>
        </w:rPr>
        <w:t xml:space="preserve"> newly arrived </w:t>
      </w:r>
      <w:r w:rsidR="00D30B33" w:rsidRPr="005D6768">
        <w:rPr>
          <w:rFonts w:cs="Times New Roman"/>
          <w:sz w:val="24"/>
          <w:szCs w:val="24"/>
          <w:lang w:val="en-GB"/>
        </w:rPr>
        <w:t xml:space="preserve">immigrant </w:t>
      </w:r>
      <w:r w:rsidR="00953740" w:rsidRPr="005D6768">
        <w:rPr>
          <w:rFonts w:cs="Times New Roman"/>
          <w:sz w:val="24"/>
          <w:szCs w:val="24"/>
          <w:lang w:val="en-GB"/>
        </w:rPr>
        <w:t xml:space="preserve">groups are preying on the welfare state, for example, by </w:t>
      </w:r>
      <w:r w:rsidR="0073046F" w:rsidRPr="005D6768">
        <w:rPr>
          <w:rFonts w:cs="Times New Roman"/>
          <w:sz w:val="24"/>
          <w:szCs w:val="24"/>
          <w:lang w:val="en-GB"/>
        </w:rPr>
        <w:t>not working</w:t>
      </w:r>
      <w:r w:rsidR="00D30B33" w:rsidRPr="005D6768">
        <w:rPr>
          <w:rFonts w:cs="Times New Roman"/>
          <w:sz w:val="24"/>
          <w:szCs w:val="24"/>
          <w:lang w:val="en-GB"/>
        </w:rPr>
        <w:t>, receiving too many welfare benefits (housing, child payments)</w:t>
      </w:r>
      <w:r w:rsidR="0073046F" w:rsidRPr="005D6768">
        <w:rPr>
          <w:rFonts w:cs="Times New Roman"/>
          <w:sz w:val="24"/>
          <w:szCs w:val="24"/>
          <w:lang w:val="en-GB"/>
        </w:rPr>
        <w:t xml:space="preserve"> or </w:t>
      </w:r>
      <w:r w:rsidR="00D30B33" w:rsidRPr="005D6768">
        <w:rPr>
          <w:rFonts w:cs="Times New Roman"/>
          <w:sz w:val="24"/>
          <w:szCs w:val="24"/>
          <w:lang w:val="en-GB"/>
        </w:rPr>
        <w:t xml:space="preserve">by </w:t>
      </w:r>
      <w:r w:rsidR="006952B7" w:rsidRPr="005D6768">
        <w:rPr>
          <w:rFonts w:cs="Times New Roman"/>
          <w:sz w:val="24"/>
          <w:szCs w:val="24"/>
          <w:lang w:val="en-GB"/>
        </w:rPr>
        <w:t xml:space="preserve">not paying </w:t>
      </w:r>
      <w:r w:rsidR="00D30B33" w:rsidRPr="005D6768">
        <w:rPr>
          <w:rFonts w:cs="Times New Roman"/>
          <w:sz w:val="24"/>
          <w:szCs w:val="24"/>
          <w:lang w:val="en-GB"/>
        </w:rPr>
        <w:t xml:space="preserve">their fair share of </w:t>
      </w:r>
      <w:r w:rsidR="006952B7" w:rsidRPr="005D6768">
        <w:rPr>
          <w:rFonts w:cs="Times New Roman"/>
          <w:sz w:val="24"/>
          <w:szCs w:val="24"/>
          <w:lang w:val="en-GB"/>
        </w:rPr>
        <w:t>taxes.</w:t>
      </w:r>
      <w:proofErr w:type="gramEnd"/>
    </w:p>
    <w:p w14:paraId="34DC468B" w14:textId="14798842" w:rsidR="00953740" w:rsidRPr="005D6768" w:rsidRDefault="00953740" w:rsidP="00A013A6">
      <w:pPr>
        <w:rPr>
          <w:rFonts w:cs="Times New Roman"/>
          <w:sz w:val="24"/>
          <w:szCs w:val="24"/>
          <w:lang w:val="en-GB"/>
        </w:rPr>
      </w:pPr>
      <w:r w:rsidRPr="005D6768">
        <w:rPr>
          <w:rFonts w:cs="Times New Roman"/>
          <w:sz w:val="24"/>
          <w:szCs w:val="24"/>
          <w:lang w:val="en-GB"/>
        </w:rPr>
        <w:t xml:space="preserve">It is at this threshold of indignation that individuals can decide to blow the whistle on </w:t>
      </w:r>
      <w:r w:rsidR="004209FD" w:rsidRPr="005D6768">
        <w:rPr>
          <w:rFonts w:cs="Times New Roman"/>
          <w:sz w:val="24"/>
          <w:szCs w:val="24"/>
          <w:lang w:val="en-GB"/>
        </w:rPr>
        <w:t>neighbours</w:t>
      </w:r>
      <w:r w:rsidR="00D66F04" w:rsidRPr="005D6768">
        <w:rPr>
          <w:rFonts w:cs="Times New Roman"/>
          <w:sz w:val="24"/>
          <w:szCs w:val="24"/>
          <w:lang w:val="en-GB"/>
        </w:rPr>
        <w:t>, ex-spouses</w:t>
      </w:r>
      <w:r w:rsidRPr="005D6768">
        <w:rPr>
          <w:rFonts w:cs="Times New Roman"/>
          <w:sz w:val="24"/>
          <w:szCs w:val="24"/>
          <w:lang w:val="en-GB"/>
        </w:rPr>
        <w:t xml:space="preserve"> </w:t>
      </w:r>
      <w:r w:rsidR="0073046F" w:rsidRPr="005D6768">
        <w:rPr>
          <w:rFonts w:cs="Times New Roman"/>
          <w:sz w:val="24"/>
          <w:szCs w:val="24"/>
          <w:lang w:val="en-GB"/>
        </w:rPr>
        <w:t xml:space="preserve">or acquaintances </w:t>
      </w:r>
      <w:r w:rsidRPr="005D6768">
        <w:rPr>
          <w:rFonts w:cs="Times New Roman"/>
          <w:sz w:val="24"/>
          <w:szCs w:val="24"/>
          <w:lang w:val="en-GB"/>
        </w:rPr>
        <w:t xml:space="preserve">whom they believe are cheating the system. </w:t>
      </w:r>
      <w:r w:rsidR="009865F2" w:rsidRPr="005D6768">
        <w:rPr>
          <w:rFonts w:cs="Times New Roman"/>
          <w:sz w:val="24"/>
          <w:szCs w:val="24"/>
          <w:lang w:val="en-GB"/>
        </w:rPr>
        <w:t>This threshold</w:t>
      </w:r>
      <w:r w:rsidRPr="005D6768">
        <w:rPr>
          <w:rFonts w:cs="Times New Roman"/>
          <w:sz w:val="24"/>
          <w:szCs w:val="24"/>
          <w:lang w:val="en-GB"/>
        </w:rPr>
        <w:t xml:space="preserve"> </w:t>
      </w:r>
      <w:proofErr w:type="gramStart"/>
      <w:r w:rsidRPr="005D6768">
        <w:rPr>
          <w:rFonts w:cs="Times New Roman"/>
          <w:sz w:val="24"/>
          <w:szCs w:val="24"/>
          <w:lang w:val="en-GB"/>
        </w:rPr>
        <w:t>is transcended</w:t>
      </w:r>
      <w:proofErr w:type="gramEnd"/>
      <w:r w:rsidRPr="005D6768">
        <w:rPr>
          <w:rFonts w:cs="Times New Roman"/>
          <w:sz w:val="24"/>
          <w:szCs w:val="24"/>
          <w:lang w:val="en-GB"/>
        </w:rPr>
        <w:t xml:space="preserve"> when </w:t>
      </w:r>
      <w:r w:rsidR="00D26D44" w:rsidRPr="005D6768">
        <w:rPr>
          <w:rFonts w:cs="Times New Roman"/>
          <w:sz w:val="24"/>
          <w:szCs w:val="24"/>
          <w:lang w:val="en-GB"/>
        </w:rPr>
        <w:t>trust between community members declines or is breached</w:t>
      </w:r>
      <w:r w:rsidRPr="005D6768">
        <w:rPr>
          <w:rFonts w:cs="Times New Roman"/>
          <w:sz w:val="24"/>
          <w:szCs w:val="24"/>
          <w:lang w:val="en-GB"/>
        </w:rPr>
        <w:t xml:space="preserve">. </w:t>
      </w:r>
      <w:proofErr w:type="gramStart"/>
      <w:r w:rsidR="00D26D44" w:rsidRPr="005D6768">
        <w:rPr>
          <w:rFonts w:cs="Times New Roman"/>
          <w:sz w:val="24"/>
          <w:szCs w:val="24"/>
          <w:lang w:val="en-GB"/>
        </w:rPr>
        <w:t xml:space="preserve">Typically, </w:t>
      </w:r>
      <w:r w:rsidRPr="005D6768">
        <w:rPr>
          <w:rFonts w:cs="Times New Roman"/>
          <w:sz w:val="24"/>
          <w:szCs w:val="24"/>
          <w:lang w:val="en-GB"/>
        </w:rPr>
        <w:t>the</w:t>
      </w:r>
      <w:r w:rsidR="00D26D44" w:rsidRPr="005D6768">
        <w:rPr>
          <w:rFonts w:cs="Times New Roman"/>
          <w:sz w:val="24"/>
          <w:szCs w:val="24"/>
          <w:lang w:val="en-GB"/>
        </w:rPr>
        <w:t xml:space="preserve"> social bonds of </w:t>
      </w:r>
      <w:r w:rsidR="00AE4A13" w:rsidRPr="005D6768">
        <w:rPr>
          <w:rFonts w:cs="Times New Roman"/>
          <w:sz w:val="24"/>
          <w:szCs w:val="24"/>
          <w:lang w:val="en-GB"/>
        </w:rPr>
        <w:t>neighbourliness</w:t>
      </w:r>
      <w:r w:rsidR="00D26D44" w:rsidRPr="005D6768">
        <w:rPr>
          <w:rFonts w:cs="Times New Roman"/>
          <w:sz w:val="24"/>
          <w:szCs w:val="24"/>
          <w:lang w:val="en-GB"/>
        </w:rPr>
        <w:t xml:space="preserve">, </w:t>
      </w:r>
      <w:r w:rsidRPr="005D6768">
        <w:rPr>
          <w:rFonts w:cs="Times New Roman"/>
          <w:sz w:val="24"/>
          <w:szCs w:val="24"/>
          <w:lang w:val="en-GB"/>
        </w:rPr>
        <w:t>bonds for</w:t>
      </w:r>
      <w:r w:rsidR="009865F2" w:rsidRPr="005D6768">
        <w:rPr>
          <w:rFonts w:cs="Times New Roman"/>
          <w:sz w:val="24"/>
          <w:szCs w:val="24"/>
          <w:lang w:val="en-GB"/>
        </w:rPr>
        <w:t>merly for</w:t>
      </w:r>
      <w:r w:rsidRPr="005D6768">
        <w:rPr>
          <w:rFonts w:cs="Times New Roman"/>
          <w:sz w:val="24"/>
          <w:szCs w:val="24"/>
          <w:lang w:val="en-GB"/>
        </w:rPr>
        <w:t>ged by shared experiences of class, workplace, ethnic bonds, public school</w:t>
      </w:r>
      <w:r w:rsidR="008278FC" w:rsidRPr="005D6768">
        <w:rPr>
          <w:rFonts w:cs="Times New Roman"/>
          <w:sz w:val="24"/>
          <w:szCs w:val="24"/>
          <w:lang w:val="en-GB"/>
        </w:rPr>
        <w:t xml:space="preserve"> attendance</w:t>
      </w:r>
      <w:r w:rsidRPr="005D6768">
        <w:rPr>
          <w:rFonts w:cs="Times New Roman"/>
          <w:sz w:val="24"/>
          <w:szCs w:val="24"/>
          <w:lang w:val="en-GB"/>
        </w:rPr>
        <w:t xml:space="preserve"> and community associations</w:t>
      </w:r>
      <w:proofErr w:type="gramEnd"/>
      <w:r w:rsidR="00D26D44" w:rsidRPr="005D6768">
        <w:rPr>
          <w:rFonts w:cs="Times New Roman"/>
          <w:sz w:val="24"/>
          <w:szCs w:val="24"/>
          <w:lang w:val="en-GB"/>
        </w:rPr>
        <w:t xml:space="preserve">, </w:t>
      </w:r>
      <w:proofErr w:type="gramStart"/>
      <w:r w:rsidR="00D26D44" w:rsidRPr="005D6768">
        <w:rPr>
          <w:rFonts w:cs="Times New Roman"/>
          <w:sz w:val="24"/>
          <w:szCs w:val="24"/>
          <w:lang w:val="en-GB"/>
        </w:rPr>
        <w:t>begin to weaken</w:t>
      </w:r>
      <w:proofErr w:type="gramEnd"/>
      <w:r w:rsidRPr="005D6768">
        <w:rPr>
          <w:rFonts w:cs="Times New Roman"/>
          <w:sz w:val="24"/>
          <w:szCs w:val="24"/>
          <w:lang w:val="en-GB"/>
        </w:rPr>
        <w:t xml:space="preserve">. </w:t>
      </w:r>
      <w:r w:rsidR="00BF16B5" w:rsidRPr="005D6768">
        <w:rPr>
          <w:rFonts w:cs="Times New Roman"/>
          <w:sz w:val="24"/>
          <w:szCs w:val="24"/>
          <w:lang w:val="en-GB"/>
        </w:rPr>
        <w:t>Alienation from each other</w:t>
      </w:r>
      <w:r w:rsidR="00D30B33" w:rsidRPr="005D6768">
        <w:rPr>
          <w:rFonts w:cs="Times New Roman"/>
          <w:sz w:val="24"/>
          <w:szCs w:val="24"/>
          <w:lang w:val="en-GB"/>
        </w:rPr>
        <w:t>, neighbours whom you do not know or trust,</w:t>
      </w:r>
      <w:r w:rsidR="00BF16B5" w:rsidRPr="005D6768">
        <w:rPr>
          <w:rFonts w:cs="Times New Roman"/>
          <w:sz w:val="24"/>
          <w:szCs w:val="24"/>
          <w:lang w:val="en-GB"/>
        </w:rPr>
        <w:t xml:space="preserve"> leads to</w:t>
      </w:r>
      <w:r w:rsidR="009865F2" w:rsidRPr="005D6768">
        <w:rPr>
          <w:rFonts w:cs="Times New Roman"/>
          <w:sz w:val="24"/>
          <w:szCs w:val="24"/>
          <w:lang w:val="en-GB"/>
        </w:rPr>
        <w:t xml:space="preserve"> people </w:t>
      </w:r>
      <w:r w:rsidR="00D30B33" w:rsidRPr="005D6768">
        <w:rPr>
          <w:rFonts w:cs="Times New Roman"/>
          <w:sz w:val="24"/>
          <w:szCs w:val="24"/>
          <w:lang w:val="en-GB"/>
        </w:rPr>
        <w:t xml:space="preserve">becoming </w:t>
      </w:r>
      <w:r w:rsidR="009865F2" w:rsidRPr="005D6768">
        <w:rPr>
          <w:rFonts w:cs="Times New Roman"/>
          <w:sz w:val="24"/>
          <w:szCs w:val="24"/>
          <w:lang w:val="en-GB"/>
        </w:rPr>
        <w:t xml:space="preserve">willing to inform authorities </w:t>
      </w:r>
      <w:proofErr w:type="gramStart"/>
      <w:r w:rsidR="009865F2" w:rsidRPr="005D6768">
        <w:rPr>
          <w:rFonts w:cs="Times New Roman"/>
          <w:sz w:val="24"/>
          <w:szCs w:val="24"/>
          <w:lang w:val="en-GB"/>
        </w:rPr>
        <w:t xml:space="preserve">about </w:t>
      </w:r>
      <w:r w:rsidR="00D30B33" w:rsidRPr="005D6768">
        <w:rPr>
          <w:rFonts w:cs="Times New Roman"/>
          <w:sz w:val="24"/>
          <w:szCs w:val="24"/>
          <w:lang w:val="en-GB"/>
        </w:rPr>
        <w:t xml:space="preserve"> </w:t>
      </w:r>
      <w:r w:rsidR="009865F2" w:rsidRPr="005D6768">
        <w:rPr>
          <w:rFonts w:cs="Times New Roman"/>
          <w:sz w:val="24"/>
          <w:szCs w:val="24"/>
          <w:lang w:val="en-GB"/>
        </w:rPr>
        <w:t>illicit</w:t>
      </w:r>
      <w:proofErr w:type="gramEnd"/>
      <w:r w:rsidR="009865F2" w:rsidRPr="005D6768">
        <w:rPr>
          <w:rFonts w:cs="Times New Roman"/>
          <w:sz w:val="24"/>
          <w:szCs w:val="24"/>
          <w:lang w:val="en-GB"/>
        </w:rPr>
        <w:t xml:space="preserve"> behavio</w:t>
      </w:r>
      <w:r w:rsidR="00D30B33" w:rsidRPr="005D6768">
        <w:rPr>
          <w:rFonts w:cs="Times New Roman"/>
          <w:sz w:val="24"/>
          <w:szCs w:val="24"/>
          <w:lang w:val="en-GB"/>
        </w:rPr>
        <w:t>u</w:t>
      </w:r>
      <w:r w:rsidR="009865F2" w:rsidRPr="005D6768">
        <w:rPr>
          <w:rFonts w:cs="Times New Roman"/>
          <w:sz w:val="24"/>
          <w:szCs w:val="24"/>
          <w:lang w:val="en-GB"/>
        </w:rPr>
        <w:t>r</w:t>
      </w:r>
      <w:r w:rsidR="00BF16B5" w:rsidRPr="005D6768">
        <w:rPr>
          <w:rFonts w:cs="Times New Roman"/>
          <w:sz w:val="24"/>
          <w:szCs w:val="24"/>
          <w:lang w:val="en-GB"/>
        </w:rPr>
        <w:t xml:space="preserve"> of </w:t>
      </w:r>
      <w:r w:rsidR="004209FD" w:rsidRPr="005D6768">
        <w:rPr>
          <w:rFonts w:cs="Times New Roman"/>
          <w:sz w:val="24"/>
          <w:szCs w:val="24"/>
          <w:lang w:val="en-GB"/>
        </w:rPr>
        <w:t>neighbours</w:t>
      </w:r>
      <w:r w:rsidR="00BF16B5" w:rsidRPr="005D6768">
        <w:rPr>
          <w:rFonts w:cs="Times New Roman"/>
          <w:sz w:val="24"/>
          <w:szCs w:val="24"/>
          <w:lang w:val="en-GB"/>
        </w:rPr>
        <w:t>, acquaintances or estranged family members</w:t>
      </w:r>
      <w:r w:rsidR="009865F2" w:rsidRPr="005D6768">
        <w:rPr>
          <w:rFonts w:cs="Times New Roman"/>
          <w:sz w:val="24"/>
          <w:szCs w:val="24"/>
          <w:lang w:val="en-GB"/>
        </w:rPr>
        <w:t>.</w:t>
      </w:r>
      <w:r w:rsidR="00D30B33" w:rsidRPr="005D6768">
        <w:rPr>
          <w:rFonts w:cs="Times New Roman"/>
          <w:sz w:val="24"/>
          <w:szCs w:val="24"/>
          <w:lang w:val="en-GB"/>
        </w:rPr>
        <w:t xml:space="preserve"> The abili</w:t>
      </w:r>
      <w:r w:rsidR="004B5CB7" w:rsidRPr="005D6768">
        <w:rPr>
          <w:rFonts w:cs="Times New Roman"/>
          <w:sz w:val="24"/>
          <w:szCs w:val="24"/>
          <w:lang w:val="en-GB"/>
        </w:rPr>
        <w:t>ty to do this by clicking your I</w:t>
      </w:r>
      <w:r w:rsidR="00D30B33" w:rsidRPr="005D6768">
        <w:rPr>
          <w:rFonts w:cs="Times New Roman"/>
          <w:sz w:val="24"/>
          <w:szCs w:val="24"/>
          <w:lang w:val="en-GB"/>
        </w:rPr>
        <w:t>-phone makes it that much easier.</w:t>
      </w:r>
      <w:r w:rsidR="009865F2" w:rsidRPr="005D6768">
        <w:rPr>
          <w:rFonts w:cs="Times New Roman"/>
          <w:sz w:val="24"/>
          <w:szCs w:val="24"/>
          <w:lang w:val="en-GB"/>
        </w:rPr>
        <w:t xml:space="preserve"> </w:t>
      </w:r>
    </w:p>
    <w:p w14:paraId="457AF9CD" w14:textId="57894ED2" w:rsidR="008A37E2" w:rsidRPr="005D6768" w:rsidRDefault="008278FC" w:rsidP="00A013A6">
      <w:pPr>
        <w:rPr>
          <w:rFonts w:cs="Times New Roman"/>
          <w:i/>
          <w:sz w:val="24"/>
          <w:szCs w:val="24"/>
          <w:lang w:val="en-GB"/>
        </w:rPr>
      </w:pPr>
      <w:r w:rsidRPr="005D6768">
        <w:rPr>
          <w:rFonts w:cs="Times New Roman"/>
          <w:sz w:val="24"/>
          <w:szCs w:val="24"/>
          <w:lang w:val="en-GB"/>
        </w:rPr>
        <w:t>Scandinavian welfare s</w:t>
      </w:r>
      <w:r w:rsidR="00953740" w:rsidRPr="005D6768">
        <w:rPr>
          <w:rFonts w:cs="Times New Roman"/>
          <w:sz w:val="24"/>
          <w:szCs w:val="24"/>
          <w:lang w:val="en-GB"/>
        </w:rPr>
        <w:t xml:space="preserve">tates dole out </w:t>
      </w:r>
      <w:r w:rsidRPr="005D6768">
        <w:rPr>
          <w:rFonts w:cs="Times New Roman"/>
          <w:sz w:val="24"/>
          <w:szCs w:val="24"/>
          <w:lang w:val="en-GB"/>
        </w:rPr>
        <w:t xml:space="preserve">generous </w:t>
      </w:r>
      <w:r w:rsidR="00953740" w:rsidRPr="005D6768">
        <w:rPr>
          <w:rFonts w:cs="Times New Roman"/>
          <w:sz w:val="24"/>
          <w:szCs w:val="24"/>
          <w:lang w:val="en-GB"/>
        </w:rPr>
        <w:t xml:space="preserve">benefits (welfare) </w:t>
      </w:r>
      <w:r w:rsidR="00BF16B5" w:rsidRPr="005D6768">
        <w:rPr>
          <w:rFonts w:cs="Times New Roman"/>
          <w:sz w:val="24"/>
          <w:szCs w:val="24"/>
          <w:lang w:val="en-GB"/>
        </w:rPr>
        <w:t>but demand</w:t>
      </w:r>
      <w:r w:rsidR="00953740" w:rsidRPr="005D6768">
        <w:rPr>
          <w:rFonts w:cs="Times New Roman"/>
          <w:sz w:val="24"/>
          <w:szCs w:val="24"/>
          <w:lang w:val="en-GB"/>
        </w:rPr>
        <w:t xml:space="preserve"> citizen contributions (taxes)</w:t>
      </w:r>
      <w:r w:rsidRPr="005D6768">
        <w:rPr>
          <w:rFonts w:cs="Times New Roman"/>
          <w:sz w:val="24"/>
          <w:szCs w:val="24"/>
          <w:lang w:val="en-GB"/>
        </w:rPr>
        <w:t xml:space="preserve">. </w:t>
      </w:r>
      <w:r w:rsidR="00953740" w:rsidRPr="005D6768">
        <w:rPr>
          <w:rFonts w:cs="Times New Roman"/>
          <w:sz w:val="24"/>
          <w:szCs w:val="24"/>
          <w:lang w:val="en-GB"/>
        </w:rPr>
        <w:t xml:space="preserve">In the </w:t>
      </w:r>
      <w:r w:rsidR="00270D6A" w:rsidRPr="005D6768">
        <w:rPr>
          <w:rFonts w:cs="Times New Roman"/>
          <w:sz w:val="24"/>
          <w:szCs w:val="24"/>
          <w:lang w:val="en-GB"/>
        </w:rPr>
        <w:t>Scandinavian</w:t>
      </w:r>
      <w:r w:rsidR="00BF16B5" w:rsidRPr="005D6768">
        <w:rPr>
          <w:rFonts w:cs="Times New Roman"/>
          <w:sz w:val="24"/>
          <w:szCs w:val="24"/>
          <w:lang w:val="en-GB"/>
        </w:rPr>
        <w:t xml:space="preserve"> </w:t>
      </w:r>
      <w:r w:rsidR="00953740" w:rsidRPr="005D6768">
        <w:rPr>
          <w:rFonts w:cs="Times New Roman"/>
          <w:sz w:val="24"/>
          <w:szCs w:val="24"/>
          <w:lang w:val="en-GB"/>
        </w:rPr>
        <w:t>welfare system</w:t>
      </w:r>
      <w:r w:rsidR="00BF16B5" w:rsidRPr="005D6768">
        <w:rPr>
          <w:rFonts w:cs="Times New Roman"/>
          <w:sz w:val="24"/>
          <w:szCs w:val="24"/>
          <w:lang w:val="en-GB"/>
        </w:rPr>
        <w:t>s</w:t>
      </w:r>
      <w:r w:rsidR="00953740" w:rsidRPr="005D6768">
        <w:rPr>
          <w:rFonts w:cs="Times New Roman"/>
          <w:sz w:val="24"/>
          <w:szCs w:val="24"/>
          <w:lang w:val="en-GB"/>
        </w:rPr>
        <w:t xml:space="preserve">, undue benefits </w:t>
      </w:r>
      <w:r w:rsidR="00683495" w:rsidRPr="005D6768">
        <w:rPr>
          <w:rFonts w:cs="Times New Roman"/>
          <w:sz w:val="24"/>
          <w:szCs w:val="24"/>
          <w:lang w:val="en-GB"/>
        </w:rPr>
        <w:t>can take the form of</w:t>
      </w:r>
      <w:r w:rsidR="00BF16B5" w:rsidRPr="005D6768">
        <w:rPr>
          <w:rFonts w:cs="Times New Roman"/>
          <w:sz w:val="24"/>
          <w:szCs w:val="24"/>
          <w:lang w:val="en-GB"/>
        </w:rPr>
        <w:t xml:space="preserve"> failure to declare </w:t>
      </w:r>
      <w:r w:rsidR="006952B7" w:rsidRPr="005D6768">
        <w:rPr>
          <w:rFonts w:cs="Times New Roman"/>
          <w:sz w:val="24"/>
          <w:szCs w:val="24"/>
          <w:lang w:val="en-GB"/>
        </w:rPr>
        <w:t>cash</w:t>
      </w:r>
      <w:r w:rsidR="00BF16B5" w:rsidRPr="005D6768">
        <w:rPr>
          <w:rFonts w:cs="Times New Roman"/>
          <w:sz w:val="24"/>
          <w:szCs w:val="24"/>
          <w:lang w:val="en-GB"/>
        </w:rPr>
        <w:t xml:space="preserve"> income or assets while</w:t>
      </w:r>
      <w:r w:rsidR="00953740" w:rsidRPr="005D6768">
        <w:rPr>
          <w:rFonts w:cs="Times New Roman"/>
          <w:sz w:val="24"/>
          <w:szCs w:val="24"/>
          <w:lang w:val="en-GB"/>
        </w:rPr>
        <w:t xml:space="preserve"> receiving welfare or unemployment payments, </w:t>
      </w:r>
      <w:r w:rsidR="006952B7" w:rsidRPr="005D6768">
        <w:rPr>
          <w:rFonts w:cs="Times New Roman"/>
          <w:sz w:val="24"/>
          <w:szCs w:val="24"/>
          <w:lang w:val="en-GB"/>
        </w:rPr>
        <w:t xml:space="preserve">misrepresenting one’s </w:t>
      </w:r>
      <w:r w:rsidR="00683495" w:rsidRPr="005D6768">
        <w:rPr>
          <w:rFonts w:cs="Times New Roman"/>
          <w:sz w:val="24"/>
          <w:szCs w:val="24"/>
          <w:lang w:val="en-GB"/>
        </w:rPr>
        <w:t xml:space="preserve">personal </w:t>
      </w:r>
      <w:r w:rsidR="006952B7" w:rsidRPr="005D6768">
        <w:rPr>
          <w:rFonts w:cs="Times New Roman"/>
          <w:sz w:val="24"/>
          <w:szCs w:val="24"/>
          <w:lang w:val="en-GB"/>
        </w:rPr>
        <w:t>situation (si</w:t>
      </w:r>
      <w:r w:rsidR="00953740" w:rsidRPr="005D6768">
        <w:rPr>
          <w:rFonts w:cs="Times New Roman"/>
          <w:sz w:val="24"/>
          <w:szCs w:val="24"/>
          <w:lang w:val="en-GB"/>
        </w:rPr>
        <w:t>ngle</w:t>
      </w:r>
      <w:r w:rsidR="00BF16B5" w:rsidRPr="005D6768">
        <w:rPr>
          <w:rFonts w:cs="Times New Roman"/>
          <w:sz w:val="24"/>
          <w:szCs w:val="24"/>
          <w:lang w:val="en-GB"/>
        </w:rPr>
        <w:t xml:space="preserve"> parents who </w:t>
      </w:r>
      <w:r w:rsidR="006952B7" w:rsidRPr="005D6768">
        <w:rPr>
          <w:rFonts w:cs="Times New Roman"/>
          <w:sz w:val="24"/>
          <w:szCs w:val="24"/>
          <w:lang w:val="en-GB"/>
        </w:rPr>
        <w:t xml:space="preserve">are </w:t>
      </w:r>
      <w:r w:rsidR="00BF16B5" w:rsidRPr="005D6768">
        <w:rPr>
          <w:rFonts w:cs="Times New Roman"/>
          <w:sz w:val="24"/>
          <w:szCs w:val="24"/>
          <w:lang w:val="en-GB"/>
        </w:rPr>
        <w:t>in reality co-habiting)</w:t>
      </w:r>
      <w:r w:rsidR="00953740" w:rsidRPr="005D6768">
        <w:rPr>
          <w:rFonts w:cs="Times New Roman"/>
          <w:sz w:val="24"/>
          <w:szCs w:val="24"/>
          <w:lang w:val="en-GB"/>
        </w:rPr>
        <w:t>, faking sickness or disability in order to receive a pension</w:t>
      </w:r>
      <w:r w:rsidR="006952B7" w:rsidRPr="005D6768">
        <w:rPr>
          <w:rFonts w:cs="Times New Roman"/>
          <w:sz w:val="24"/>
          <w:szCs w:val="24"/>
          <w:lang w:val="en-GB"/>
        </w:rPr>
        <w:t>,</w:t>
      </w:r>
      <w:r w:rsidR="00953740" w:rsidRPr="005D6768">
        <w:rPr>
          <w:rFonts w:cs="Times New Roman"/>
          <w:sz w:val="24"/>
          <w:szCs w:val="24"/>
          <w:lang w:val="en-GB"/>
        </w:rPr>
        <w:t xml:space="preserve"> and various home health care </w:t>
      </w:r>
      <w:proofErr w:type="gramStart"/>
      <w:r w:rsidR="00953740" w:rsidRPr="005D6768">
        <w:rPr>
          <w:rFonts w:cs="Times New Roman"/>
          <w:sz w:val="24"/>
          <w:szCs w:val="24"/>
          <w:lang w:val="en-GB"/>
        </w:rPr>
        <w:t>scams</w:t>
      </w:r>
      <w:proofErr w:type="gramEnd"/>
      <w:r w:rsidR="00953740" w:rsidRPr="005D6768">
        <w:rPr>
          <w:rFonts w:cs="Times New Roman"/>
          <w:sz w:val="24"/>
          <w:szCs w:val="24"/>
          <w:lang w:val="en-GB"/>
        </w:rPr>
        <w:t xml:space="preserve"> with false caretaker receipts.  In the tax area, the illicit practices could include </w:t>
      </w:r>
      <w:r w:rsidR="00683495" w:rsidRPr="005D6768">
        <w:rPr>
          <w:rFonts w:cs="Times New Roman"/>
          <w:sz w:val="24"/>
          <w:szCs w:val="24"/>
          <w:lang w:val="en-GB"/>
        </w:rPr>
        <w:t>undeclared income</w:t>
      </w:r>
      <w:r w:rsidR="00953740" w:rsidRPr="005D6768">
        <w:rPr>
          <w:rFonts w:cs="Times New Roman"/>
          <w:sz w:val="24"/>
          <w:szCs w:val="24"/>
          <w:lang w:val="en-GB"/>
        </w:rPr>
        <w:t xml:space="preserve"> (typically </w:t>
      </w:r>
      <w:r w:rsidR="00683495" w:rsidRPr="005D6768">
        <w:rPr>
          <w:rFonts w:cs="Times New Roman"/>
          <w:sz w:val="24"/>
          <w:szCs w:val="24"/>
          <w:lang w:val="en-GB"/>
        </w:rPr>
        <w:t xml:space="preserve">extra work or income </w:t>
      </w:r>
      <w:r w:rsidR="00953740" w:rsidRPr="005D6768">
        <w:rPr>
          <w:rFonts w:cs="Times New Roman"/>
          <w:sz w:val="24"/>
          <w:szCs w:val="24"/>
          <w:lang w:val="en-GB"/>
        </w:rPr>
        <w:t>in construction, catering and household services)</w:t>
      </w:r>
      <w:r w:rsidR="006952B7" w:rsidRPr="005D6768">
        <w:rPr>
          <w:rFonts w:cs="Times New Roman"/>
          <w:sz w:val="24"/>
          <w:szCs w:val="24"/>
          <w:lang w:val="en-GB"/>
        </w:rPr>
        <w:t xml:space="preserve"> or working while</w:t>
      </w:r>
      <w:r w:rsidR="00953740" w:rsidRPr="005D6768">
        <w:rPr>
          <w:rFonts w:cs="Times New Roman"/>
          <w:sz w:val="24"/>
          <w:szCs w:val="24"/>
          <w:lang w:val="en-GB"/>
        </w:rPr>
        <w:t xml:space="preserve"> receiving welfare benefits. Both types of abuses –</w:t>
      </w:r>
      <w:r w:rsidR="00683495" w:rsidRPr="005D6768">
        <w:rPr>
          <w:rFonts w:cs="Times New Roman"/>
          <w:sz w:val="24"/>
          <w:szCs w:val="24"/>
          <w:lang w:val="en-GB"/>
        </w:rPr>
        <w:t xml:space="preserve"> </w:t>
      </w:r>
      <w:r w:rsidR="00953740" w:rsidRPr="005D6768">
        <w:rPr>
          <w:rFonts w:cs="Times New Roman"/>
          <w:sz w:val="24"/>
          <w:szCs w:val="24"/>
          <w:lang w:val="en-GB"/>
        </w:rPr>
        <w:t>welfare cheating and tax fraud</w:t>
      </w:r>
      <w:r w:rsidR="00CA236C" w:rsidRPr="005D6768">
        <w:rPr>
          <w:rFonts w:cs="Times New Roman"/>
          <w:sz w:val="24"/>
          <w:szCs w:val="24"/>
          <w:lang w:val="en-GB"/>
        </w:rPr>
        <w:t xml:space="preserve"> –</w:t>
      </w:r>
      <w:r w:rsidR="00953740" w:rsidRPr="005D6768">
        <w:rPr>
          <w:rFonts w:cs="Times New Roman"/>
          <w:sz w:val="24"/>
          <w:szCs w:val="24"/>
          <w:lang w:val="en-GB"/>
        </w:rPr>
        <w:t xml:space="preserve"> reflect a mismatch between the information that individuals must provide to the authorities (change in life circumstances, reported extra income) and how the authorities then calculate welfare payments or tax </w:t>
      </w:r>
      <w:r w:rsidR="00683495" w:rsidRPr="005D6768">
        <w:rPr>
          <w:rFonts w:cs="Times New Roman"/>
          <w:sz w:val="24"/>
          <w:szCs w:val="24"/>
          <w:lang w:val="en-GB"/>
        </w:rPr>
        <w:t>obligations</w:t>
      </w:r>
      <w:r w:rsidR="00953740" w:rsidRPr="005D6768">
        <w:rPr>
          <w:rFonts w:cs="Times New Roman"/>
          <w:sz w:val="24"/>
          <w:szCs w:val="24"/>
          <w:lang w:val="en-GB"/>
        </w:rPr>
        <w:t xml:space="preserve">. In all the Scandinavian countries, these two kinds of deception are the constant topic of press commentary, political rhetoric, and bureaucratic control measures. For example, in Denmark, welfare authorities </w:t>
      </w:r>
      <w:r w:rsidRPr="005D6768">
        <w:rPr>
          <w:rFonts w:cs="Times New Roman"/>
          <w:sz w:val="24"/>
          <w:szCs w:val="24"/>
          <w:lang w:val="en-GB"/>
        </w:rPr>
        <w:t>can check recipients</w:t>
      </w:r>
      <w:r w:rsidR="00C366EE" w:rsidRPr="005D6768">
        <w:rPr>
          <w:rFonts w:cs="Times New Roman"/>
          <w:sz w:val="24"/>
          <w:szCs w:val="24"/>
          <w:lang w:val="en-GB"/>
        </w:rPr>
        <w:t>’</w:t>
      </w:r>
      <w:r w:rsidRPr="005D6768">
        <w:rPr>
          <w:rFonts w:cs="Times New Roman"/>
          <w:sz w:val="24"/>
          <w:szCs w:val="24"/>
          <w:lang w:val="en-GB"/>
        </w:rPr>
        <w:t xml:space="preserve"> bank accounts for sudden withdrawals of cash to make them look that they might be poorer than they really are. </w:t>
      </w:r>
      <w:r w:rsidR="00683495" w:rsidRPr="005D6768">
        <w:rPr>
          <w:rFonts w:cs="Times New Roman"/>
          <w:sz w:val="24"/>
          <w:szCs w:val="24"/>
          <w:lang w:val="en-GB"/>
        </w:rPr>
        <w:t>They can check single mothers’ Facebook pages to see if they are co-habiting</w:t>
      </w:r>
      <w:r w:rsidR="00DE6432" w:rsidRPr="005D6768">
        <w:rPr>
          <w:rFonts w:cs="Times New Roman"/>
          <w:sz w:val="24"/>
          <w:szCs w:val="24"/>
          <w:lang w:val="en-GB"/>
        </w:rPr>
        <w:t xml:space="preserve"> (</w:t>
      </w:r>
      <w:r w:rsidR="001D5AC1" w:rsidRPr="005D6768">
        <w:rPr>
          <w:rFonts w:cs="Times New Roman"/>
          <w:i/>
          <w:sz w:val="24"/>
          <w:szCs w:val="24"/>
          <w:lang w:val="en-GB"/>
        </w:rPr>
        <w:t>Dagbladet Information</w:t>
      </w:r>
      <w:r w:rsidR="001D5AC1" w:rsidRPr="00240362">
        <w:rPr>
          <w:rFonts w:cs="Times New Roman"/>
          <w:sz w:val="24"/>
          <w:szCs w:val="24"/>
          <w:lang w:val="en-GB"/>
        </w:rPr>
        <w:t xml:space="preserve">, 2011; </w:t>
      </w:r>
      <w:r w:rsidR="00DE6432" w:rsidRPr="00240362">
        <w:rPr>
          <w:rFonts w:cs="Times New Roman"/>
          <w:sz w:val="24"/>
          <w:szCs w:val="24"/>
          <w:lang w:val="en-GB"/>
        </w:rPr>
        <w:t>Madsen and Frederiksen, 2017</w:t>
      </w:r>
      <w:proofErr w:type="gramStart"/>
      <w:r w:rsidR="001D5AC1" w:rsidRPr="004B5CB7">
        <w:rPr>
          <w:rFonts w:cs="Times New Roman"/>
          <w:sz w:val="24"/>
          <w:szCs w:val="24"/>
          <w:lang w:val="en-GB"/>
        </w:rPr>
        <w:t xml:space="preserve">, </w:t>
      </w:r>
      <w:r w:rsidR="00DE6432" w:rsidRPr="004B5CB7">
        <w:rPr>
          <w:rFonts w:cs="Times New Roman"/>
          <w:sz w:val="24"/>
          <w:szCs w:val="24"/>
          <w:lang w:val="en-GB"/>
        </w:rPr>
        <w:t>)</w:t>
      </w:r>
      <w:proofErr w:type="gramEnd"/>
      <w:r w:rsidR="00683495" w:rsidRPr="004B5CB7">
        <w:rPr>
          <w:rFonts w:cs="Times New Roman"/>
          <w:sz w:val="24"/>
          <w:szCs w:val="24"/>
          <w:lang w:val="en-GB"/>
        </w:rPr>
        <w:t xml:space="preserve">. </w:t>
      </w:r>
      <w:r w:rsidRPr="004B5CB7">
        <w:rPr>
          <w:rFonts w:cs="Times New Roman"/>
          <w:sz w:val="24"/>
          <w:szCs w:val="24"/>
          <w:lang w:val="en-GB"/>
        </w:rPr>
        <w:t xml:space="preserve">Welfare authorities </w:t>
      </w:r>
      <w:r w:rsidR="00953740" w:rsidRPr="005D6768">
        <w:rPr>
          <w:rFonts w:cs="Times New Roman"/>
          <w:sz w:val="24"/>
          <w:szCs w:val="24"/>
          <w:lang w:val="en-GB"/>
        </w:rPr>
        <w:t xml:space="preserve">are </w:t>
      </w:r>
      <w:r w:rsidRPr="005D6768">
        <w:rPr>
          <w:rFonts w:cs="Times New Roman"/>
          <w:sz w:val="24"/>
          <w:szCs w:val="24"/>
          <w:lang w:val="en-GB"/>
        </w:rPr>
        <w:t>also</w:t>
      </w:r>
      <w:r w:rsidR="00536AE1" w:rsidRPr="005D6768">
        <w:rPr>
          <w:rFonts w:cs="Times New Roman"/>
          <w:sz w:val="24"/>
          <w:szCs w:val="24"/>
          <w:lang w:val="en-GB"/>
        </w:rPr>
        <w:t xml:space="preserve"> </w:t>
      </w:r>
      <w:r w:rsidR="00953740" w:rsidRPr="005D6768">
        <w:rPr>
          <w:rFonts w:cs="Times New Roman"/>
          <w:sz w:val="24"/>
          <w:szCs w:val="24"/>
          <w:lang w:val="en-GB"/>
        </w:rPr>
        <w:t xml:space="preserve">stationed at airports to stop returning vacationers and determine whether they have been receiving unemployment benefits while abroad, which </w:t>
      </w:r>
      <w:r w:rsidRPr="005D6768">
        <w:rPr>
          <w:rFonts w:cs="Times New Roman"/>
          <w:sz w:val="24"/>
          <w:szCs w:val="24"/>
          <w:lang w:val="en-GB"/>
        </w:rPr>
        <w:t>violates their promise to</w:t>
      </w:r>
      <w:r w:rsidR="00953740" w:rsidRPr="005D6768">
        <w:rPr>
          <w:rFonts w:cs="Times New Roman"/>
          <w:sz w:val="24"/>
          <w:szCs w:val="24"/>
          <w:lang w:val="en-GB"/>
        </w:rPr>
        <w:t xml:space="preserve"> be ‘available to the </w:t>
      </w:r>
      <w:r w:rsidR="00AE4A13" w:rsidRPr="005D6768">
        <w:rPr>
          <w:rFonts w:cs="Times New Roman"/>
          <w:sz w:val="24"/>
          <w:szCs w:val="24"/>
          <w:lang w:val="en-GB"/>
        </w:rPr>
        <w:t>labour</w:t>
      </w:r>
      <w:r w:rsidRPr="005D6768">
        <w:rPr>
          <w:rFonts w:cs="Times New Roman"/>
          <w:sz w:val="24"/>
          <w:szCs w:val="24"/>
          <w:lang w:val="en-GB"/>
        </w:rPr>
        <w:t xml:space="preserve"> market’</w:t>
      </w:r>
      <w:r w:rsidR="00953740" w:rsidRPr="005D6768">
        <w:rPr>
          <w:rFonts w:cs="Times New Roman"/>
          <w:sz w:val="24"/>
          <w:szCs w:val="24"/>
          <w:lang w:val="en-GB"/>
        </w:rPr>
        <w:t xml:space="preserve"> </w:t>
      </w:r>
      <w:r w:rsidR="003C49AD" w:rsidRPr="005D6768">
        <w:rPr>
          <w:rFonts w:cs="Times New Roman"/>
          <w:sz w:val="24"/>
          <w:szCs w:val="24"/>
          <w:lang w:val="en-GB"/>
        </w:rPr>
        <w:t>(</w:t>
      </w:r>
      <w:r w:rsidR="007F1FF5" w:rsidRPr="005D6768">
        <w:rPr>
          <w:rFonts w:cs="Times New Roman"/>
          <w:sz w:val="24"/>
          <w:szCs w:val="24"/>
          <w:lang w:val="en-GB"/>
        </w:rPr>
        <w:t>Kristensen 2018</w:t>
      </w:r>
      <w:r w:rsidR="003C49AD" w:rsidRPr="005D6768">
        <w:rPr>
          <w:rFonts w:cs="Times New Roman"/>
          <w:sz w:val="24"/>
          <w:szCs w:val="24"/>
          <w:lang w:val="en-GB"/>
        </w:rPr>
        <w:t xml:space="preserve">). </w:t>
      </w:r>
      <w:r w:rsidRPr="005D6768">
        <w:rPr>
          <w:rFonts w:cs="Times New Roman"/>
          <w:sz w:val="24"/>
          <w:szCs w:val="24"/>
          <w:lang w:val="en-GB"/>
        </w:rPr>
        <w:t xml:space="preserve">The </w:t>
      </w:r>
      <w:r w:rsidR="00C366EE" w:rsidRPr="005D6768">
        <w:rPr>
          <w:rFonts w:cs="Times New Roman"/>
          <w:sz w:val="24"/>
          <w:szCs w:val="24"/>
          <w:lang w:val="en-GB"/>
        </w:rPr>
        <w:t xml:space="preserve">welfare system ‘sends </w:t>
      </w:r>
      <w:r w:rsidRPr="005D6768">
        <w:rPr>
          <w:rFonts w:cs="Times New Roman"/>
          <w:sz w:val="24"/>
          <w:szCs w:val="24"/>
          <w:lang w:val="en-GB"/>
        </w:rPr>
        <w:t>s</w:t>
      </w:r>
      <w:r w:rsidR="00953740" w:rsidRPr="005D6768">
        <w:rPr>
          <w:rFonts w:cs="Times New Roman"/>
          <w:sz w:val="24"/>
          <w:szCs w:val="24"/>
          <w:lang w:val="en-GB"/>
        </w:rPr>
        <w:t>ignals</w:t>
      </w:r>
      <w:r w:rsidR="00C366EE" w:rsidRPr="005D6768">
        <w:rPr>
          <w:rFonts w:cs="Times New Roman"/>
          <w:sz w:val="24"/>
          <w:szCs w:val="24"/>
          <w:lang w:val="en-GB"/>
        </w:rPr>
        <w:t>’ (their expression) to potential cheaters that</w:t>
      </w:r>
      <w:r w:rsidR="00953740" w:rsidRPr="005D6768">
        <w:rPr>
          <w:rFonts w:cs="Times New Roman"/>
          <w:sz w:val="24"/>
          <w:szCs w:val="24"/>
          <w:lang w:val="en-GB"/>
        </w:rPr>
        <w:t xml:space="preserve"> ‘We are everywhere’, and ‘It doesn’t pay to cheat’</w:t>
      </w:r>
      <w:r w:rsidR="00953740" w:rsidRPr="005D6768">
        <w:rPr>
          <w:rFonts w:cs="Times New Roman"/>
          <w:sz w:val="24"/>
          <w:szCs w:val="24"/>
          <w:u w:val="single"/>
          <w:lang w:val="en-GB"/>
        </w:rPr>
        <w:t>.</w:t>
      </w:r>
    </w:p>
    <w:p w14:paraId="29285A83" w14:textId="1AFA4BD9" w:rsidR="00953740" w:rsidRPr="005D6768" w:rsidRDefault="00C366EE" w:rsidP="00A013A6">
      <w:pPr>
        <w:rPr>
          <w:rFonts w:cs="Times New Roman"/>
          <w:sz w:val="24"/>
          <w:szCs w:val="24"/>
          <w:lang w:val="en-GB"/>
        </w:rPr>
      </w:pPr>
      <w:r w:rsidRPr="005D6768">
        <w:rPr>
          <w:rFonts w:cs="Times New Roman"/>
          <w:sz w:val="24"/>
          <w:szCs w:val="24"/>
          <w:lang w:val="en-GB"/>
        </w:rPr>
        <w:t>In the last decade,</w:t>
      </w:r>
      <w:r w:rsidR="00953740" w:rsidRPr="005D6768">
        <w:rPr>
          <w:rFonts w:cs="Times New Roman"/>
          <w:sz w:val="24"/>
          <w:szCs w:val="24"/>
          <w:lang w:val="en-GB"/>
        </w:rPr>
        <w:t xml:space="preserve"> public authorities </w:t>
      </w:r>
      <w:r w:rsidRPr="005D6768">
        <w:rPr>
          <w:rFonts w:cs="Times New Roman"/>
          <w:sz w:val="24"/>
          <w:szCs w:val="24"/>
          <w:lang w:val="en-GB"/>
        </w:rPr>
        <w:t xml:space="preserve">have made explicit appeals to citizens </w:t>
      </w:r>
      <w:r w:rsidR="00953740" w:rsidRPr="005D6768">
        <w:rPr>
          <w:rFonts w:cs="Times New Roman"/>
          <w:sz w:val="24"/>
          <w:szCs w:val="24"/>
          <w:lang w:val="en-GB"/>
        </w:rPr>
        <w:t xml:space="preserve">to submit information about suspected cheaters in their communities. The result is the rise of what Danish officials have called </w:t>
      </w:r>
      <w:r w:rsidR="00AC2439" w:rsidRPr="005D6768">
        <w:rPr>
          <w:rFonts w:cs="Times New Roman"/>
          <w:sz w:val="24"/>
          <w:szCs w:val="24"/>
          <w:lang w:val="en-GB"/>
        </w:rPr>
        <w:t xml:space="preserve">the </w:t>
      </w:r>
      <w:r w:rsidR="00953740" w:rsidRPr="005D6768">
        <w:rPr>
          <w:rFonts w:cs="Times New Roman"/>
          <w:sz w:val="24"/>
          <w:szCs w:val="24"/>
          <w:lang w:val="en-GB"/>
        </w:rPr>
        <w:t>‘cheat button’ (</w:t>
      </w:r>
      <w:r w:rsidR="00AC2439" w:rsidRPr="005D6768">
        <w:rPr>
          <w:rFonts w:cs="Times New Roman"/>
          <w:i/>
          <w:sz w:val="24"/>
          <w:szCs w:val="24"/>
          <w:lang w:val="en-GB"/>
        </w:rPr>
        <w:t>snyd</w:t>
      </w:r>
      <w:r w:rsidR="00953740" w:rsidRPr="005D6768">
        <w:rPr>
          <w:rFonts w:cs="Times New Roman"/>
          <w:i/>
          <w:sz w:val="24"/>
          <w:szCs w:val="24"/>
          <w:lang w:val="en-GB"/>
        </w:rPr>
        <w:t>knap</w:t>
      </w:r>
      <w:r w:rsidR="00DE6432" w:rsidRPr="005D6768">
        <w:rPr>
          <w:rFonts w:cs="Times New Roman"/>
          <w:i/>
          <w:sz w:val="24"/>
          <w:szCs w:val="24"/>
          <w:lang w:val="en-GB"/>
        </w:rPr>
        <w:t>p</w:t>
      </w:r>
      <w:r w:rsidR="00AC2439" w:rsidRPr="005D6768">
        <w:rPr>
          <w:rFonts w:cs="Times New Roman"/>
          <w:i/>
          <w:sz w:val="24"/>
          <w:szCs w:val="24"/>
          <w:lang w:val="en-GB"/>
        </w:rPr>
        <w:t>en</w:t>
      </w:r>
      <w:r w:rsidR="00953740" w:rsidRPr="005D6768">
        <w:rPr>
          <w:rFonts w:cs="Times New Roman"/>
          <w:sz w:val="24"/>
          <w:szCs w:val="24"/>
          <w:lang w:val="en-GB"/>
        </w:rPr>
        <w:t>)</w:t>
      </w:r>
      <w:r w:rsidR="00AC2439" w:rsidRPr="005D6768">
        <w:rPr>
          <w:rFonts w:cs="Times New Roman"/>
          <w:sz w:val="24"/>
          <w:szCs w:val="24"/>
          <w:lang w:val="en-GB"/>
        </w:rPr>
        <w:t xml:space="preserve">, </w:t>
      </w:r>
      <w:r w:rsidR="00DE6432" w:rsidRPr="005D6768">
        <w:rPr>
          <w:rFonts w:cs="Times New Roman"/>
          <w:sz w:val="24"/>
          <w:szCs w:val="24"/>
          <w:lang w:val="en-GB"/>
        </w:rPr>
        <w:t>also</w:t>
      </w:r>
      <w:r w:rsidR="00AC2439" w:rsidRPr="005D6768">
        <w:rPr>
          <w:rFonts w:cs="Times New Roman"/>
          <w:sz w:val="24"/>
          <w:szCs w:val="24"/>
          <w:lang w:val="en-GB"/>
        </w:rPr>
        <w:t xml:space="preserve"> called ‘</w:t>
      </w:r>
      <w:r w:rsidRPr="005D6768">
        <w:rPr>
          <w:rFonts w:cs="Times New Roman"/>
          <w:sz w:val="24"/>
          <w:szCs w:val="24"/>
          <w:lang w:val="en-GB"/>
        </w:rPr>
        <w:t>gossip</w:t>
      </w:r>
      <w:r w:rsidR="00AC2439" w:rsidRPr="005D6768">
        <w:rPr>
          <w:rFonts w:cs="Times New Roman"/>
          <w:sz w:val="24"/>
          <w:szCs w:val="24"/>
          <w:lang w:val="en-GB"/>
        </w:rPr>
        <w:t xml:space="preserve"> service’ (</w:t>
      </w:r>
      <w:r w:rsidR="00AC2439" w:rsidRPr="005D6768">
        <w:rPr>
          <w:rFonts w:cs="Times New Roman"/>
          <w:i/>
          <w:sz w:val="24"/>
          <w:szCs w:val="24"/>
          <w:lang w:val="en-GB"/>
        </w:rPr>
        <w:t>sladretjeneste</w:t>
      </w:r>
      <w:r w:rsidR="00AC2439" w:rsidRPr="005D6768">
        <w:rPr>
          <w:rFonts w:cs="Times New Roman"/>
          <w:sz w:val="24"/>
          <w:szCs w:val="24"/>
          <w:lang w:val="en-GB"/>
        </w:rPr>
        <w:t>) or ’snitch line’ (</w:t>
      </w:r>
      <w:r w:rsidR="00AC2439" w:rsidRPr="005D6768">
        <w:rPr>
          <w:rFonts w:cs="Times New Roman"/>
          <w:i/>
          <w:sz w:val="24"/>
          <w:szCs w:val="24"/>
          <w:lang w:val="en-GB"/>
        </w:rPr>
        <w:t>stikkerlinie</w:t>
      </w:r>
      <w:r w:rsidR="00AC2439" w:rsidRPr="005D6768">
        <w:rPr>
          <w:rFonts w:cs="Times New Roman"/>
          <w:sz w:val="24"/>
          <w:szCs w:val="24"/>
          <w:lang w:val="en-GB"/>
        </w:rPr>
        <w:t>)</w:t>
      </w:r>
      <w:r w:rsidR="00953740" w:rsidRPr="005D6768">
        <w:rPr>
          <w:rFonts w:cs="Times New Roman"/>
          <w:sz w:val="24"/>
          <w:szCs w:val="24"/>
          <w:lang w:val="en-GB"/>
        </w:rPr>
        <w:t>. The integration of citizens</w:t>
      </w:r>
      <w:r w:rsidR="00DE6432" w:rsidRPr="005D6768">
        <w:rPr>
          <w:rFonts w:cs="Times New Roman"/>
          <w:sz w:val="24"/>
          <w:szCs w:val="24"/>
          <w:lang w:val="en-GB"/>
        </w:rPr>
        <w:t>, community groups, firms</w:t>
      </w:r>
      <w:r w:rsidR="00953740" w:rsidRPr="005D6768">
        <w:rPr>
          <w:rFonts w:cs="Times New Roman"/>
          <w:sz w:val="24"/>
          <w:szCs w:val="24"/>
          <w:lang w:val="en-GB"/>
        </w:rPr>
        <w:t xml:space="preserve"> or </w:t>
      </w:r>
      <w:r w:rsidR="00DE6432" w:rsidRPr="005D6768">
        <w:rPr>
          <w:rFonts w:cs="Times New Roman"/>
          <w:sz w:val="24"/>
          <w:szCs w:val="24"/>
          <w:lang w:val="en-GB"/>
        </w:rPr>
        <w:t>private security companies</w:t>
      </w:r>
      <w:r w:rsidR="00953740" w:rsidRPr="005D6768">
        <w:rPr>
          <w:rFonts w:cs="Times New Roman"/>
          <w:sz w:val="24"/>
          <w:szCs w:val="24"/>
          <w:lang w:val="en-GB"/>
        </w:rPr>
        <w:t xml:space="preserve"> in enforcing the law (called ‘plural policing’</w:t>
      </w:r>
      <w:r w:rsidR="00DE6432" w:rsidRPr="005D6768">
        <w:rPr>
          <w:rFonts w:cs="Times New Roman"/>
          <w:sz w:val="24"/>
          <w:szCs w:val="24"/>
          <w:lang w:val="en-GB"/>
        </w:rPr>
        <w:t>, cf. O’Neill and Fyfe 2017</w:t>
      </w:r>
      <w:r w:rsidR="00953740" w:rsidRPr="005D6768">
        <w:rPr>
          <w:rFonts w:cs="Times New Roman"/>
          <w:sz w:val="24"/>
          <w:szCs w:val="24"/>
          <w:lang w:val="en-GB"/>
        </w:rPr>
        <w:t>) is a trend in many areas</w:t>
      </w:r>
      <w:r w:rsidR="00DE6432" w:rsidRPr="005D6768">
        <w:rPr>
          <w:rFonts w:cs="Times New Roman"/>
          <w:sz w:val="24"/>
          <w:szCs w:val="24"/>
          <w:lang w:val="en-GB"/>
        </w:rPr>
        <w:t xml:space="preserve"> of public life</w:t>
      </w:r>
      <w:r w:rsidR="00953740" w:rsidRPr="005D6768">
        <w:rPr>
          <w:rFonts w:cs="Times New Roman"/>
          <w:sz w:val="24"/>
          <w:szCs w:val="24"/>
          <w:lang w:val="en-GB"/>
        </w:rPr>
        <w:t xml:space="preserve">, and this includes welfare cheating.  Some media commentators and politicians have termed this tendency to be the onset of an ‘informer culture’. The Danish and Swedish words used </w:t>
      </w:r>
      <w:r w:rsidR="008A37E2" w:rsidRPr="005D6768">
        <w:rPr>
          <w:rFonts w:cs="Times New Roman"/>
          <w:sz w:val="24"/>
          <w:szCs w:val="24"/>
          <w:lang w:val="en-GB"/>
        </w:rPr>
        <w:t>(</w:t>
      </w:r>
      <w:r w:rsidR="00876705" w:rsidRPr="005D6768">
        <w:rPr>
          <w:rFonts w:cs="Times New Roman"/>
          <w:i/>
          <w:sz w:val="24"/>
          <w:szCs w:val="24"/>
          <w:lang w:val="en-GB"/>
        </w:rPr>
        <w:t>stik</w:t>
      </w:r>
      <w:r w:rsidR="002675EF" w:rsidRPr="005D6768">
        <w:rPr>
          <w:rFonts w:cs="Times New Roman"/>
          <w:i/>
          <w:sz w:val="24"/>
          <w:szCs w:val="24"/>
          <w:lang w:val="en-GB"/>
        </w:rPr>
        <w:t xml:space="preserve">ker, </w:t>
      </w:r>
      <w:r w:rsidR="008A37E2" w:rsidRPr="005D6768">
        <w:rPr>
          <w:rFonts w:cs="Times New Roman"/>
          <w:i/>
          <w:sz w:val="24"/>
          <w:szCs w:val="24"/>
          <w:lang w:val="en-GB"/>
        </w:rPr>
        <w:t>angiv</w:t>
      </w:r>
      <w:r w:rsidR="00392DA7" w:rsidRPr="005D6768">
        <w:rPr>
          <w:rFonts w:cs="Times New Roman"/>
          <w:i/>
          <w:sz w:val="24"/>
          <w:szCs w:val="24"/>
          <w:lang w:val="en-GB"/>
        </w:rPr>
        <w:t>a</w:t>
      </w:r>
      <w:r w:rsidR="008A37E2" w:rsidRPr="005D6768">
        <w:rPr>
          <w:rFonts w:cs="Times New Roman"/>
          <w:i/>
          <w:sz w:val="24"/>
          <w:szCs w:val="24"/>
          <w:lang w:val="en-GB"/>
        </w:rPr>
        <w:t>r</w:t>
      </w:r>
      <w:r w:rsidR="00302A02" w:rsidRPr="005D6768">
        <w:rPr>
          <w:rFonts w:cs="Times New Roman"/>
          <w:i/>
          <w:sz w:val="24"/>
          <w:szCs w:val="24"/>
          <w:lang w:val="en-GB"/>
        </w:rPr>
        <w:t>, meddelare</w:t>
      </w:r>
      <w:r w:rsidR="008A37E2" w:rsidRPr="005D6768">
        <w:rPr>
          <w:rFonts w:cs="Times New Roman"/>
          <w:sz w:val="24"/>
          <w:szCs w:val="24"/>
          <w:lang w:val="en-GB"/>
        </w:rPr>
        <w:t xml:space="preserve">) </w:t>
      </w:r>
      <w:r w:rsidR="00953740" w:rsidRPr="005D6768">
        <w:rPr>
          <w:rFonts w:cs="Times New Roman"/>
          <w:sz w:val="24"/>
          <w:szCs w:val="24"/>
          <w:lang w:val="en-GB"/>
        </w:rPr>
        <w:t xml:space="preserve">are similar to </w:t>
      </w:r>
      <w:r w:rsidR="00DE6432" w:rsidRPr="005D6768">
        <w:rPr>
          <w:rFonts w:cs="Times New Roman"/>
          <w:sz w:val="24"/>
          <w:szCs w:val="24"/>
          <w:lang w:val="en-GB"/>
        </w:rPr>
        <w:t xml:space="preserve">words </w:t>
      </w:r>
      <w:r w:rsidR="002675EF" w:rsidRPr="005D6768">
        <w:rPr>
          <w:rFonts w:cs="Times New Roman"/>
          <w:sz w:val="24"/>
          <w:szCs w:val="24"/>
          <w:lang w:val="en-GB"/>
        </w:rPr>
        <w:t>used about</w:t>
      </w:r>
      <w:r w:rsidR="00953740" w:rsidRPr="005D6768">
        <w:rPr>
          <w:rFonts w:cs="Times New Roman"/>
          <w:sz w:val="24"/>
          <w:szCs w:val="24"/>
          <w:lang w:val="en-GB"/>
        </w:rPr>
        <w:t xml:space="preserve"> wartime snitches during the Nazi occupation of Denmark. The Danish rhetoric about this kind of practice talks of a ‘collaborator</w:t>
      </w:r>
      <w:r w:rsidR="002675EF" w:rsidRPr="005D6768">
        <w:rPr>
          <w:rFonts w:cs="Times New Roman"/>
          <w:sz w:val="24"/>
          <w:szCs w:val="24"/>
          <w:lang w:val="en-GB"/>
        </w:rPr>
        <w:t xml:space="preserve"> </w:t>
      </w:r>
      <w:r w:rsidR="00953740" w:rsidRPr="005D6768">
        <w:rPr>
          <w:rFonts w:cs="Times New Roman"/>
          <w:sz w:val="24"/>
          <w:szCs w:val="24"/>
          <w:lang w:val="en-GB"/>
        </w:rPr>
        <w:t>society’, ‘informer society’, ‘surveillance society’, even ‘Stasi society,’ or ‘Stasification’ (</w:t>
      </w:r>
      <w:r w:rsidR="00953740" w:rsidRPr="005D6768">
        <w:rPr>
          <w:rFonts w:cs="Times New Roman"/>
          <w:i/>
          <w:sz w:val="24"/>
          <w:szCs w:val="24"/>
          <w:lang w:val="en-GB"/>
        </w:rPr>
        <w:t>stasificering</w:t>
      </w:r>
      <w:r w:rsidR="00953740" w:rsidRPr="005D6768">
        <w:rPr>
          <w:rFonts w:cs="Times New Roman"/>
          <w:sz w:val="24"/>
          <w:szCs w:val="24"/>
          <w:lang w:val="en-GB"/>
        </w:rPr>
        <w:t>)</w:t>
      </w:r>
      <w:r w:rsidR="009B58EA" w:rsidRPr="005D6768">
        <w:rPr>
          <w:rFonts w:cs="Times New Roman"/>
          <w:sz w:val="24"/>
          <w:szCs w:val="24"/>
          <w:lang w:val="en-GB"/>
        </w:rPr>
        <w:t xml:space="preserve"> (Larsen</w:t>
      </w:r>
      <w:r w:rsidR="00D01202" w:rsidRPr="005D6768">
        <w:rPr>
          <w:rFonts w:cs="Times New Roman"/>
          <w:sz w:val="24"/>
          <w:szCs w:val="24"/>
          <w:lang w:val="en-GB"/>
        </w:rPr>
        <w:t>, 20</w:t>
      </w:r>
      <w:r w:rsidR="009B58EA" w:rsidRPr="005D6768">
        <w:rPr>
          <w:rFonts w:cs="Times New Roman"/>
          <w:sz w:val="24"/>
          <w:szCs w:val="24"/>
          <w:lang w:val="en-GB"/>
        </w:rPr>
        <w:t>10)</w:t>
      </w:r>
      <w:r w:rsidR="00953740" w:rsidRPr="005D6768">
        <w:rPr>
          <w:rFonts w:cs="Times New Roman"/>
          <w:sz w:val="24"/>
          <w:szCs w:val="24"/>
          <w:lang w:val="en-GB"/>
        </w:rPr>
        <w:t>. In Sweden</w:t>
      </w:r>
      <w:r w:rsidR="002675EF" w:rsidRPr="005D6768">
        <w:rPr>
          <w:rFonts w:cs="Times New Roman"/>
          <w:sz w:val="24"/>
          <w:szCs w:val="24"/>
          <w:lang w:val="en-GB"/>
        </w:rPr>
        <w:t xml:space="preserve"> (which had no Nazi occupation)</w:t>
      </w:r>
      <w:r w:rsidR="00953740" w:rsidRPr="005D6768">
        <w:rPr>
          <w:rFonts w:cs="Times New Roman"/>
          <w:sz w:val="24"/>
          <w:szCs w:val="24"/>
          <w:lang w:val="en-GB"/>
        </w:rPr>
        <w:t xml:space="preserve"> the </w:t>
      </w:r>
      <w:r w:rsidR="00DE6432" w:rsidRPr="005D6768">
        <w:rPr>
          <w:rFonts w:cs="Times New Roman"/>
          <w:sz w:val="24"/>
          <w:szCs w:val="24"/>
          <w:lang w:val="en-GB"/>
        </w:rPr>
        <w:t>rhetoric</w:t>
      </w:r>
      <w:r w:rsidR="00953740" w:rsidRPr="005D6768">
        <w:rPr>
          <w:rFonts w:cs="Times New Roman"/>
          <w:sz w:val="24"/>
          <w:szCs w:val="24"/>
          <w:lang w:val="en-GB"/>
        </w:rPr>
        <w:t xml:space="preserve"> is also of an ‘informer society’, </w:t>
      </w:r>
      <w:r w:rsidR="002675EF" w:rsidRPr="005D6768">
        <w:rPr>
          <w:rFonts w:cs="Times New Roman"/>
          <w:sz w:val="24"/>
          <w:szCs w:val="24"/>
          <w:lang w:val="en-GB"/>
        </w:rPr>
        <w:t>but here the</w:t>
      </w:r>
      <w:r w:rsidR="00953740" w:rsidRPr="005D6768">
        <w:rPr>
          <w:rFonts w:cs="Times New Roman"/>
          <w:sz w:val="24"/>
          <w:szCs w:val="24"/>
          <w:lang w:val="en-GB"/>
        </w:rPr>
        <w:t xml:space="preserve"> reference </w:t>
      </w:r>
      <w:r w:rsidR="002675EF" w:rsidRPr="005D6768">
        <w:rPr>
          <w:rFonts w:cs="Times New Roman"/>
          <w:sz w:val="24"/>
          <w:szCs w:val="24"/>
          <w:lang w:val="en-GB"/>
        </w:rPr>
        <w:t xml:space="preserve">is </w:t>
      </w:r>
      <w:r w:rsidR="00953740" w:rsidRPr="005D6768">
        <w:rPr>
          <w:rFonts w:cs="Times New Roman"/>
          <w:sz w:val="24"/>
          <w:szCs w:val="24"/>
          <w:lang w:val="en-GB"/>
        </w:rPr>
        <w:t>to Eastern European secret police</w:t>
      </w:r>
      <w:r w:rsidR="008D53E9" w:rsidRPr="005D6768">
        <w:rPr>
          <w:rFonts w:cs="Times New Roman"/>
          <w:sz w:val="24"/>
          <w:szCs w:val="24"/>
          <w:lang w:val="en-GB"/>
        </w:rPr>
        <w:t xml:space="preserve"> (Jensen</w:t>
      </w:r>
      <w:r w:rsidR="00D01202" w:rsidRPr="005D6768">
        <w:rPr>
          <w:rFonts w:cs="Times New Roman"/>
          <w:sz w:val="24"/>
          <w:szCs w:val="24"/>
          <w:lang w:val="en-GB"/>
        </w:rPr>
        <w:t>, 20</w:t>
      </w:r>
      <w:r w:rsidR="008D53E9" w:rsidRPr="005D6768">
        <w:rPr>
          <w:rFonts w:cs="Times New Roman"/>
          <w:sz w:val="24"/>
          <w:szCs w:val="24"/>
          <w:lang w:val="en-GB"/>
        </w:rPr>
        <w:t>13)</w:t>
      </w:r>
    </w:p>
    <w:p w14:paraId="54087183" w14:textId="5D23E055" w:rsidR="00953740" w:rsidRPr="005D6768" w:rsidRDefault="00953740" w:rsidP="00A013A6">
      <w:pPr>
        <w:rPr>
          <w:rFonts w:cs="Times New Roman"/>
          <w:sz w:val="24"/>
          <w:szCs w:val="24"/>
          <w:lang w:val="en-GB"/>
        </w:rPr>
      </w:pPr>
      <w:r w:rsidRPr="005D6768">
        <w:rPr>
          <w:rFonts w:cs="Times New Roman"/>
          <w:sz w:val="24"/>
          <w:szCs w:val="24"/>
          <w:lang w:val="en-GB"/>
        </w:rPr>
        <w:t xml:space="preserve">Disclosure pressures in Scandinavia have been intensified </w:t>
      </w:r>
      <w:proofErr w:type="gramStart"/>
      <w:r w:rsidRPr="005D6768">
        <w:rPr>
          <w:rFonts w:cs="Times New Roman"/>
          <w:sz w:val="24"/>
          <w:szCs w:val="24"/>
          <w:lang w:val="en-GB"/>
        </w:rPr>
        <w:t>as a result</w:t>
      </w:r>
      <w:proofErr w:type="gramEnd"/>
      <w:r w:rsidRPr="005D6768">
        <w:rPr>
          <w:rFonts w:cs="Times New Roman"/>
          <w:sz w:val="24"/>
          <w:szCs w:val="24"/>
          <w:lang w:val="en-GB"/>
        </w:rPr>
        <w:t xml:space="preserve"> of horrific cases of child abuse </w:t>
      </w:r>
      <w:r w:rsidR="00A41AA5" w:rsidRPr="005D6768">
        <w:rPr>
          <w:rFonts w:cs="Times New Roman"/>
          <w:sz w:val="24"/>
          <w:szCs w:val="24"/>
          <w:lang w:val="en-GB"/>
        </w:rPr>
        <w:t xml:space="preserve">in outlying communities </w:t>
      </w:r>
      <w:r w:rsidRPr="005D6768">
        <w:rPr>
          <w:rFonts w:cs="Times New Roman"/>
          <w:sz w:val="24"/>
          <w:szCs w:val="24"/>
          <w:lang w:val="en-GB"/>
        </w:rPr>
        <w:t xml:space="preserve">that went unreported or </w:t>
      </w:r>
      <w:r w:rsidR="00A41AA5" w:rsidRPr="005D6768">
        <w:rPr>
          <w:rFonts w:cs="Times New Roman"/>
          <w:sz w:val="24"/>
          <w:szCs w:val="24"/>
          <w:lang w:val="en-GB"/>
        </w:rPr>
        <w:t xml:space="preserve">were </w:t>
      </w:r>
      <w:r w:rsidRPr="005D6768">
        <w:rPr>
          <w:rFonts w:cs="Times New Roman"/>
          <w:sz w:val="24"/>
          <w:szCs w:val="24"/>
          <w:lang w:val="en-GB"/>
        </w:rPr>
        <w:t xml:space="preserve">overlooked by the authorities. The issue was whether </w:t>
      </w:r>
      <w:r w:rsidR="004209FD" w:rsidRPr="005D6768">
        <w:rPr>
          <w:rFonts w:cs="Times New Roman"/>
          <w:sz w:val="24"/>
          <w:szCs w:val="24"/>
          <w:lang w:val="en-GB"/>
        </w:rPr>
        <w:t>neighbours</w:t>
      </w:r>
      <w:r w:rsidRPr="005D6768">
        <w:rPr>
          <w:rFonts w:cs="Times New Roman"/>
          <w:sz w:val="24"/>
          <w:szCs w:val="24"/>
          <w:lang w:val="en-GB"/>
        </w:rPr>
        <w:t xml:space="preserve"> should have intervened earlier. </w:t>
      </w:r>
      <w:r w:rsidR="00302A02" w:rsidRPr="005D6768">
        <w:rPr>
          <w:rFonts w:cs="Times New Roman"/>
          <w:sz w:val="24"/>
          <w:szCs w:val="24"/>
          <w:lang w:val="en-GB"/>
        </w:rPr>
        <w:t xml:space="preserve">The imperative to interfere in cases of suspected child abuse runs up against ingrained traditions not to intrude on a neighbour’s private life. </w:t>
      </w:r>
      <w:r w:rsidRPr="005D6768">
        <w:rPr>
          <w:rFonts w:cs="Times New Roman"/>
          <w:sz w:val="24"/>
          <w:szCs w:val="24"/>
          <w:lang w:val="en-GB"/>
        </w:rPr>
        <w:t xml:space="preserve">Scandinavian citizens </w:t>
      </w:r>
      <w:proofErr w:type="gramStart"/>
      <w:r w:rsidRPr="005D6768">
        <w:rPr>
          <w:rFonts w:cs="Times New Roman"/>
          <w:sz w:val="24"/>
          <w:szCs w:val="24"/>
          <w:lang w:val="en-GB"/>
        </w:rPr>
        <w:t>are constantly being asked</w:t>
      </w:r>
      <w:proofErr w:type="gramEnd"/>
      <w:r w:rsidRPr="005D6768">
        <w:rPr>
          <w:rFonts w:cs="Times New Roman"/>
          <w:sz w:val="24"/>
          <w:szCs w:val="24"/>
          <w:lang w:val="en-GB"/>
        </w:rPr>
        <w:t xml:space="preserve"> to ‘get involved’ on the one hand, but to ‘be careful about interfering in people’s private lives’ on the other. </w:t>
      </w:r>
      <w:r w:rsidR="00302A02" w:rsidRPr="005D6768">
        <w:rPr>
          <w:rFonts w:cs="Times New Roman"/>
          <w:sz w:val="24"/>
          <w:szCs w:val="24"/>
          <w:lang w:val="en-GB"/>
        </w:rPr>
        <w:t xml:space="preserve"> Apparently, w</w:t>
      </w:r>
      <w:r w:rsidRPr="005D6768">
        <w:rPr>
          <w:rFonts w:cs="Times New Roman"/>
          <w:sz w:val="24"/>
          <w:szCs w:val="24"/>
          <w:lang w:val="en-GB"/>
        </w:rPr>
        <w:t xml:space="preserve">e </w:t>
      </w:r>
      <w:r w:rsidR="00A41AA5" w:rsidRPr="005D6768">
        <w:rPr>
          <w:rFonts w:cs="Times New Roman"/>
          <w:sz w:val="24"/>
          <w:szCs w:val="24"/>
          <w:lang w:val="en-GB"/>
        </w:rPr>
        <w:t xml:space="preserve">should interfere if there is abuse, but perhaps live and let live if it is a </w:t>
      </w:r>
      <w:r w:rsidR="00407047" w:rsidRPr="005D6768">
        <w:rPr>
          <w:rFonts w:cs="Times New Roman"/>
          <w:sz w:val="24"/>
          <w:szCs w:val="24"/>
          <w:lang w:val="en-GB"/>
        </w:rPr>
        <w:t>neighbour</w:t>
      </w:r>
      <w:r w:rsidRPr="005D6768">
        <w:rPr>
          <w:rFonts w:cs="Times New Roman"/>
          <w:sz w:val="24"/>
          <w:szCs w:val="24"/>
          <w:lang w:val="en-GB"/>
        </w:rPr>
        <w:t xml:space="preserve"> working off the books or receiving undeserved welfare benefits. The</w:t>
      </w:r>
      <w:r w:rsidR="00A41AA5" w:rsidRPr="005D6768">
        <w:rPr>
          <w:rFonts w:cs="Times New Roman"/>
          <w:sz w:val="24"/>
          <w:szCs w:val="24"/>
          <w:lang w:val="en-GB"/>
        </w:rPr>
        <w:t xml:space="preserve"> </w:t>
      </w:r>
      <w:r w:rsidR="00302A02" w:rsidRPr="005D6768">
        <w:rPr>
          <w:rFonts w:cs="Times New Roman"/>
          <w:sz w:val="24"/>
          <w:szCs w:val="24"/>
          <w:lang w:val="en-GB"/>
        </w:rPr>
        <w:t xml:space="preserve">cheating </w:t>
      </w:r>
      <w:r w:rsidR="00407047" w:rsidRPr="005D6768">
        <w:rPr>
          <w:rFonts w:cs="Times New Roman"/>
          <w:sz w:val="24"/>
          <w:szCs w:val="24"/>
          <w:lang w:val="en-GB"/>
        </w:rPr>
        <w:t>neighbour</w:t>
      </w:r>
      <w:r w:rsidR="00A41AA5" w:rsidRPr="005D6768">
        <w:rPr>
          <w:rFonts w:cs="Times New Roman"/>
          <w:sz w:val="24"/>
          <w:szCs w:val="24"/>
          <w:lang w:val="en-GB"/>
        </w:rPr>
        <w:t xml:space="preserve"> is</w:t>
      </w:r>
      <w:r w:rsidRPr="005D6768">
        <w:rPr>
          <w:rFonts w:cs="Times New Roman"/>
          <w:sz w:val="24"/>
          <w:szCs w:val="24"/>
          <w:lang w:val="en-GB"/>
        </w:rPr>
        <w:t xml:space="preserve"> </w:t>
      </w:r>
      <w:proofErr w:type="gramStart"/>
      <w:r w:rsidR="00AE4A13" w:rsidRPr="005D6768">
        <w:rPr>
          <w:rFonts w:cs="Times New Roman"/>
          <w:sz w:val="24"/>
          <w:szCs w:val="24"/>
          <w:lang w:val="en-GB"/>
        </w:rPr>
        <w:t>not mistreating</w:t>
      </w:r>
      <w:proofErr w:type="gramEnd"/>
      <w:r w:rsidRPr="005D6768">
        <w:rPr>
          <w:rFonts w:cs="Times New Roman"/>
          <w:sz w:val="24"/>
          <w:szCs w:val="24"/>
          <w:lang w:val="en-GB"/>
        </w:rPr>
        <w:t xml:space="preserve"> a child, but they are violating some kind of social trust. </w:t>
      </w:r>
      <w:proofErr w:type="gramStart"/>
      <w:r w:rsidR="00302A02" w:rsidRPr="005D6768">
        <w:rPr>
          <w:rFonts w:cs="Times New Roman"/>
          <w:sz w:val="24"/>
          <w:szCs w:val="24"/>
          <w:lang w:val="en-GB"/>
        </w:rPr>
        <w:t>And</w:t>
      </w:r>
      <w:proofErr w:type="gramEnd"/>
      <w:r w:rsidR="00302A02" w:rsidRPr="005D6768">
        <w:rPr>
          <w:rFonts w:cs="Times New Roman"/>
          <w:sz w:val="24"/>
          <w:szCs w:val="24"/>
          <w:lang w:val="en-GB"/>
        </w:rPr>
        <w:t xml:space="preserve"> it is here that welfare cheating or tax evasion may be </w:t>
      </w:r>
      <w:r w:rsidRPr="005D6768">
        <w:rPr>
          <w:rFonts w:cs="Times New Roman"/>
          <w:sz w:val="24"/>
          <w:szCs w:val="24"/>
          <w:lang w:val="en-GB"/>
        </w:rPr>
        <w:t xml:space="preserve">the subject of disclosure, with the expectation that ‘something will be done’. What we have here is the familiar model of whistleblowing articulated </w:t>
      </w:r>
      <w:r w:rsidR="008F11E6" w:rsidRPr="005D6768">
        <w:rPr>
          <w:rFonts w:cs="Times New Roman"/>
          <w:sz w:val="24"/>
          <w:szCs w:val="24"/>
          <w:lang w:val="en-GB"/>
        </w:rPr>
        <w:t xml:space="preserve">in works </w:t>
      </w:r>
      <w:r w:rsidRPr="005D6768">
        <w:rPr>
          <w:rFonts w:cs="Times New Roman"/>
          <w:sz w:val="24"/>
          <w:szCs w:val="24"/>
          <w:lang w:val="en-GB"/>
        </w:rPr>
        <w:t xml:space="preserve">by </w:t>
      </w:r>
      <w:proofErr w:type="gramStart"/>
      <w:r w:rsidRPr="005D6768">
        <w:rPr>
          <w:rFonts w:cs="Times New Roman"/>
          <w:sz w:val="24"/>
          <w:szCs w:val="24"/>
          <w:lang w:val="en-GB"/>
        </w:rPr>
        <w:t>Near</w:t>
      </w:r>
      <w:proofErr w:type="gramEnd"/>
      <w:r w:rsidRPr="005D6768">
        <w:rPr>
          <w:rFonts w:cs="Times New Roman"/>
          <w:sz w:val="24"/>
          <w:szCs w:val="24"/>
          <w:lang w:val="en-GB"/>
        </w:rPr>
        <w:t xml:space="preserve"> and Miceli</w:t>
      </w:r>
      <w:r w:rsidR="008F11E6" w:rsidRPr="005D6768">
        <w:rPr>
          <w:rFonts w:cs="Times New Roman"/>
          <w:sz w:val="24"/>
          <w:szCs w:val="24"/>
          <w:lang w:val="en-GB"/>
        </w:rPr>
        <w:t xml:space="preserve"> (1985, 1996, 2014) </w:t>
      </w:r>
      <w:r w:rsidRPr="005D6768">
        <w:rPr>
          <w:rFonts w:cs="Times New Roman"/>
          <w:sz w:val="24"/>
          <w:szCs w:val="24"/>
          <w:lang w:val="en-GB"/>
        </w:rPr>
        <w:t xml:space="preserve">with its various phases (discovery of a abuse, weighing decision to report, reporting to internal and then external authorities, awaiting action, etc.) and </w:t>
      </w:r>
      <w:r w:rsidR="00A41AA5" w:rsidRPr="005D6768">
        <w:rPr>
          <w:rFonts w:cs="Times New Roman"/>
          <w:sz w:val="24"/>
          <w:szCs w:val="24"/>
          <w:lang w:val="en-GB"/>
        </w:rPr>
        <w:t>cast of characters</w:t>
      </w:r>
      <w:r w:rsidRPr="005D6768">
        <w:rPr>
          <w:rFonts w:cs="Times New Roman"/>
          <w:sz w:val="24"/>
          <w:szCs w:val="24"/>
          <w:lang w:val="en-GB"/>
        </w:rPr>
        <w:t xml:space="preserve">: the guilty party, the whistleblower, the organization, the external authority, the public, the media. </w:t>
      </w:r>
      <w:r w:rsidR="00A41AA5" w:rsidRPr="005D6768">
        <w:rPr>
          <w:rFonts w:cs="Times New Roman"/>
          <w:sz w:val="24"/>
          <w:szCs w:val="24"/>
          <w:lang w:val="en-GB"/>
        </w:rPr>
        <w:t>There are thus clear parallels between the corporate whistleblower and the neighbourhood snitch across the street.</w:t>
      </w:r>
    </w:p>
    <w:p w14:paraId="62F79610" w14:textId="2F1F051A" w:rsidR="00953740" w:rsidRPr="005D6768" w:rsidRDefault="00953740" w:rsidP="00A013A6">
      <w:pPr>
        <w:rPr>
          <w:rFonts w:cs="Times New Roman"/>
          <w:sz w:val="24"/>
          <w:szCs w:val="24"/>
          <w:lang w:val="en-GB"/>
        </w:rPr>
      </w:pPr>
      <w:r w:rsidRPr="005D6768">
        <w:rPr>
          <w:rFonts w:cs="Times New Roman"/>
          <w:sz w:val="24"/>
          <w:szCs w:val="24"/>
          <w:lang w:val="en-GB"/>
        </w:rPr>
        <w:t xml:space="preserve">While Scandinavian citizens, like those elsewhere, have always been able to report tax cheating or welfare abuse by their </w:t>
      </w:r>
      <w:r w:rsidR="004209FD" w:rsidRPr="005D6768">
        <w:rPr>
          <w:rFonts w:cs="Times New Roman"/>
          <w:sz w:val="24"/>
          <w:szCs w:val="24"/>
          <w:lang w:val="en-GB"/>
        </w:rPr>
        <w:t>neighbours</w:t>
      </w:r>
      <w:r w:rsidRPr="005D6768">
        <w:rPr>
          <w:rFonts w:cs="Times New Roman"/>
          <w:sz w:val="24"/>
          <w:szCs w:val="24"/>
          <w:lang w:val="en-GB"/>
        </w:rPr>
        <w:t xml:space="preserve">, new initiatives by local  municipalities and the ease of digital solutions have led to the establishment of fraud reporting web portals. </w:t>
      </w:r>
      <w:r w:rsidR="00302A02" w:rsidRPr="005D6768">
        <w:rPr>
          <w:rFonts w:cs="Times New Roman"/>
          <w:sz w:val="24"/>
          <w:szCs w:val="24"/>
          <w:lang w:val="en-GB"/>
        </w:rPr>
        <w:t xml:space="preserve">Where there used to be telephone hotlines and letters, </w:t>
      </w:r>
      <w:proofErr w:type="gramStart"/>
      <w:r w:rsidR="00302A02" w:rsidRPr="005D6768">
        <w:rPr>
          <w:rFonts w:cs="Times New Roman"/>
          <w:sz w:val="24"/>
          <w:szCs w:val="24"/>
          <w:lang w:val="en-GB"/>
        </w:rPr>
        <w:t xml:space="preserve">indignant </w:t>
      </w:r>
      <w:r w:rsidRPr="005D6768">
        <w:rPr>
          <w:rFonts w:cs="Times New Roman"/>
          <w:sz w:val="24"/>
          <w:szCs w:val="24"/>
          <w:lang w:val="en-GB"/>
        </w:rPr>
        <w:t xml:space="preserve"> citizens</w:t>
      </w:r>
      <w:proofErr w:type="gramEnd"/>
      <w:r w:rsidRPr="005D6768">
        <w:rPr>
          <w:rFonts w:cs="Times New Roman"/>
          <w:sz w:val="24"/>
          <w:szCs w:val="24"/>
          <w:lang w:val="en-GB"/>
        </w:rPr>
        <w:t xml:space="preserve"> can now </w:t>
      </w:r>
      <w:r w:rsidR="00302A02" w:rsidRPr="005D6768">
        <w:rPr>
          <w:rFonts w:cs="Times New Roman"/>
          <w:sz w:val="24"/>
          <w:szCs w:val="24"/>
          <w:lang w:val="en-GB"/>
        </w:rPr>
        <w:t xml:space="preserve">easily </w:t>
      </w:r>
      <w:r w:rsidRPr="005D6768">
        <w:rPr>
          <w:rFonts w:cs="Times New Roman"/>
          <w:sz w:val="24"/>
          <w:szCs w:val="24"/>
          <w:lang w:val="en-GB"/>
        </w:rPr>
        <w:t xml:space="preserve">click their way to an accusation </w:t>
      </w:r>
      <w:r w:rsidR="00A41AA5" w:rsidRPr="005D6768">
        <w:rPr>
          <w:rFonts w:cs="Times New Roman"/>
          <w:sz w:val="24"/>
          <w:szCs w:val="24"/>
          <w:lang w:val="en-GB"/>
        </w:rPr>
        <w:t xml:space="preserve">of tax or welfare </w:t>
      </w:r>
      <w:r w:rsidR="00407047" w:rsidRPr="005D6768">
        <w:rPr>
          <w:rFonts w:cs="Times New Roman"/>
          <w:sz w:val="24"/>
          <w:szCs w:val="24"/>
          <w:lang w:val="en-GB"/>
        </w:rPr>
        <w:t>swindle</w:t>
      </w:r>
      <w:r w:rsidR="00A41AA5" w:rsidRPr="005D6768">
        <w:rPr>
          <w:rFonts w:cs="Times New Roman"/>
          <w:sz w:val="24"/>
          <w:szCs w:val="24"/>
          <w:lang w:val="en-GB"/>
        </w:rPr>
        <w:t>. They can make a</w:t>
      </w:r>
      <w:r w:rsidR="00302A02" w:rsidRPr="005D6768">
        <w:rPr>
          <w:rFonts w:cs="Times New Roman"/>
          <w:sz w:val="24"/>
          <w:szCs w:val="24"/>
          <w:lang w:val="en-GB"/>
        </w:rPr>
        <w:t>n accusatory repot</w:t>
      </w:r>
      <w:r w:rsidR="00A41AA5" w:rsidRPr="005D6768">
        <w:rPr>
          <w:rFonts w:cs="Times New Roman"/>
          <w:sz w:val="24"/>
          <w:szCs w:val="24"/>
          <w:lang w:val="en-GB"/>
        </w:rPr>
        <w:t xml:space="preserve"> and even</w:t>
      </w:r>
      <w:r w:rsidRPr="005D6768">
        <w:rPr>
          <w:rFonts w:cs="Times New Roman"/>
          <w:sz w:val="24"/>
          <w:szCs w:val="24"/>
          <w:lang w:val="en-GB"/>
        </w:rPr>
        <w:t xml:space="preserve"> upload ‘evidence’ in the form of surveillance photos taken with their cell phone, literally across the fence or </w:t>
      </w:r>
      <w:r w:rsidR="002E3F0B" w:rsidRPr="005D6768">
        <w:rPr>
          <w:rFonts w:cs="Times New Roman"/>
          <w:sz w:val="24"/>
          <w:szCs w:val="24"/>
          <w:lang w:val="en-GB"/>
        </w:rPr>
        <w:t>from their window</w:t>
      </w:r>
      <w:r w:rsidR="008F11E6" w:rsidRPr="005D6768">
        <w:rPr>
          <w:rFonts w:cs="Times New Roman"/>
          <w:sz w:val="24"/>
          <w:szCs w:val="24"/>
          <w:lang w:val="en-GB"/>
        </w:rPr>
        <w:t xml:space="preserve"> (</w:t>
      </w:r>
      <w:hyperlink r:id="rId12" w:history="1">
        <w:r w:rsidR="00444EA0" w:rsidRPr="005D6768">
          <w:rPr>
            <w:rStyle w:val="Hyperlink"/>
            <w:rFonts w:cs="Times New Roman"/>
            <w:sz w:val="24"/>
            <w:szCs w:val="24"/>
            <w:lang w:val="en-GB"/>
          </w:rPr>
          <w:t>www.borger.dk/anmeldesnyd</w:t>
        </w:r>
      </w:hyperlink>
      <w:r w:rsidR="00444EA0" w:rsidRPr="00240362">
        <w:rPr>
          <w:rFonts w:cs="Times New Roman"/>
          <w:sz w:val="24"/>
          <w:szCs w:val="24"/>
          <w:lang w:val="en-GB"/>
        </w:rPr>
        <w:t xml:space="preserve">; </w:t>
      </w:r>
      <w:hyperlink r:id="rId13" w:history="1">
        <w:r w:rsidR="00444EA0" w:rsidRPr="005D6768">
          <w:rPr>
            <w:rStyle w:val="Hyperlink"/>
            <w:rFonts w:cs="Times New Roman"/>
            <w:sz w:val="24"/>
            <w:szCs w:val="24"/>
            <w:lang w:val="en-GB"/>
          </w:rPr>
          <w:t>www.skatteverket.se</w:t>
        </w:r>
      </w:hyperlink>
      <w:r w:rsidR="00444EA0" w:rsidRPr="00240362">
        <w:rPr>
          <w:rFonts w:cs="Times New Roman"/>
          <w:sz w:val="24"/>
          <w:szCs w:val="24"/>
          <w:lang w:val="en-GB"/>
        </w:rPr>
        <w:t xml:space="preserve"> ‘Tipsa om misstänkt fusk’</w:t>
      </w:r>
      <w:r w:rsidR="008F11E6" w:rsidRPr="00240362">
        <w:rPr>
          <w:rFonts w:cs="Times New Roman"/>
          <w:sz w:val="24"/>
          <w:szCs w:val="24"/>
          <w:lang w:val="en-GB"/>
        </w:rPr>
        <w:t>)</w:t>
      </w:r>
      <w:r w:rsidRPr="004B5CB7">
        <w:rPr>
          <w:rFonts w:cs="Times New Roman"/>
          <w:sz w:val="24"/>
          <w:szCs w:val="24"/>
          <w:lang w:val="en-GB"/>
        </w:rPr>
        <w:t xml:space="preserve">. No monetary rewards </w:t>
      </w:r>
      <w:proofErr w:type="gramStart"/>
      <w:r w:rsidRPr="004B5CB7">
        <w:rPr>
          <w:rFonts w:cs="Times New Roman"/>
          <w:sz w:val="24"/>
          <w:szCs w:val="24"/>
          <w:lang w:val="en-GB"/>
        </w:rPr>
        <w:t>are given</w:t>
      </w:r>
      <w:proofErr w:type="gramEnd"/>
      <w:r w:rsidRPr="004B5CB7">
        <w:rPr>
          <w:rFonts w:cs="Times New Roman"/>
          <w:sz w:val="24"/>
          <w:szCs w:val="24"/>
          <w:lang w:val="en-GB"/>
        </w:rPr>
        <w:t xml:space="preserve"> for this citizen vigilance</w:t>
      </w:r>
      <w:r w:rsidR="002E3F0B" w:rsidRPr="004B5CB7">
        <w:rPr>
          <w:rFonts w:cs="Times New Roman"/>
          <w:sz w:val="24"/>
          <w:szCs w:val="24"/>
          <w:lang w:val="en-GB"/>
        </w:rPr>
        <w:t>. The</w:t>
      </w:r>
      <w:r w:rsidRPr="004B5CB7">
        <w:rPr>
          <w:rFonts w:cs="Times New Roman"/>
          <w:sz w:val="24"/>
          <w:szCs w:val="24"/>
          <w:lang w:val="en-GB"/>
        </w:rPr>
        <w:t xml:space="preserve"> informer’s reward is </w:t>
      </w:r>
      <w:r w:rsidR="00DE16E0" w:rsidRPr="005D6768">
        <w:rPr>
          <w:rFonts w:cs="Times New Roman"/>
          <w:sz w:val="24"/>
          <w:szCs w:val="24"/>
          <w:lang w:val="en-GB"/>
        </w:rPr>
        <w:t xml:space="preserve">purely </w:t>
      </w:r>
      <w:r w:rsidRPr="005D6768">
        <w:rPr>
          <w:rFonts w:cs="Times New Roman"/>
          <w:sz w:val="24"/>
          <w:szCs w:val="24"/>
          <w:lang w:val="en-GB"/>
        </w:rPr>
        <w:t xml:space="preserve">intrinsic. It is a feeling of social justice, a release of pent-up indignation, or downright revenge against a </w:t>
      </w:r>
      <w:r w:rsidR="00407047" w:rsidRPr="005D6768">
        <w:rPr>
          <w:rFonts w:cs="Times New Roman"/>
          <w:sz w:val="24"/>
          <w:szCs w:val="24"/>
          <w:lang w:val="en-GB"/>
        </w:rPr>
        <w:t>neighbour</w:t>
      </w:r>
      <w:r w:rsidR="002E3F0B" w:rsidRPr="005D6768">
        <w:rPr>
          <w:rFonts w:cs="Times New Roman"/>
          <w:sz w:val="24"/>
          <w:szCs w:val="24"/>
          <w:lang w:val="en-GB"/>
        </w:rPr>
        <w:t>, ex-spouse or former business partner</w:t>
      </w:r>
      <w:r w:rsidRPr="005D6768">
        <w:rPr>
          <w:rFonts w:cs="Times New Roman"/>
          <w:sz w:val="24"/>
          <w:szCs w:val="24"/>
          <w:lang w:val="en-GB"/>
        </w:rPr>
        <w:t xml:space="preserve"> whom they feel is getting more than they deserve. Let me therefore provide some details of the informing landscape in Denmark and Sweden.</w:t>
      </w:r>
    </w:p>
    <w:p w14:paraId="75D47632" w14:textId="77777777" w:rsidR="00444EA0" w:rsidRPr="005D6768" w:rsidRDefault="00953740" w:rsidP="00A013A6">
      <w:pPr>
        <w:rPr>
          <w:rFonts w:cs="Times New Roman"/>
          <w:i/>
          <w:sz w:val="24"/>
          <w:szCs w:val="24"/>
          <w:lang w:val="en-GB"/>
        </w:rPr>
      </w:pPr>
      <w:r w:rsidRPr="005D6768">
        <w:rPr>
          <w:rFonts w:cs="Times New Roman"/>
          <w:i/>
          <w:sz w:val="24"/>
          <w:szCs w:val="24"/>
          <w:lang w:val="en-GB"/>
        </w:rPr>
        <w:t>Denmark: informing as community whistleblowing</w:t>
      </w:r>
    </w:p>
    <w:p w14:paraId="20092958" w14:textId="1B6FCB6F" w:rsidR="00953740" w:rsidRPr="005D6768" w:rsidRDefault="00953740" w:rsidP="00A013A6">
      <w:pPr>
        <w:rPr>
          <w:rFonts w:cs="Times New Roman"/>
          <w:sz w:val="24"/>
          <w:szCs w:val="24"/>
          <w:lang w:val="en-GB"/>
        </w:rPr>
      </w:pPr>
      <w:r w:rsidRPr="005D6768">
        <w:rPr>
          <w:rFonts w:cs="Times New Roman"/>
          <w:sz w:val="24"/>
          <w:szCs w:val="24"/>
          <w:lang w:val="en-GB"/>
        </w:rPr>
        <w:t>In Denmark,</w:t>
      </w:r>
      <w:r w:rsidR="00E55B09" w:rsidRPr="005D6768">
        <w:rPr>
          <w:rFonts w:cs="Times New Roman"/>
          <w:sz w:val="24"/>
          <w:szCs w:val="24"/>
          <w:lang w:val="en-GB"/>
        </w:rPr>
        <w:t xml:space="preserve"> 20% of the population is estimated to know someone who has swindled the welfare payments system, and approximately 10% of benefits are paid out </w:t>
      </w:r>
      <w:proofErr w:type="gramStart"/>
      <w:r w:rsidR="00E55B09" w:rsidRPr="005D6768">
        <w:rPr>
          <w:rFonts w:cs="Times New Roman"/>
          <w:sz w:val="24"/>
          <w:szCs w:val="24"/>
          <w:lang w:val="en-GB"/>
        </w:rPr>
        <w:t>on the basis of</w:t>
      </w:r>
      <w:proofErr w:type="gramEnd"/>
      <w:r w:rsidR="00E55B09" w:rsidRPr="005D6768">
        <w:rPr>
          <w:rFonts w:cs="Times New Roman"/>
          <w:sz w:val="24"/>
          <w:szCs w:val="24"/>
          <w:lang w:val="en-GB"/>
        </w:rPr>
        <w:t xml:space="preserve"> swindle (KMD</w:t>
      </w:r>
      <w:r w:rsidR="00D01202" w:rsidRPr="005D6768">
        <w:rPr>
          <w:rFonts w:cs="Times New Roman"/>
          <w:sz w:val="24"/>
          <w:szCs w:val="24"/>
          <w:lang w:val="en-GB"/>
        </w:rPr>
        <w:t>, 20</w:t>
      </w:r>
      <w:r w:rsidR="00E55B09" w:rsidRPr="005D6768">
        <w:rPr>
          <w:rFonts w:cs="Times New Roman"/>
          <w:sz w:val="24"/>
          <w:szCs w:val="24"/>
          <w:lang w:val="en-GB"/>
        </w:rPr>
        <w:t>11)</w:t>
      </w:r>
      <w:r w:rsidR="00DE16E0" w:rsidRPr="005D6768">
        <w:rPr>
          <w:rFonts w:cs="Times New Roman"/>
          <w:sz w:val="24"/>
          <w:szCs w:val="24"/>
          <w:lang w:val="en-GB"/>
        </w:rPr>
        <w:t xml:space="preserve">. </w:t>
      </w:r>
      <w:r w:rsidRPr="005D6768">
        <w:rPr>
          <w:rFonts w:cs="Times New Roman"/>
          <w:sz w:val="24"/>
          <w:szCs w:val="24"/>
          <w:lang w:val="en-GB"/>
        </w:rPr>
        <w:t xml:space="preserve">Presently, </w:t>
      </w:r>
      <w:r w:rsidR="00444EA0" w:rsidRPr="005D6768">
        <w:rPr>
          <w:rFonts w:cs="Times New Roman"/>
          <w:sz w:val="24"/>
          <w:szCs w:val="24"/>
          <w:lang w:val="en-GB"/>
        </w:rPr>
        <w:t>all</w:t>
      </w:r>
      <w:r w:rsidRPr="005D6768">
        <w:rPr>
          <w:rFonts w:cs="Times New Roman"/>
          <w:sz w:val="24"/>
          <w:szCs w:val="24"/>
          <w:lang w:val="en-GB"/>
        </w:rPr>
        <w:t xml:space="preserve"> of </w:t>
      </w:r>
      <w:r w:rsidR="00AC2439" w:rsidRPr="005D6768">
        <w:rPr>
          <w:rFonts w:cs="Times New Roman"/>
          <w:sz w:val="24"/>
          <w:szCs w:val="24"/>
          <w:lang w:val="en-GB"/>
        </w:rPr>
        <w:t>Denmark’s</w:t>
      </w:r>
      <w:r w:rsidRPr="005D6768">
        <w:rPr>
          <w:rFonts w:cs="Times New Roman"/>
          <w:sz w:val="24"/>
          <w:szCs w:val="24"/>
          <w:lang w:val="en-GB"/>
        </w:rPr>
        <w:t xml:space="preserve"> </w:t>
      </w:r>
      <w:r w:rsidR="002E3F0B" w:rsidRPr="005D6768">
        <w:rPr>
          <w:rFonts w:cs="Times New Roman"/>
          <w:sz w:val="24"/>
          <w:szCs w:val="24"/>
          <w:lang w:val="en-GB"/>
        </w:rPr>
        <w:t>98</w:t>
      </w:r>
      <w:r w:rsidRPr="005D6768">
        <w:rPr>
          <w:rFonts w:cs="Times New Roman"/>
          <w:sz w:val="24"/>
          <w:szCs w:val="24"/>
          <w:lang w:val="en-GB"/>
        </w:rPr>
        <w:t>municipalities have web sites where people can report abuse or false welfare claims, typically for public assistance, single parent child allowances or disability</w:t>
      </w:r>
      <w:r w:rsidR="00C366EE" w:rsidRPr="005D6768">
        <w:rPr>
          <w:rFonts w:cs="Times New Roman"/>
          <w:sz w:val="24"/>
          <w:szCs w:val="24"/>
          <w:lang w:val="en-GB"/>
        </w:rPr>
        <w:t xml:space="preserve"> (not all of them have anonymous reporting options, however)</w:t>
      </w:r>
      <w:r w:rsidRPr="005D6768">
        <w:rPr>
          <w:rFonts w:cs="Times New Roman"/>
          <w:sz w:val="24"/>
          <w:szCs w:val="24"/>
          <w:lang w:val="en-GB"/>
        </w:rPr>
        <w:t xml:space="preserve">. </w:t>
      </w:r>
      <w:r w:rsidR="00C366EE" w:rsidRPr="005D6768">
        <w:rPr>
          <w:rFonts w:cs="Times New Roman"/>
          <w:sz w:val="24"/>
          <w:szCs w:val="24"/>
          <w:lang w:val="en-GB"/>
        </w:rPr>
        <w:t xml:space="preserve"> A</w:t>
      </w:r>
      <w:r w:rsidRPr="005D6768">
        <w:rPr>
          <w:rFonts w:cs="Times New Roman"/>
          <w:sz w:val="24"/>
          <w:szCs w:val="24"/>
          <w:lang w:val="en-GB"/>
        </w:rPr>
        <w:t>buses of the system can consist of</w:t>
      </w:r>
      <w:r w:rsidR="002E3F0B" w:rsidRPr="005D6768">
        <w:rPr>
          <w:rFonts w:cs="Times New Roman"/>
          <w:sz w:val="24"/>
          <w:szCs w:val="24"/>
          <w:lang w:val="en-GB"/>
        </w:rPr>
        <w:t xml:space="preserve"> undeclared</w:t>
      </w:r>
      <w:r w:rsidRPr="005D6768">
        <w:rPr>
          <w:rFonts w:cs="Times New Roman"/>
          <w:sz w:val="24"/>
          <w:szCs w:val="24"/>
          <w:lang w:val="en-GB"/>
        </w:rPr>
        <w:t xml:space="preserve"> income (‘black work’) or a pro-forma divorce where </w:t>
      </w:r>
      <w:r w:rsidR="002E3F0B" w:rsidRPr="005D6768">
        <w:rPr>
          <w:rFonts w:cs="Times New Roman"/>
          <w:sz w:val="24"/>
          <w:szCs w:val="24"/>
          <w:lang w:val="en-GB"/>
        </w:rPr>
        <w:t>one spouse</w:t>
      </w:r>
      <w:r w:rsidRPr="005D6768">
        <w:rPr>
          <w:rFonts w:cs="Times New Roman"/>
          <w:sz w:val="24"/>
          <w:szCs w:val="24"/>
          <w:lang w:val="en-GB"/>
        </w:rPr>
        <w:t xml:space="preserve"> has an official address elsewhere but in fact lives in the home</w:t>
      </w:r>
      <w:r w:rsidR="00C366EE" w:rsidRPr="005D6768">
        <w:rPr>
          <w:rFonts w:cs="Times New Roman"/>
          <w:sz w:val="24"/>
          <w:szCs w:val="24"/>
          <w:lang w:val="en-GB"/>
        </w:rPr>
        <w:t xml:space="preserve"> (</w:t>
      </w:r>
      <w:r w:rsidR="00166BAA" w:rsidRPr="005D6768">
        <w:rPr>
          <w:rFonts w:cs="Times New Roman"/>
          <w:sz w:val="24"/>
          <w:szCs w:val="24"/>
          <w:lang w:val="en-GB"/>
        </w:rPr>
        <w:t>a Danish single parent</w:t>
      </w:r>
      <w:r w:rsidR="002E3F0B" w:rsidRPr="005D6768">
        <w:rPr>
          <w:rFonts w:cs="Times New Roman"/>
          <w:sz w:val="24"/>
          <w:szCs w:val="24"/>
          <w:lang w:val="en-GB"/>
        </w:rPr>
        <w:t xml:space="preserve"> </w:t>
      </w:r>
      <w:r w:rsidR="00C366EE" w:rsidRPr="005D6768">
        <w:rPr>
          <w:rFonts w:cs="Times New Roman"/>
          <w:sz w:val="24"/>
          <w:szCs w:val="24"/>
          <w:lang w:val="en-GB"/>
        </w:rPr>
        <w:t>receive</w:t>
      </w:r>
      <w:r w:rsidR="00166BAA" w:rsidRPr="005D6768">
        <w:rPr>
          <w:rFonts w:cs="Times New Roman"/>
          <w:sz w:val="24"/>
          <w:szCs w:val="24"/>
          <w:lang w:val="en-GB"/>
        </w:rPr>
        <w:t>s</w:t>
      </w:r>
      <w:r w:rsidR="00C366EE" w:rsidRPr="005D6768">
        <w:rPr>
          <w:rFonts w:cs="Times New Roman"/>
          <w:sz w:val="24"/>
          <w:szCs w:val="24"/>
          <w:lang w:val="en-GB"/>
        </w:rPr>
        <w:t xml:space="preserve"> a  ‘single-parent’ </w:t>
      </w:r>
      <w:r w:rsidR="00166BAA" w:rsidRPr="005D6768">
        <w:rPr>
          <w:rFonts w:cs="Times New Roman"/>
          <w:sz w:val="24"/>
          <w:szCs w:val="24"/>
          <w:lang w:val="en-GB"/>
        </w:rPr>
        <w:t>benefit</w:t>
      </w:r>
      <w:r w:rsidR="002E3F0B" w:rsidRPr="005D6768">
        <w:rPr>
          <w:rFonts w:cs="Times New Roman"/>
          <w:sz w:val="24"/>
          <w:szCs w:val="24"/>
          <w:lang w:val="en-GB"/>
        </w:rPr>
        <w:t xml:space="preserve"> and reductions in </w:t>
      </w:r>
      <w:r w:rsidR="00AE4A13" w:rsidRPr="005D6768">
        <w:rPr>
          <w:rFonts w:cs="Times New Roman"/>
          <w:sz w:val="24"/>
          <w:szCs w:val="24"/>
          <w:lang w:val="en-GB"/>
        </w:rPr>
        <w:t>day-care</w:t>
      </w:r>
      <w:r w:rsidR="002E3F0B" w:rsidRPr="005D6768">
        <w:rPr>
          <w:rFonts w:cs="Times New Roman"/>
          <w:sz w:val="24"/>
          <w:szCs w:val="24"/>
          <w:lang w:val="en-GB"/>
        </w:rPr>
        <w:t xml:space="preserve"> fees</w:t>
      </w:r>
      <w:r w:rsidR="00C366EE" w:rsidRPr="005D6768">
        <w:rPr>
          <w:rFonts w:cs="Times New Roman"/>
          <w:sz w:val="24"/>
          <w:szCs w:val="24"/>
          <w:lang w:val="en-GB"/>
        </w:rPr>
        <w:t>)</w:t>
      </w:r>
      <w:r w:rsidRPr="005D6768">
        <w:rPr>
          <w:rFonts w:cs="Times New Roman"/>
          <w:sz w:val="24"/>
          <w:szCs w:val="24"/>
          <w:lang w:val="en-GB"/>
        </w:rPr>
        <w:t xml:space="preserve">. </w:t>
      </w:r>
      <w:r w:rsidR="00A41AA5" w:rsidRPr="005D6768">
        <w:rPr>
          <w:rFonts w:cs="Times New Roman"/>
          <w:sz w:val="24"/>
          <w:szCs w:val="24"/>
          <w:lang w:val="en-GB"/>
        </w:rPr>
        <w:t>Citizen informants can s</w:t>
      </w:r>
      <w:r w:rsidR="00231B96" w:rsidRPr="005D6768">
        <w:rPr>
          <w:rFonts w:cs="Times New Roman"/>
          <w:sz w:val="24"/>
          <w:szCs w:val="24"/>
          <w:lang w:val="en-GB"/>
        </w:rPr>
        <w:t>ubmit</w:t>
      </w:r>
      <w:r w:rsidR="00A41AA5" w:rsidRPr="005D6768">
        <w:rPr>
          <w:rFonts w:cs="Times New Roman"/>
          <w:sz w:val="24"/>
          <w:szCs w:val="24"/>
          <w:lang w:val="en-GB"/>
        </w:rPr>
        <w:t xml:space="preserve"> photo</w:t>
      </w:r>
      <w:r w:rsidR="00231B96" w:rsidRPr="005D6768">
        <w:rPr>
          <w:rFonts w:cs="Times New Roman"/>
          <w:sz w:val="24"/>
          <w:szCs w:val="24"/>
          <w:lang w:val="en-GB"/>
        </w:rPr>
        <w:t xml:space="preserve"> evidence</w:t>
      </w:r>
      <w:r w:rsidR="00A41AA5" w:rsidRPr="005D6768">
        <w:rPr>
          <w:rFonts w:cs="Times New Roman"/>
          <w:sz w:val="24"/>
          <w:szCs w:val="24"/>
          <w:lang w:val="en-GB"/>
        </w:rPr>
        <w:t xml:space="preserve"> by name </w:t>
      </w:r>
      <w:r w:rsidR="002E3F0B" w:rsidRPr="005D6768">
        <w:rPr>
          <w:rFonts w:cs="Times New Roman"/>
          <w:sz w:val="24"/>
          <w:szCs w:val="24"/>
          <w:lang w:val="en-GB"/>
        </w:rPr>
        <w:t>and in some municipalities</w:t>
      </w:r>
      <w:r w:rsidR="00A41AA5" w:rsidRPr="005D6768">
        <w:rPr>
          <w:rFonts w:cs="Times New Roman"/>
          <w:sz w:val="24"/>
          <w:szCs w:val="24"/>
          <w:lang w:val="en-GB"/>
        </w:rPr>
        <w:t xml:space="preserve"> anonymously.</w:t>
      </w:r>
    </w:p>
    <w:p w14:paraId="4F680FA9" w14:textId="74B423E0" w:rsidR="00953740" w:rsidRPr="005D6768" w:rsidRDefault="00953740" w:rsidP="00A013A6">
      <w:pPr>
        <w:rPr>
          <w:rFonts w:cs="Times New Roman"/>
          <w:i/>
          <w:sz w:val="24"/>
          <w:szCs w:val="24"/>
          <w:lang w:val="en-GB"/>
        </w:rPr>
      </w:pPr>
      <w:r w:rsidRPr="005D6768">
        <w:rPr>
          <w:rFonts w:cs="Times New Roman"/>
          <w:sz w:val="24"/>
          <w:szCs w:val="24"/>
          <w:lang w:val="en-GB"/>
        </w:rPr>
        <w:t>The Danish municipalities</w:t>
      </w:r>
      <w:r w:rsidR="001B3C07" w:rsidRPr="005D6768">
        <w:rPr>
          <w:rFonts w:cs="Times New Roman"/>
          <w:sz w:val="24"/>
          <w:szCs w:val="24"/>
          <w:lang w:val="en-GB"/>
        </w:rPr>
        <w:t xml:space="preserve"> have</w:t>
      </w:r>
      <w:r w:rsidRPr="005D6768">
        <w:rPr>
          <w:rFonts w:cs="Times New Roman"/>
          <w:sz w:val="24"/>
          <w:szCs w:val="24"/>
          <w:lang w:val="en-GB"/>
        </w:rPr>
        <w:t xml:space="preserve"> </w:t>
      </w:r>
      <w:r w:rsidR="00444EA0" w:rsidRPr="005D6768">
        <w:rPr>
          <w:rFonts w:cs="Times New Roman"/>
          <w:sz w:val="24"/>
          <w:szCs w:val="24"/>
          <w:lang w:val="en-GB"/>
        </w:rPr>
        <w:t>‘</w:t>
      </w:r>
      <w:r w:rsidRPr="005D6768">
        <w:rPr>
          <w:rFonts w:cs="Times New Roman"/>
          <w:sz w:val="24"/>
          <w:szCs w:val="24"/>
          <w:lang w:val="en-GB"/>
        </w:rPr>
        <w:t xml:space="preserve">control </w:t>
      </w:r>
      <w:r w:rsidR="00444EA0" w:rsidRPr="005D6768">
        <w:rPr>
          <w:rFonts w:cs="Times New Roman"/>
          <w:sz w:val="24"/>
          <w:szCs w:val="24"/>
          <w:lang w:val="en-GB"/>
        </w:rPr>
        <w:t>units’</w:t>
      </w:r>
      <w:r w:rsidRPr="005D6768">
        <w:rPr>
          <w:rFonts w:cs="Times New Roman"/>
          <w:sz w:val="24"/>
          <w:szCs w:val="24"/>
          <w:lang w:val="en-GB"/>
        </w:rPr>
        <w:t>, which assess welfare entitlements</w:t>
      </w:r>
      <w:r w:rsidR="001B3C07" w:rsidRPr="005D6768">
        <w:rPr>
          <w:rFonts w:cs="Times New Roman"/>
          <w:sz w:val="24"/>
          <w:szCs w:val="24"/>
          <w:lang w:val="en-GB"/>
        </w:rPr>
        <w:t xml:space="preserve"> and can demand restitution of illicitly received benefits (Madsen, 2013). In 2017, these units investigated</w:t>
      </w:r>
      <w:r w:rsidRPr="005D6768">
        <w:rPr>
          <w:rFonts w:cs="Times New Roman"/>
          <w:sz w:val="24"/>
          <w:szCs w:val="24"/>
          <w:lang w:val="en-GB"/>
        </w:rPr>
        <w:t xml:space="preserve"> handled 2</w:t>
      </w:r>
      <w:r w:rsidR="00E9146E" w:rsidRPr="005D6768">
        <w:rPr>
          <w:rFonts w:cs="Times New Roman"/>
          <w:sz w:val="24"/>
          <w:szCs w:val="24"/>
          <w:lang w:val="en-GB"/>
        </w:rPr>
        <w:t>0</w:t>
      </w:r>
      <w:r w:rsidR="002E3F0B" w:rsidRPr="005D6768">
        <w:rPr>
          <w:rFonts w:cs="Times New Roman"/>
          <w:sz w:val="24"/>
          <w:szCs w:val="24"/>
          <w:lang w:val="en-GB"/>
        </w:rPr>
        <w:t>,</w:t>
      </w:r>
      <w:r w:rsidR="00E9146E" w:rsidRPr="005D6768">
        <w:rPr>
          <w:rFonts w:cs="Times New Roman"/>
          <w:sz w:val="24"/>
          <w:szCs w:val="24"/>
          <w:lang w:val="en-GB"/>
        </w:rPr>
        <w:t>349</w:t>
      </w:r>
      <w:r w:rsidRPr="005D6768">
        <w:rPr>
          <w:rFonts w:cs="Times New Roman"/>
          <w:sz w:val="24"/>
          <w:szCs w:val="24"/>
          <w:lang w:val="en-GB"/>
        </w:rPr>
        <w:t xml:space="preserve"> </w:t>
      </w:r>
      <w:r w:rsidR="00E9146E" w:rsidRPr="005D6768">
        <w:rPr>
          <w:rFonts w:cs="Times New Roman"/>
          <w:sz w:val="24"/>
          <w:szCs w:val="24"/>
          <w:lang w:val="en-GB"/>
        </w:rPr>
        <w:t>cases of suspected abuse</w:t>
      </w:r>
      <w:r w:rsidR="001B3C07" w:rsidRPr="005D6768">
        <w:rPr>
          <w:rFonts w:cs="Times New Roman"/>
          <w:sz w:val="24"/>
          <w:szCs w:val="24"/>
          <w:lang w:val="en-GB"/>
        </w:rPr>
        <w:t xml:space="preserve"> (Kommunernes Landsforening 2018)</w:t>
      </w:r>
      <w:r w:rsidRPr="005D6768">
        <w:rPr>
          <w:rFonts w:cs="Times New Roman"/>
          <w:sz w:val="24"/>
          <w:szCs w:val="24"/>
          <w:lang w:val="en-GB"/>
        </w:rPr>
        <w:t xml:space="preserve">. Of these </w:t>
      </w:r>
      <w:r w:rsidR="00E9146E" w:rsidRPr="005D6768">
        <w:rPr>
          <w:rFonts w:cs="Times New Roman"/>
          <w:sz w:val="24"/>
          <w:szCs w:val="24"/>
          <w:lang w:val="en-GB"/>
        </w:rPr>
        <w:t>429</w:t>
      </w:r>
      <w:r w:rsidRPr="005D6768">
        <w:rPr>
          <w:rFonts w:cs="Times New Roman"/>
          <w:sz w:val="24"/>
          <w:szCs w:val="24"/>
          <w:lang w:val="en-GB"/>
        </w:rPr>
        <w:t xml:space="preserve"> (2%) came from named individual accusers, and </w:t>
      </w:r>
      <w:r w:rsidR="00E9146E" w:rsidRPr="005D6768">
        <w:rPr>
          <w:rFonts w:cs="Times New Roman"/>
          <w:sz w:val="24"/>
          <w:szCs w:val="24"/>
          <w:lang w:val="en-GB"/>
        </w:rPr>
        <w:t>2882 (14</w:t>
      </w:r>
      <w:r w:rsidRPr="005D6768">
        <w:rPr>
          <w:rFonts w:cs="Times New Roman"/>
          <w:sz w:val="24"/>
          <w:szCs w:val="24"/>
          <w:lang w:val="en-GB"/>
        </w:rPr>
        <w:t>%) from</w:t>
      </w:r>
      <w:r w:rsidR="00DE16E0" w:rsidRPr="005D6768">
        <w:rPr>
          <w:rFonts w:cs="Times New Roman"/>
          <w:sz w:val="24"/>
          <w:szCs w:val="24"/>
          <w:lang w:val="en-GB"/>
        </w:rPr>
        <w:t xml:space="preserve"> anonymous sources</w:t>
      </w:r>
      <w:r w:rsidRPr="005D6768">
        <w:rPr>
          <w:rFonts w:cs="Times New Roman"/>
          <w:sz w:val="24"/>
          <w:szCs w:val="24"/>
          <w:lang w:val="en-GB"/>
        </w:rPr>
        <w:t xml:space="preserve"> ; these repo</w:t>
      </w:r>
      <w:r w:rsidR="00E9146E" w:rsidRPr="005D6768">
        <w:rPr>
          <w:rFonts w:cs="Times New Roman"/>
          <w:sz w:val="24"/>
          <w:szCs w:val="24"/>
          <w:lang w:val="en-GB"/>
        </w:rPr>
        <w:t>rts resulted in restitution of 6.2</w:t>
      </w:r>
      <w:r w:rsidRPr="005D6768">
        <w:rPr>
          <w:rFonts w:cs="Times New Roman"/>
          <w:sz w:val="24"/>
          <w:szCs w:val="24"/>
          <w:lang w:val="en-GB"/>
        </w:rPr>
        <w:t xml:space="preserve"> million DKK in illegally received welfare benefits to the municipalities</w:t>
      </w:r>
      <w:r w:rsidR="00E9146E" w:rsidRPr="005D6768">
        <w:rPr>
          <w:rFonts w:cs="Times New Roman"/>
          <w:sz w:val="24"/>
          <w:szCs w:val="24"/>
          <w:lang w:val="en-GB"/>
        </w:rPr>
        <w:t xml:space="preserve"> and an additional savings of 26.1</w:t>
      </w:r>
      <w:r w:rsidRPr="005D6768">
        <w:rPr>
          <w:rFonts w:cs="Times New Roman"/>
          <w:sz w:val="24"/>
          <w:szCs w:val="24"/>
          <w:lang w:val="en-GB"/>
        </w:rPr>
        <w:t xml:space="preserve"> million DKK that would have been </w:t>
      </w:r>
      <w:r w:rsidR="00805146" w:rsidRPr="005D6768">
        <w:rPr>
          <w:rFonts w:cs="Times New Roman"/>
          <w:sz w:val="24"/>
          <w:szCs w:val="24"/>
          <w:lang w:val="en-GB"/>
        </w:rPr>
        <w:t xml:space="preserve">subsequently </w:t>
      </w:r>
      <w:r w:rsidRPr="005D6768">
        <w:rPr>
          <w:rFonts w:cs="Times New Roman"/>
          <w:sz w:val="24"/>
          <w:szCs w:val="24"/>
          <w:lang w:val="en-GB"/>
        </w:rPr>
        <w:t>dispersed i</w:t>
      </w:r>
      <w:r w:rsidR="001F6091" w:rsidRPr="005D6768">
        <w:rPr>
          <w:rFonts w:cs="Times New Roman"/>
          <w:sz w:val="24"/>
          <w:szCs w:val="24"/>
          <w:lang w:val="en-GB"/>
        </w:rPr>
        <w:t>mproperly in the future</w:t>
      </w:r>
      <w:r w:rsidR="001B3C07" w:rsidRPr="005D6768">
        <w:rPr>
          <w:rFonts w:cs="Times New Roman"/>
          <w:sz w:val="24"/>
          <w:szCs w:val="24"/>
          <w:lang w:val="en-GB"/>
        </w:rPr>
        <w:t>(</w:t>
      </w:r>
      <w:r w:rsidR="001B3C07" w:rsidRPr="005D6768">
        <w:rPr>
          <w:rFonts w:cs="Times New Roman"/>
          <w:i/>
          <w:sz w:val="24"/>
          <w:szCs w:val="24"/>
          <w:lang w:val="en-GB"/>
        </w:rPr>
        <w:t>ibid.</w:t>
      </w:r>
      <w:r w:rsidR="001B3C07" w:rsidRPr="00240362">
        <w:rPr>
          <w:rFonts w:cs="Times New Roman"/>
          <w:sz w:val="24"/>
          <w:szCs w:val="24"/>
          <w:lang w:val="en-GB"/>
        </w:rPr>
        <w:t>)</w:t>
      </w:r>
      <w:r w:rsidRPr="00240362">
        <w:rPr>
          <w:rFonts w:cs="Times New Roman"/>
          <w:sz w:val="24"/>
          <w:szCs w:val="24"/>
          <w:lang w:val="en-GB"/>
        </w:rPr>
        <w:t xml:space="preserve">. </w:t>
      </w:r>
      <w:r w:rsidR="002E3F0B" w:rsidRPr="004B5CB7">
        <w:rPr>
          <w:rFonts w:cs="Times New Roman"/>
          <w:sz w:val="24"/>
          <w:szCs w:val="24"/>
          <w:lang w:val="en-GB"/>
        </w:rPr>
        <w:t xml:space="preserve"> </w:t>
      </w:r>
      <w:r w:rsidR="00257451" w:rsidRPr="004B5CB7">
        <w:rPr>
          <w:rFonts w:cs="Times New Roman"/>
          <w:sz w:val="24"/>
          <w:szCs w:val="24"/>
          <w:lang w:val="en-GB"/>
        </w:rPr>
        <w:t>However</w:t>
      </w:r>
      <w:proofErr w:type="gramStart"/>
      <w:r w:rsidR="00257451" w:rsidRPr="004B5CB7">
        <w:rPr>
          <w:rFonts w:cs="Times New Roman"/>
          <w:sz w:val="24"/>
          <w:szCs w:val="24"/>
          <w:lang w:val="en-GB"/>
        </w:rPr>
        <w:t xml:space="preserve">, </w:t>
      </w:r>
      <w:r w:rsidR="002E3F0B" w:rsidRPr="004B5CB7">
        <w:rPr>
          <w:rFonts w:cs="Times New Roman"/>
          <w:sz w:val="24"/>
          <w:szCs w:val="24"/>
          <w:lang w:val="en-GB"/>
        </w:rPr>
        <w:t xml:space="preserve"> fully</w:t>
      </w:r>
      <w:proofErr w:type="gramEnd"/>
      <w:r w:rsidR="00805146" w:rsidRPr="004B5CB7">
        <w:rPr>
          <w:rFonts w:cs="Times New Roman"/>
          <w:sz w:val="24"/>
          <w:szCs w:val="24"/>
          <w:lang w:val="en-GB"/>
        </w:rPr>
        <w:t xml:space="preserve"> </w:t>
      </w:r>
      <w:r w:rsidR="002C39B0" w:rsidRPr="004B5CB7">
        <w:rPr>
          <w:rFonts w:cs="Times New Roman"/>
          <w:sz w:val="24"/>
          <w:szCs w:val="24"/>
          <w:lang w:val="en-GB"/>
        </w:rPr>
        <w:t>83</w:t>
      </w:r>
      <w:r w:rsidR="00231B96" w:rsidRPr="004B5CB7">
        <w:rPr>
          <w:rFonts w:cs="Times New Roman"/>
          <w:sz w:val="24"/>
          <w:szCs w:val="24"/>
          <w:lang w:val="en-GB"/>
        </w:rPr>
        <w:t>%</w:t>
      </w:r>
      <w:r w:rsidR="002C39B0" w:rsidRPr="00887046">
        <w:rPr>
          <w:rFonts w:cs="Times New Roman"/>
          <w:sz w:val="24"/>
          <w:szCs w:val="24"/>
          <w:lang w:val="en-GB"/>
        </w:rPr>
        <w:t xml:space="preserve"> of the a</w:t>
      </w:r>
      <w:r w:rsidR="00805146" w:rsidRPr="001F15D0">
        <w:rPr>
          <w:rFonts w:cs="Times New Roman"/>
          <w:sz w:val="24"/>
          <w:szCs w:val="24"/>
          <w:lang w:val="en-GB"/>
        </w:rPr>
        <w:t xml:space="preserve">nonymous </w:t>
      </w:r>
      <w:r w:rsidR="002C39B0" w:rsidRPr="001F15D0">
        <w:rPr>
          <w:rFonts w:cs="Times New Roman"/>
          <w:sz w:val="24"/>
          <w:szCs w:val="24"/>
          <w:lang w:val="en-GB"/>
        </w:rPr>
        <w:t xml:space="preserve">accusations and 84% of the named accusations </w:t>
      </w:r>
      <w:r w:rsidR="00805146" w:rsidRPr="001F15D0">
        <w:rPr>
          <w:rFonts w:cs="Times New Roman"/>
          <w:sz w:val="24"/>
          <w:szCs w:val="24"/>
          <w:lang w:val="en-GB"/>
        </w:rPr>
        <w:t xml:space="preserve">either lacked proper information or were judged </w:t>
      </w:r>
      <w:r w:rsidR="002C39B0" w:rsidRPr="001F15D0">
        <w:rPr>
          <w:rFonts w:cs="Times New Roman"/>
          <w:sz w:val="24"/>
          <w:szCs w:val="24"/>
          <w:lang w:val="en-GB"/>
        </w:rPr>
        <w:t xml:space="preserve">incorrect or </w:t>
      </w:r>
      <w:r w:rsidR="00805146" w:rsidRPr="001F15D0">
        <w:rPr>
          <w:rFonts w:cs="Times New Roman"/>
          <w:sz w:val="24"/>
          <w:szCs w:val="24"/>
          <w:lang w:val="en-GB"/>
        </w:rPr>
        <w:t>too trivial to pursue. Danish m</w:t>
      </w:r>
      <w:r w:rsidRPr="005D6768">
        <w:rPr>
          <w:rFonts w:cs="Times New Roman"/>
          <w:sz w:val="24"/>
          <w:szCs w:val="24"/>
          <w:lang w:val="en-GB"/>
        </w:rPr>
        <w:t xml:space="preserve">unicipalities now exchange </w:t>
      </w:r>
      <w:r w:rsidR="00231B96" w:rsidRPr="005D6768">
        <w:rPr>
          <w:rFonts w:cs="Times New Roman"/>
          <w:sz w:val="24"/>
          <w:szCs w:val="24"/>
          <w:lang w:val="en-GB"/>
        </w:rPr>
        <w:t xml:space="preserve">more </w:t>
      </w:r>
      <w:r w:rsidRPr="005D6768">
        <w:rPr>
          <w:rFonts w:cs="Times New Roman"/>
          <w:sz w:val="24"/>
          <w:szCs w:val="24"/>
          <w:lang w:val="en-GB"/>
        </w:rPr>
        <w:t xml:space="preserve">information with other agencies using </w:t>
      </w:r>
      <w:r w:rsidR="00231B96" w:rsidRPr="005D6768">
        <w:rPr>
          <w:rFonts w:cs="Times New Roman"/>
          <w:sz w:val="24"/>
          <w:szCs w:val="24"/>
          <w:lang w:val="en-GB"/>
        </w:rPr>
        <w:t xml:space="preserve">various </w:t>
      </w:r>
      <w:r w:rsidRPr="005D6768">
        <w:rPr>
          <w:rFonts w:cs="Times New Roman"/>
          <w:sz w:val="24"/>
          <w:szCs w:val="24"/>
          <w:lang w:val="en-GB"/>
        </w:rPr>
        <w:t xml:space="preserve">national registers, a coordination </w:t>
      </w:r>
      <w:r w:rsidR="002E3F0B" w:rsidRPr="005D6768">
        <w:rPr>
          <w:rFonts w:cs="Times New Roman"/>
          <w:sz w:val="24"/>
          <w:szCs w:val="24"/>
          <w:lang w:val="en-GB"/>
        </w:rPr>
        <w:t>effort which</w:t>
      </w:r>
      <w:r w:rsidRPr="005D6768">
        <w:rPr>
          <w:rFonts w:cs="Times New Roman"/>
          <w:sz w:val="24"/>
          <w:szCs w:val="24"/>
          <w:lang w:val="en-GB"/>
        </w:rPr>
        <w:t xml:space="preserve"> has led to more cases of abuse being </w:t>
      </w:r>
      <w:proofErr w:type="gramStart"/>
      <w:r w:rsidRPr="005D6768">
        <w:rPr>
          <w:rFonts w:cs="Times New Roman"/>
          <w:sz w:val="24"/>
          <w:szCs w:val="24"/>
          <w:lang w:val="en-GB"/>
        </w:rPr>
        <w:t>discovered</w:t>
      </w:r>
      <w:proofErr w:type="gramEnd"/>
      <w:r w:rsidRPr="005D6768">
        <w:rPr>
          <w:rFonts w:cs="Times New Roman"/>
          <w:sz w:val="24"/>
          <w:szCs w:val="24"/>
          <w:lang w:val="en-GB"/>
        </w:rPr>
        <w:t xml:space="preserve"> and resolved</w:t>
      </w:r>
      <w:r w:rsidR="002C39B0" w:rsidRPr="005D6768">
        <w:rPr>
          <w:rFonts w:cs="Times New Roman"/>
          <w:sz w:val="24"/>
          <w:szCs w:val="24"/>
          <w:lang w:val="en-GB"/>
        </w:rPr>
        <w:t xml:space="preserve"> without the use of informants</w:t>
      </w:r>
      <w:r w:rsidRPr="005D6768">
        <w:rPr>
          <w:rFonts w:cs="Times New Roman"/>
          <w:sz w:val="24"/>
          <w:szCs w:val="24"/>
          <w:lang w:val="en-GB"/>
        </w:rPr>
        <w:t>.</w:t>
      </w:r>
    </w:p>
    <w:p w14:paraId="4AA08A46" w14:textId="35FC2380" w:rsidR="00C54784" w:rsidRPr="005D6768" w:rsidRDefault="00257451" w:rsidP="00A013A6">
      <w:pPr>
        <w:rPr>
          <w:rFonts w:cs="Times New Roman"/>
          <w:sz w:val="24"/>
          <w:szCs w:val="24"/>
          <w:lang w:val="en-GB"/>
        </w:rPr>
      </w:pPr>
      <w:r w:rsidRPr="00240362">
        <w:rPr>
          <w:rFonts w:cs="Times New Roman"/>
          <w:sz w:val="24"/>
          <w:szCs w:val="24"/>
          <w:lang w:val="en-GB"/>
        </w:rPr>
        <w:t>In addition to the municipal</w:t>
      </w:r>
      <w:r w:rsidR="00953740" w:rsidRPr="004B5CB7">
        <w:rPr>
          <w:rFonts w:cs="Times New Roman"/>
          <w:sz w:val="24"/>
          <w:szCs w:val="24"/>
          <w:lang w:val="en-GB"/>
        </w:rPr>
        <w:t xml:space="preserve"> welfare offices, the national Danish tax authorities have also set up a reporting </w:t>
      </w:r>
      <w:r w:rsidR="00AC2439" w:rsidRPr="005D6768">
        <w:rPr>
          <w:rFonts w:cs="Times New Roman"/>
          <w:sz w:val="24"/>
          <w:szCs w:val="24"/>
          <w:lang w:val="en-GB"/>
        </w:rPr>
        <w:t>site</w:t>
      </w:r>
      <w:r w:rsidR="00953740" w:rsidRPr="005D6768">
        <w:rPr>
          <w:rFonts w:cs="Times New Roman"/>
          <w:sz w:val="24"/>
          <w:szCs w:val="24"/>
          <w:lang w:val="en-GB"/>
        </w:rPr>
        <w:t xml:space="preserve"> for suspected tax swindle. Reports from citizens, firms and authorities numbered 6878 in 2011,</w:t>
      </w:r>
      <w:r w:rsidR="00805146" w:rsidRPr="005D6768">
        <w:rPr>
          <w:rFonts w:cs="Times New Roman"/>
          <w:sz w:val="24"/>
          <w:szCs w:val="24"/>
          <w:lang w:val="en-GB"/>
        </w:rPr>
        <w:t xml:space="preserve"> rising to</w:t>
      </w:r>
      <w:r w:rsidR="00231B96" w:rsidRPr="005D6768">
        <w:rPr>
          <w:rFonts w:cs="Times New Roman"/>
          <w:sz w:val="24"/>
          <w:szCs w:val="24"/>
          <w:lang w:val="en-GB"/>
        </w:rPr>
        <w:t xml:space="preserve"> </w:t>
      </w:r>
      <w:r w:rsidR="00953740" w:rsidRPr="005D6768">
        <w:rPr>
          <w:rFonts w:cs="Times New Roman"/>
          <w:sz w:val="24"/>
          <w:szCs w:val="24"/>
          <w:lang w:val="en-GB"/>
        </w:rPr>
        <w:t>10</w:t>
      </w:r>
      <w:r w:rsidRPr="005D6768">
        <w:rPr>
          <w:rFonts w:cs="Times New Roman"/>
          <w:sz w:val="24"/>
          <w:szCs w:val="24"/>
          <w:lang w:val="en-GB"/>
        </w:rPr>
        <w:t>,</w:t>
      </w:r>
      <w:r w:rsidR="00953740" w:rsidRPr="005D6768">
        <w:rPr>
          <w:rFonts w:cs="Times New Roman"/>
          <w:sz w:val="24"/>
          <w:szCs w:val="24"/>
          <w:lang w:val="en-GB"/>
        </w:rPr>
        <w:t xml:space="preserve">541 </w:t>
      </w:r>
      <w:r w:rsidR="00805146" w:rsidRPr="005D6768">
        <w:rPr>
          <w:rFonts w:cs="Times New Roman"/>
          <w:sz w:val="24"/>
          <w:szCs w:val="24"/>
          <w:lang w:val="en-GB"/>
        </w:rPr>
        <w:t xml:space="preserve">in 2013. </w:t>
      </w:r>
      <w:r w:rsidR="00953740" w:rsidRPr="005D6768">
        <w:rPr>
          <w:rFonts w:cs="Times New Roman"/>
          <w:sz w:val="24"/>
          <w:szCs w:val="24"/>
          <w:lang w:val="en-GB"/>
        </w:rPr>
        <w:t>Sixty percent of the</w:t>
      </w:r>
      <w:r w:rsidR="002C39B0" w:rsidRPr="005D6768">
        <w:rPr>
          <w:rFonts w:cs="Times New Roman"/>
          <w:sz w:val="24"/>
          <w:szCs w:val="24"/>
          <w:lang w:val="en-GB"/>
        </w:rPr>
        <w:t>se</w:t>
      </w:r>
      <w:r w:rsidR="00953740" w:rsidRPr="005D6768">
        <w:rPr>
          <w:rFonts w:cs="Times New Roman"/>
          <w:sz w:val="24"/>
          <w:szCs w:val="24"/>
          <w:lang w:val="en-GB"/>
        </w:rPr>
        <w:t xml:space="preserve"> reports are anonymous (</w:t>
      </w:r>
      <w:proofErr w:type="spellStart"/>
      <w:r w:rsidR="00953740" w:rsidRPr="005D6768">
        <w:rPr>
          <w:rFonts w:cs="Times New Roman"/>
          <w:i/>
          <w:sz w:val="24"/>
          <w:szCs w:val="24"/>
          <w:lang w:val="en-GB"/>
        </w:rPr>
        <w:t>Berlingske</w:t>
      </w:r>
      <w:proofErr w:type="spellEnd"/>
      <w:r w:rsidR="00D01202" w:rsidRPr="005D6768">
        <w:rPr>
          <w:rFonts w:cs="Times New Roman"/>
          <w:sz w:val="24"/>
          <w:szCs w:val="24"/>
          <w:lang w:val="en-GB"/>
        </w:rPr>
        <w:t>, 20</w:t>
      </w:r>
      <w:r w:rsidR="00953740" w:rsidRPr="005D6768">
        <w:rPr>
          <w:rFonts w:cs="Times New Roman"/>
          <w:sz w:val="24"/>
          <w:szCs w:val="24"/>
          <w:lang w:val="en-GB"/>
        </w:rPr>
        <w:t xml:space="preserve">.10.2013). </w:t>
      </w:r>
      <w:r w:rsidR="002C39B0" w:rsidRPr="005D6768">
        <w:rPr>
          <w:rFonts w:cs="Times New Roman"/>
          <w:sz w:val="24"/>
          <w:szCs w:val="24"/>
          <w:lang w:val="en-GB"/>
        </w:rPr>
        <w:t>The accus</w:t>
      </w:r>
      <w:r w:rsidR="00EF7211" w:rsidRPr="005D6768">
        <w:rPr>
          <w:rFonts w:cs="Times New Roman"/>
          <w:sz w:val="24"/>
          <w:szCs w:val="24"/>
          <w:lang w:val="en-GB"/>
        </w:rPr>
        <w:t>a</w:t>
      </w:r>
      <w:r w:rsidR="002C39B0" w:rsidRPr="005D6768">
        <w:rPr>
          <w:rFonts w:cs="Times New Roman"/>
          <w:sz w:val="24"/>
          <w:szCs w:val="24"/>
          <w:lang w:val="en-GB"/>
        </w:rPr>
        <w:t xml:space="preserve">tions involved violations such as untaxed income or hiring illegal workers (who </w:t>
      </w:r>
      <w:proofErr w:type="gramStart"/>
      <w:r w:rsidR="002C39B0" w:rsidRPr="005D6768">
        <w:rPr>
          <w:rFonts w:cs="Times New Roman"/>
          <w:sz w:val="24"/>
          <w:szCs w:val="24"/>
          <w:lang w:val="en-GB"/>
        </w:rPr>
        <w:t>were usually paid</w:t>
      </w:r>
      <w:proofErr w:type="gramEnd"/>
      <w:r w:rsidR="002C39B0" w:rsidRPr="005D6768">
        <w:rPr>
          <w:rFonts w:cs="Times New Roman"/>
          <w:sz w:val="24"/>
          <w:szCs w:val="24"/>
          <w:lang w:val="en-GB"/>
        </w:rPr>
        <w:t xml:space="preserve"> in cash</w:t>
      </w:r>
      <w:r w:rsidRPr="005D6768">
        <w:rPr>
          <w:rFonts w:cs="Times New Roman"/>
          <w:sz w:val="24"/>
          <w:szCs w:val="24"/>
          <w:lang w:val="en-GB"/>
        </w:rPr>
        <w:t>, hence unreported income</w:t>
      </w:r>
      <w:r w:rsidR="002C39B0" w:rsidRPr="005D6768">
        <w:rPr>
          <w:rFonts w:cs="Times New Roman"/>
          <w:sz w:val="24"/>
          <w:szCs w:val="24"/>
          <w:lang w:val="en-GB"/>
        </w:rPr>
        <w:t>).</w:t>
      </w:r>
      <w:r w:rsidR="00ED1C8C" w:rsidRPr="005D6768">
        <w:rPr>
          <w:rFonts w:cs="Times New Roman"/>
          <w:sz w:val="24"/>
          <w:szCs w:val="24"/>
          <w:lang w:val="en-GB"/>
        </w:rPr>
        <w:t xml:space="preserve"> According to one tax official, of 6800 citizen </w:t>
      </w:r>
      <w:r w:rsidR="002C39B0" w:rsidRPr="005D6768">
        <w:rPr>
          <w:rFonts w:cs="Times New Roman"/>
          <w:sz w:val="24"/>
          <w:szCs w:val="24"/>
          <w:lang w:val="en-GB"/>
        </w:rPr>
        <w:t>complaints</w:t>
      </w:r>
      <w:r w:rsidR="00ED1C8C" w:rsidRPr="005D6768">
        <w:rPr>
          <w:rFonts w:cs="Times New Roman"/>
          <w:sz w:val="24"/>
          <w:szCs w:val="24"/>
          <w:lang w:val="en-GB"/>
        </w:rPr>
        <w:t xml:space="preserve"> received in 2012, </w:t>
      </w:r>
      <w:r w:rsidR="002C39B0" w:rsidRPr="005D6768">
        <w:rPr>
          <w:rFonts w:cs="Times New Roman"/>
          <w:sz w:val="24"/>
          <w:szCs w:val="24"/>
          <w:lang w:val="en-GB"/>
        </w:rPr>
        <w:t>one-third were</w:t>
      </w:r>
      <w:r w:rsidR="00ED1C8C" w:rsidRPr="005D6768">
        <w:rPr>
          <w:rFonts w:cs="Times New Roman"/>
          <w:sz w:val="24"/>
          <w:szCs w:val="24"/>
          <w:lang w:val="en-GB"/>
        </w:rPr>
        <w:t xml:space="preserve"> ‘not serious’ or simple harassment of a </w:t>
      </w:r>
      <w:r w:rsidR="00407047" w:rsidRPr="005D6768">
        <w:rPr>
          <w:rFonts w:cs="Times New Roman"/>
          <w:sz w:val="24"/>
          <w:szCs w:val="24"/>
          <w:lang w:val="en-GB"/>
        </w:rPr>
        <w:t>neighbour</w:t>
      </w:r>
      <w:r w:rsidR="00ED1C8C" w:rsidRPr="005D6768">
        <w:rPr>
          <w:rFonts w:cs="Times New Roman"/>
          <w:sz w:val="24"/>
          <w:szCs w:val="24"/>
          <w:lang w:val="en-GB"/>
        </w:rPr>
        <w:t xml:space="preserve"> (Schultz</w:t>
      </w:r>
      <w:r w:rsidR="00D01202" w:rsidRPr="005D6768">
        <w:rPr>
          <w:rFonts w:cs="Times New Roman"/>
          <w:sz w:val="24"/>
          <w:szCs w:val="24"/>
          <w:lang w:val="en-GB"/>
        </w:rPr>
        <w:t>, 20</w:t>
      </w:r>
      <w:r w:rsidR="00ED1C8C" w:rsidRPr="005D6768">
        <w:rPr>
          <w:rFonts w:cs="Times New Roman"/>
          <w:sz w:val="24"/>
          <w:szCs w:val="24"/>
          <w:lang w:val="en-GB"/>
        </w:rPr>
        <w:t>12).</w:t>
      </w:r>
      <w:r w:rsidR="002C39B0" w:rsidRPr="005D6768">
        <w:rPr>
          <w:rFonts w:cs="Times New Roman"/>
          <w:sz w:val="24"/>
          <w:szCs w:val="24"/>
          <w:lang w:val="en-GB"/>
        </w:rPr>
        <w:t xml:space="preserve"> </w:t>
      </w:r>
      <w:r w:rsidR="00953740" w:rsidRPr="005D6768">
        <w:rPr>
          <w:rFonts w:cs="Times New Roman"/>
          <w:sz w:val="24"/>
          <w:szCs w:val="24"/>
          <w:lang w:val="en-GB"/>
        </w:rPr>
        <w:t>The tax ministry’s surveys say that citizens’ acceptance of</w:t>
      </w:r>
      <w:r w:rsidR="002C39B0" w:rsidRPr="005D6768">
        <w:rPr>
          <w:rFonts w:cs="Times New Roman"/>
          <w:sz w:val="24"/>
          <w:szCs w:val="24"/>
          <w:lang w:val="en-GB"/>
        </w:rPr>
        <w:t xml:space="preserve"> un</w:t>
      </w:r>
      <w:r w:rsidRPr="005D6768">
        <w:rPr>
          <w:rFonts w:cs="Times New Roman"/>
          <w:sz w:val="24"/>
          <w:szCs w:val="24"/>
          <w:lang w:val="en-GB"/>
        </w:rPr>
        <w:t>declared income (‘black work’)</w:t>
      </w:r>
      <w:r w:rsidR="00953740" w:rsidRPr="005D6768">
        <w:rPr>
          <w:rFonts w:cs="Times New Roman"/>
          <w:sz w:val="24"/>
          <w:szCs w:val="24"/>
          <w:lang w:val="en-GB"/>
        </w:rPr>
        <w:t xml:space="preserve"> is declining, which has led to an incr</w:t>
      </w:r>
      <w:r w:rsidR="002C39B0" w:rsidRPr="005D6768">
        <w:rPr>
          <w:rFonts w:cs="Times New Roman"/>
          <w:sz w:val="24"/>
          <w:szCs w:val="24"/>
          <w:lang w:val="en-GB"/>
        </w:rPr>
        <w:t xml:space="preserve">ease in the number of reports. </w:t>
      </w:r>
      <w:r w:rsidRPr="005D6768">
        <w:rPr>
          <w:rFonts w:cs="Times New Roman"/>
          <w:sz w:val="24"/>
          <w:szCs w:val="24"/>
          <w:lang w:val="en-GB"/>
        </w:rPr>
        <w:t>According to the tax official, ‘We have</w:t>
      </w:r>
      <w:r w:rsidR="00953740" w:rsidRPr="005D6768">
        <w:rPr>
          <w:rFonts w:cs="Times New Roman"/>
          <w:sz w:val="24"/>
          <w:szCs w:val="24"/>
          <w:lang w:val="en-GB"/>
        </w:rPr>
        <w:t xml:space="preserve"> a veritable informer culture out in the suburbs</w:t>
      </w:r>
      <w:r w:rsidR="002C39B0" w:rsidRPr="005D6768">
        <w:rPr>
          <w:rFonts w:cs="Times New Roman"/>
          <w:sz w:val="24"/>
          <w:szCs w:val="24"/>
          <w:lang w:val="en-GB"/>
        </w:rPr>
        <w:t>’</w:t>
      </w:r>
      <w:r w:rsidR="00953740" w:rsidRPr="005D6768">
        <w:rPr>
          <w:rFonts w:cs="Times New Roman"/>
          <w:sz w:val="24"/>
          <w:szCs w:val="24"/>
          <w:lang w:val="en-GB"/>
        </w:rPr>
        <w:t xml:space="preserve"> (</w:t>
      </w:r>
      <w:r w:rsidR="00953740" w:rsidRPr="005D6768">
        <w:rPr>
          <w:rFonts w:cs="Times New Roman"/>
          <w:i/>
          <w:sz w:val="24"/>
          <w:szCs w:val="24"/>
          <w:lang w:val="en-GB"/>
        </w:rPr>
        <w:t>ibid</w:t>
      </w:r>
      <w:r w:rsidR="00953740" w:rsidRPr="00240362">
        <w:rPr>
          <w:rFonts w:cs="Times New Roman"/>
          <w:sz w:val="24"/>
          <w:szCs w:val="24"/>
          <w:lang w:val="en-GB"/>
        </w:rPr>
        <w:t>.)</w:t>
      </w:r>
      <w:r w:rsidR="00513D56" w:rsidRPr="00240362">
        <w:rPr>
          <w:rFonts w:cs="Times New Roman"/>
          <w:sz w:val="24"/>
          <w:szCs w:val="24"/>
          <w:lang w:val="en-GB"/>
        </w:rPr>
        <w:t>.</w:t>
      </w:r>
      <w:r w:rsidR="00953740" w:rsidRPr="004B5CB7">
        <w:rPr>
          <w:rFonts w:cs="Times New Roman"/>
          <w:sz w:val="24"/>
          <w:szCs w:val="24"/>
          <w:lang w:val="en-GB"/>
        </w:rPr>
        <w:t xml:space="preserve"> </w:t>
      </w:r>
      <w:r w:rsidRPr="004B5CB7">
        <w:rPr>
          <w:rFonts w:cs="Times New Roman"/>
          <w:sz w:val="24"/>
          <w:szCs w:val="24"/>
          <w:lang w:val="en-GB"/>
        </w:rPr>
        <w:t xml:space="preserve">Yet some </w:t>
      </w:r>
      <w:r w:rsidR="00AE4A13" w:rsidRPr="004B5CB7">
        <w:rPr>
          <w:rFonts w:cs="Times New Roman"/>
          <w:sz w:val="24"/>
          <w:szCs w:val="24"/>
          <w:lang w:val="en-GB"/>
        </w:rPr>
        <w:t>politicians</w:t>
      </w:r>
      <w:r w:rsidRPr="004B5CB7">
        <w:rPr>
          <w:rFonts w:cs="Times New Roman"/>
          <w:sz w:val="24"/>
          <w:szCs w:val="24"/>
          <w:lang w:val="en-GB"/>
        </w:rPr>
        <w:t xml:space="preserve"> have misgivings. The minister of taxation,</w:t>
      </w:r>
      <w:r w:rsidR="00953740" w:rsidRPr="00887046">
        <w:rPr>
          <w:rFonts w:cs="Times New Roman"/>
          <w:sz w:val="24"/>
          <w:szCs w:val="24"/>
          <w:lang w:val="en-GB"/>
        </w:rPr>
        <w:t xml:space="preserve"> fro</w:t>
      </w:r>
      <w:r w:rsidR="002C39B0" w:rsidRPr="001F15D0">
        <w:rPr>
          <w:rFonts w:cs="Times New Roman"/>
          <w:sz w:val="24"/>
          <w:szCs w:val="24"/>
          <w:lang w:val="en-GB"/>
        </w:rPr>
        <w:t xml:space="preserve">m the </w:t>
      </w:r>
      <w:proofErr w:type="gramStart"/>
      <w:r w:rsidR="002C39B0" w:rsidRPr="001F15D0">
        <w:rPr>
          <w:rFonts w:cs="Times New Roman"/>
          <w:sz w:val="24"/>
          <w:szCs w:val="24"/>
          <w:lang w:val="en-GB"/>
        </w:rPr>
        <w:t>left</w:t>
      </w:r>
      <w:r w:rsidRPr="001F15D0">
        <w:rPr>
          <w:rFonts w:cs="Times New Roman"/>
          <w:sz w:val="24"/>
          <w:szCs w:val="24"/>
          <w:lang w:val="en-GB"/>
        </w:rPr>
        <w:t>-</w:t>
      </w:r>
      <w:r w:rsidR="002C39B0" w:rsidRPr="001F15D0">
        <w:rPr>
          <w:rFonts w:cs="Times New Roman"/>
          <w:sz w:val="24"/>
          <w:szCs w:val="24"/>
          <w:lang w:val="en-GB"/>
        </w:rPr>
        <w:t>wing</w:t>
      </w:r>
      <w:proofErr w:type="gramEnd"/>
      <w:r w:rsidR="002C39B0" w:rsidRPr="001F15D0">
        <w:rPr>
          <w:rFonts w:cs="Times New Roman"/>
          <w:sz w:val="24"/>
          <w:szCs w:val="24"/>
          <w:lang w:val="en-GB"/>
        </w:rPr>
        <w:t xml:space="preserve"> S</w:t>
      </w:r>
      <w:r w:rsidRPr="001F15D0">
        <w:rPr>
          <w:rFonts w:cs="Times New Roman"/>
          <w:sz w:val="24"/>
          <w:szCs w:val="24"/>
          <w:lang w:val="en-GB"/>
        </w:rPr>
        <w:t>ocialist People’s</w:t>
      </w:r>
      <w:r w:rsidR="002C39B0" w:rsidRPr="005D6768">
        <w:rPr>
          <w:rFonts w:cs="Times New Roman"/>
          <w:sz w:val="24"/>
          <w:szCs w:val="24"/>
          <w:lang w:val="en-GB"/>
        </w:rPr>
        <w:t xml:space="preserve"> party</w:t>
      </w:r>
      <w:r w:rsidRPr="005D6768">
        <w:rPr>
          <w:rFonts w:cs="Times New Roman"/>
          <w:sz w:val="24"/>
          <w:szCs w:val="24"/>
          <w:lang w:val="en-GB"/>
        </w:rPr>
        <w:t>, declared</w:t>
      </w:r>
      <w:r w:rsidR="002C39B0" w:rsidRPr="005D6768">
        <w:rPr>
          <w:rFonts w:cs="Times New Roman"/>
          <w:sz w:val="24"/>
          <w:szCs w:val="24"/>
          <w:lang w:val="en-GB"/>
        </w:rPr>
        <w:t>, ‘</w:t>
      </w:r>
      <w:r w:rsidR="00953740" w:rsidRPr="005D6768">
        <w:rPr>
          <w:rFonts w:cs="Times New Roman"/>
          <w:sz w:val="24"/>
          <w:szCs w:val="24"/>
          <w:lang w:val="en-GB"/>
        </w:rPr>
        <w:t>We should avoid the Ministry of Taxation be</w:t>
      </w:r>
      <w:r w:rsidRPr="005D6768">
        <w:rPr>
          <w:rFonts w:cs="Times New Roman"/>
          <w:sz w:val="24"/>
          <w:szCs w:val="24"/>
          <w:lang w:val="en-GB"/>
        </w:rPr>
        <w:t>ing</w:t>
      </w:r>
      <w:r w:rsidR="00953740" w:rsidRPr="005D6768">
        <w:rPr>
          <w:rFonts w:cs="Times New Roman"/>
          <w:sz w:val="24"/>
          <w:szCs w:val="24"/>
          <w:lang w:val="en-GB"/>
        </w:rPr>
        <w:t xml:space="preserve"> used in a feud betw</w:t>
      </w:r>
      <w:r w:rsidR="002C39B0" w:rsidRPr="005D6768">
        <w:rPr>
          <w:rFonts w:cs="Times New Roman"/>
          <w:sz w:val="24"/>
          <w:szCs w:val="24"/>
          <w:lang w:val="en-GB"/>
        </w:rPr>
        <w:t xml:space="preserve">een family members or </w:t>
      </w:r>
      <w:r w:rsidR="004209FD" w:rsidRPr="005D6768">
        <w:rPr>
          <w:rFonts w:cs="Times New Roman"/>
          <w:sz w:val="24"/>
          <w:szCs w:val="24"/>
          <w:lang w:val="en-GB"/>
        </w:rPr>
        <w:t>neighbours</w:t>
      </w:r>
      <w:r w:rsidR="002C39B0" w:rsidRPr="005D6768">
        <w:rPr>
          <w:rFonts w:cs="Times New Roman"/>
          <w:sz w:val="24"/>
          <w:szCs w:val="24"/>
          <w:lang w:val="en-GB"/>
        </w:rPr>
        <w:t>’</w:t>
      </w:r>
      <w:r w:rsidR="00B92C3A" w:rsidRPr="005D6768">
        <w:rPr>
          <w:rFonts w:cs="Times New Roman"/>
          <w:sz w:val="24"/>
          <w:szCs w:val="24"/>
          <w:lang w:val="en-GB"/>
        </w:rPr>
        <w:t xml:space="preserve"> (Ritzau</w:t>
      </w:r>
      <w:r w:rsidR="00AC2439" w:rsidRPr="005D6768">
        <w:rPr>
          <w:rFonts w:cs="Times New Roman"/>
          <w:sz w:val="24"/>
          <w:szCs w:val="24"/>
          <w:lang w:val="en-GB"/>
        </w:rPr>
        <w:t>,</w:t>
      </w:r>
      <w:r w:rsidR="00B92C3A" w:rsidRPr="005D6768">
        <w:rPr>
          <w:rFonts w:cs="Times New Roman"/>
          <w:sz w:val="24"/>
          <w:szCs w:val="24"/>
          <w:lang w:val="en-GB"/>
        </w:rPr>
        <w:t xml:space="preserve"> 2013). </w:t>
      </w:r>
      <w:r w:rsidRPr="005D6768">
        <w:rPr>
          <w:rFonts w:cs="Times New Roman"/>
          <w:sz w:val="24"/>
          <w:szCs w:val="24"/>
          <w:lang w:val="en-GB"/>
        </w:rPr>
        <w:t>The minister</w:t>
      </w:r>
      <w:r w:rsidR="00B92C3A" w:rsidRPr="005D6768">
        <w:rPr>
          <w:rFonts w:cs="Times New Roman"/>
          <w:sz w:val="24"/>
          <w:szCs w:val="24"/>
          <w:lang w:val="en-GB"/>
        </w:rPr>
        <w:t xml:space="preserve"> was not far off, as a 2008 report found that one-third of all </w:t>
      </w:r>
      <w:r w:rsidR="00AC2439" w:rsidRPr="005D6768">
        <w:rPr>
          <w:rFonts w:cs="Times New Roman"/>
          <w:sz w:val="24"/>
          <w:szCs w:val="24"/>
          <w:lang w:val="en-GB"/>
        </w:rPr>
        <w:t>citizen</w:t>
      </w:r>
      <w:r w:rsidR="00B92C3A" w:rsidRPr="005D6768">
        <w:rPr>
          <w:rFonts w:cs="Times New Roman"/>
          <w:sz w:val="24"/>
          <w:szCs w:val="24"/>
          <w:lang w:val="en-GB"/>
        </w:rPr>
        <w:t xml:space="preserve"> tips to the Danish tax authorities derived from family conflicts, ex-spouses, or cheated customers</w:t>
      </w:r>
      <w:r w:rsidR="00953740" w:rsidRPr="005D6768">
        <w:rPr>
          <w:rFonts w:cs="Times New Roman"/>
          <w:sz w:val="24"/>
          <w:szCs w:val="24"/>
          <w:lang w:val="en-GB"/>
        </w:rPr>
        <w:t xml:space="preserve"> </w:t>
      </w:r>
      <w:r w:rsidR="00F90A58" w:rsidRPr="005D6768">
        <w:rPr>
          <w:rFonts w:cs="Times New Roman"/>
          <w:sz w:val="24"/>
          <w:szCs w:val="24"/>
          <w:lang w:val="en-GB"/>
        </w:rPr>
        <w:t>(</w:t>
      </w:r>
      <w:r w:rsidR="00F90A58" w:rsidRPr="005D6768">
        <w:rPr>
          <w:rFonts w:cs="Times New Roman"/>
          <w:i/>
          <w:sz w:val="24"/>
          <w:szCs w:val="24"/>
          <w:lang w:val="en-GB"/>
        </w:rPr>
        <w:t>Politiken</w:t>
      </w:r>
      <w:r w:rsidR="00F90A58" w:rsidRPr="005D6768">
        <w:rPr>
          <w:rFonts w:cs="Times New Roman"/>
          <w:sz w:val="24"/>
          <w:szCs w:val="24"/>
          <w:lang w:val="en-GB"/>
        </w:rPr>
        <w:t>, 23.04.2008).</w:t>
      </w:r>
      <w:r w:rsidR="00953740" w:rsidRPr="005D6768">
        <w:rPr>
          <w:rFonts w:cs="Times New Roman"/>
          <w:sz w:val="24"/>
          <w:szCs w:val="24"/>
          <w:lang w:val="en-GB"/>
        </w:rPr>
        <w:t xml:space="preserve"> The use of </w:t>
      </w:r>
      <w:r w:rsidR="00C35C60" w:rsidRPr="005D6768">
        <w:rPr>
          <w:rFonts w:cs="Times New Roman"/>
          <w:sz w:val="24"/>
          <w:szCs w:val="24"/>
          <w:lang w:val="en-GB"/>
        </w:rPr>
        <w:t>the ‘cheat button’</w:t>
      </w:r>
      <w:r w:rsidR="00953740" w:rsidRPr="005D6768">
        <w:rPr>
          <w:rFonts w:cs="Times New Roman"/>
          <w:sz w:val="24"/>
          <w:szCs w:val="24"/>
          <w:lang w:val="en-GB"/>
        </w:rPr>
        <w:t xml:space="preserve"> was criticized by </w:t>
      </w:r>
      <w:r w:rsidR="00920C81" w:rsidRPr="005D6768">
        <w:rPr>
          <w:rFonts w:cs="Times New Roman"/>
          <w:sz w:val="24"/>
          <w:szCs w:val="24"/>
          <w:lang w:val="en-GB"/>
        </w:rPr>
        <w:t>several commentators as a s</w:t>
      </w:r>
      <w:r w:rsidR="009A4399" w:rsidRPr="005D6768">
        <w:rPr>
          <w:rFonts w:cs="Times New Roman"/>
          <w:sz w:val="24"/>
          <w:szCs w:val="24"/>
          <w:lang w:val="en-GB"/>
        </w:rPr>
        <w:t>tep toward a Stasi-like society (</w:t>
      </w:r>
      <w:r w:rsidR="00AC2439" w:rsidRPr="005D6768">
        <w:rPr>
          <w:rFonts w:cs="Times New Roman"/>
          <w:sz w:val="24"/>
          <w:szCs w:val="24"/>
          <w:lang w:val="en-GB"/>
        </w:rPr>
        <w:t>Jensen, 2010;</w:t>
      </w:r>
      <w:r w:rsidR="00F70DBE" w:rsidRPr="005D6768">
        <w:rPr>
          <w:rFonts w:cs="Times New Roman"/>
          <w:sz w:val="24"/>
          <w:szCs w:val="24"/>
          <w:lang w:val="en-GB"/>
        </w:rPr>
        <w:t xml:space="preserve"> </w:t>
      </w:r>
      <w:r w:rsidR="009A4399" w:rsidRPr="005D6768">
        <w:rPr>
          <w:rFonts w:cs="Times New Roman"/>
          <w:sz w:val="24"/>
          <w:szCs w:val="24"/>
          <w:lang w:val="en-GB"/>
        </w:rPr>
        <w:t>Borre-Jensen</w:t>
      </w:r>
      <w:r w:rsidR="00AC2439" w:rsidRPr="005D6768">
        <w:rPr>
          <w:rFonts w:cs="Times New Roman"/>
          <w:sz w:val="24"/>
          <w:szCs w:val="24"/>
          <w:lang w:val="en-GB"/>
        </w:rPr>
        <w:t>,</w:t>
      </w:r>
      <w:r w:rsidR="009A4399" w:rsidRPr="005D6768">
        <w:rPr>
          <w:rFonts w:cs="Times New Roman"/>
          <w:sz w:val="24"/>
          <w:szCs w:val="24"/>
          <w:lang w:val="en-GB"/>
        </w:rPr>
        <w:t xml:space="preserve"> 2012</w:t>
      </w:r>
      <w:r w:rsidR="00AC2439" w:rsidRPr="005D6768">
        <w:rPr>
          <w:rFonts w:cs="Times New Roman"/>
          <w:sz w:val="24"/>
          <w:szCs w:val="24"/>
          <w:lang w:val="en-GB"/>
        </w:rPr>
        <w:t>;</w:t>
      </w:r>
      <w:r w:rsidR="009A4399" w:rsidRPr="005D6768">
        <w:rPr>
          <w:rFonts w:cs="Times New Roman"/>
          <w:sz w:val="24"/>
          <w:szCs w:val="24"/>
          <w:lang w:val="en-GB"/>
        </w:rPr>
        <w:t xml:space="preserve"> TV2</w:t>
      </w:r>
      <w:r w:rsidR="00AC2439" w:rsidRPr="005D6768">
        <w:rPr>
          <w:rFonts w:cs="Times New Roman"/>
          <w:sz w:val="24"/>
          <w:szCs w:val="24"/>
          <w:lang w:val="en-GB"/>
        </w:rPr>
        <w:t>,</w:t>
      </w:r>
      <w:r w:rsidR="009A4399" w:rsidRPr="005D6768">
        <w:rPr>
          <w:rFonts w:cs="Times New Roman"/>
          <w:sz w:val="24"/>
          <w:szCs w:val="24"/>
          <w:lang w:val="en-GB"/>
        </w:rPr>
        <w:t xml:space="preserve"> 2012), or even a ‘</w:t>
      </w:r>
      <w:r w:rsidR="001D5AC1" w:rsidRPr="005D6768">
        <w:rPr>
          <w:rFonts w:cs="Times New Roman"/>
          <w:sz w:val="24"/>
          <w:szCs w:val="24"/>
          <w:lang w:val="en-GB"/>
        </w:rPr>
        <w:t>S</w:t>
      </w:r>
      <w:r w:rsidR="009A4399" w:rsidRPr="005D6768">
        <w:rPr>
          <w:rFonts w:cs="Times New Roman"/>
          <w:sz w:val="24"/>
          <w:szCs w:val="24"/>
          <w:lang w:val="en-GB"/>
        </w:rPr>
        <w:t>tasification’ of Denmark (Engel-Schmidt</w:t>
      </w:r>
      <w:r w:rsidR="00AC2439" w:rsidRPr="005D6768">
        <w:rPr>
          <w:rFonts w:cs="Times New Roman"/>
          <w:sz w:val="24"/>
          <w:szCs w:val="24"/>
          <w:lang w:val="en-GB"/>
        </w:rPr>
        <w:t>,</w:t>
      </w:r>
      <w:r w:rsidR="009A4399" w:rsidRPr="005D6768">
        <w:rPr>
          <w:rFonts w:cs="Times New Roman"/>
          <w:sz w:val="24"/>
          <w:szCs w:val="24"/>
          <w:lang w:val="en-GB"/>
        </w:rPr>
        <w:t xml:space="preserve"> 2012)</w:t>
      </w:r>
      <w:r w:rsidR="00F70DBE" w:rsidRPr="005D6768">
        <w:rPr>
          <w:rFonts w:cs="Times New Roman"/>
          <w:sz w:val="24"/>
          <w:szCs w:val="24"/>
          <w:lang w:val="en-GB"/>
        </w:rPr>
        <w:t xml:space="preserve">. The nanny state is </w:t>
      </w:r>
      <w:r w:rsidR="00F0702A" w:rsidRPr="005D6768">
        <w:rPr>
          <w:rFonts w:cs="Times New Roman"/>
          <w:sz w:val="24"/>
          <w:szCs w:val="24"/>
          <w:lang w:val="en-GB"/>
        </w:rPr>
        <w:t xml:space="preserve">being </w:t>
      </w:r>
      <w:r w:rsidR="00F70DBE" w:rsidRPr="005D6768">
        <w:rPr>
          <w:rFonts w:cs="Times New Roman"/>
          <w:sz w:val="24"/>
          <w:szCs w:val="24"/>
          <w:lang w:val="en-GB"/>
        </w:rPr>
        <w:t xml:space="preserve">replaced by the Stasi state, or as one commentator put it, </w:t>
      </w:r>
      <w:r w:rsidR="00F0702A" w:rsidRPr="005D6768">
        <w:rPr>
          <w:rFonts w:cs="Times New Roman"/>
          <w:sz w:val="24"/>
          <w:szCs w:val="24"/>
          <w:lang w:val="en-GB"/>
        </w:rPr>
        <w:t>‘</w:t>
      </w:r>
      <w:r w:rsidR="00F70DBE" w:rsidRPr="005D6768">
        <w:rPr>
          <w:rFonts w:cs="Times New Roman"/>
          <w:sz w:val="24"/>
          <w:szCs w:val="24"/>
          <w:lang w:val="en-GB"/>
        </w:rPr>
        <w:t>from Bi</w:t>
      </w:r>
      <w:r w:rsidR="00C35C60" w:rsidRPr="005D6768">
        <w:rPr>
          <w:rFonts w:cs="Times New Roman"/>
          <w:sz w:val="24"/>
          <w:szCs w:val="24"/>
          <w:lang w:val="en-GB"/>
        </w:rPr>
        <w:t>g</w:t>
      </w:r>
      <w:r w:rsidR="00F70DBE" w:rsidRPr="005D6768">
        <w:rPr>
          <w:rFonts w:cs="Times New Roman"/>
          <w:sz w:val="24"/>
          <w:szCs w:val="24"/>
          <w:lang w:val="en-GB"/>
        </w:rPr>
        <w:t xml:space="preserve"> Mother to Big Brother</w:t>
      </w:r>
      <w:r w:rsidR="00F0702A" w:rsidRPr="005D6768">
        <w:rPr>
          <w:rFonts w:cs="Times New Roman"/>
          <w:sz w:val="24"/>
          <w:szCs w:val="24"/>
          <w:lang w:val="en-GB"/>
        </w:rPr>
        <w:t>’</w:t>
      </w:r>
      <w:r w:rsidR="00F70DBE" w:rsidRPr="005D6768">
        <w:rPr>
          <w:rFonts w:cs="Times New Roman"/>
          <w:sz w:val="24"/>
          <w:szCs w:val="24"/>
          <w:lang w:val="en-GB"/>
        </w:rPr>
        <w:t xml:space="preserve"> (Jensen</w:t>
      </w:r>
      <w:r w:rsidR="00AC2439" w:rsidRPr="005D6768">
        <w:rPr>
          <w:rFonts w:cs="Times New Roman"/>
          <w:sz w:val="24"/>
          <w:szCs w:val="24"/>
          <w:lang w:val="en-GB"/>
        </w:rPr>
        <w:t>,</w:t>
      </w:r>
      <w:r w:rsidR="00F70DBE" w:rsidRPr="005D6768">
        <w:rPr>
          <w:rFonts w:cs="Times New Roman"/>
          <w:sz w:val="24"/>
          <w:szCs w:val="24"/>
          <w:lang w:val="en-GB"/>
        </w:rPr>
        <w:t xml:space="preserve"> 2010).</w:t>
      </w:r>
      <w:r w:rsidR="00920C81" w:rsidRPr="005D6768">
        <w:rPr>
          <w:rFonts w:cs="Times New Roman"/>
          <w:sz w:val="24"/>
          <w:szCs w:val="24"/>
          <w:lang w:val="en-GB"/>
        </w:rPr>
        <w:t xml:space="preserve"> Subject to these </w:t>
      </w:r>
      <w:r w:rsidR="00AC2439" w:rsidRPr="005D6768">
        <w:rPr>
          <w:rFonts w:cs="Times New Roman"/>
          <w:sz w:val="24"/>
          <w:szCs w:val="24"/>
          <w:lang w:val="en-GB"/>
        </w:rPr>
        <w:t>pressures</w:t>
      </w:r>
      <w:r w:rsidR="00920C81" w:rsidRPr="005D6768">
        <w:rPr>
          <w:rFonts w:cs="Times New Roman"/>
          <w:sz w:val="24"/>
          <w:szCs w:val="24"/>
          <w:lang w:val="en-GB"/>
        </w:rPr>
        <w:t xml:space="preserve">, </w:t>
      </w:r>
      <w:r w:rsidR="00F70DBE" w:rsidRPr="005D6768">
        <w:rPr>
          <w:rFonts w:cs="Times New Roman"/>
          <w:sz w:val="24"/>
          <w:szCs w:val="24"/>
          <w:lang w:val="en-GB"/>
        </w:rPr>
        <w:t>and</w:t>
      </w:r>
      <w:r w:rsidR="00C35C60" w:rsidRPr="005D6768">
        <w:rPr>
          <w:rFonts w:cs="Times New Roman"/>
          <w:sz w:val="24"/>
          <w:szCs w:val="24"/>
          <w:lang w:val="en-GB"/>
        </w:rPr>
        <w:t xml:space="preserve"> </w:t>
      </w:r>
      <w:r w:rsidR="00F70DBE" w:rsidRPr="005D6768">
        <w:rPr>
          <w:rFonts w:cs="Times New Roman"/>
          <w:sz w:val="24"/>
          <w:szCs w:val="24"/>
          <w:lang w:val="en-GB"/>
        </w:rPr>
        <w:t xml:space="preserve">with a change to a conservative government, </w:t>
      </w:r>
      <w:r w:rsidR="00920C81" w:rsidRPr="005D6768">
        <w:rPr>
          <w:rFonts w:cs="Times New Roman"/>
          <w:sz w:val="24"/>
          <w:szCs w:val="24"/>
          <w:lang w:val="en-GB"/>
        </w:rPr>
        <w:t xml:space="preserve">the </w:t>
      </w:r>
      <w:r w:rsidR="00C35C60" w:rsidRPr="005D6768">
        <w:rPr>
          <w:rFonts w:cs="Times New Roman"/>
          <w:sz w:val="24"/>
          <w:szCs w:val="24"/>
          <w:lang w:val="en-GB"/>
        </w:rPr>
        <w:t xml:space="preserve">newly appointed </w:t>
      </w:r>
      <w:r w:rsidR="00920C81" w:rsidRPr="005D6768">
        <w:rPr>
          <w:rFonts w:cs="Times New Roman"/>
          <w:sz w:val="24"/>
          <w:szCs w:val="24"/>
          <w:lang w:val="en-GB"/>
        </w:rPr>
        <w:t xml:space="preserve">minister for taxation decided to close the </w:t>
      </w:r>
      <w:r w:rsidR="00F0702A" w:rsidRPr="005D6768">
        <w:rPr>
          <w:rFonts w:cs="Times New Roman"/>
          <w:sz w:val="24"/>
          <w:szCs w:val="24"/>
          <w:lang w:val="en-GB"/>
        </w:rPr>
        <w:t xml:space="preserve">anonymous </w:t>
      </w:r>
      <w:r w:rsidR="00C35C60" w:rsidRPr="005D6768">
        <w:rPr>
          <w:rFonts w:cs="Times New Roman"/>
          <w:sz w:val="24"/>
          <w:szCs w:val="24"/>
          <w:lang w:val="en-GB"/>
        </w:rPr>
        <w:t>web portal</w:t>
      </w:r>
      <w:r w:rsidR="00920C81" w:rsidRPr="005D6768">
        <w:rPr>
          <w:rFonts w:cs="Times New Roman"/>
          <w:sz w:val="24"/>
          <w:szCs w:val="24"/>
          <w:lang w:val="en-GB"/>
        </w:rPr>
        <w:t>, saying that it could be abused (Larsen</w:t>
      </w:r>
      <w:r w:rsidR="00D01202" w:rsidRPr="005D6768">
        <w:rPr>
          <w:rFonts w:cs="Times New Roman"/>
          <w:sz w:val="24"/>
          <w:szCs w:val="24"/>
          <w:lang w:val="en-GB"/>
        </w:rPr>
        <w:t>, 20</w:t>
      </w:r>
      <w:r w:rsidR="00920C81" w:rsidRPr="005D6768">
        <w:rPr>
          <w:rFonts w:cs="Times New Roman"/>
          <w:sz w:val="24"/>
          <w:szCs w:val="24"/>
          <w:lang w:val="en-GB"/>
        </w:rPr>
        <w:t>15).</w:t>
      </w:r>
      <w:r w:rsidR="00F70DBE" w:rsidRPr="005D6768">
        <w:rPr>
          <w:rFonts w:cs="Times New Roman"/>
          <w:sz w:val="24"/>
          <w:szCs w:val="24"/>
          <w:lang w:val="en-GB"/>
        </w:rPr>
        <w:t xml:space="preserve"> </w:t>
      </w:r>
      <w:r w:rsidR="00C54784" w:rsidRPr="005D6768">
        <w:rPr>
          <w:rFonts w:cs="Times New Roman"/>
          <w:sz w:val="24"/>
          <w:szCs w:val="24"/>
          <w:lang w:val="en-GB"/>
        </w:rPr>
        <w:t xml:space="preserve">Some Danish political parties take offense at the informer society: an MP from </w:t>
      </w:r>
      <w:r w:rsidR="00231B96" w:rsidRPr="005D6768">
        <w:rPr>
          <w:rFonts w:cs="Times New Roman"/>
          <w:sz w:val="24"/>
          <w:szCs w:val="24"/>
          <w:lang w:val="en-GB"/>
        </w:rPr>
        <w:t>a</w:t>
      </w:r>
      <w:r w:rsidR="00C54784" w:rsidRPr="005D6768">
        <w:rPr>
          <w:rFonts w:cs="Times New Roman"/>
          <w:sz w:val="24"/>
          <w:szCs w:val="24"/>
          <w:lang w:val="en-GB"/>
        </w:rPr>
        <w:t xml:space="preserve"> left-win</w:t>
      </w:r>
      <w:r w:rsidR="00231B96" w:rsidRPr="005D6768">
        <w:rPr>
          <w:rFonts w:cs="Times New Roman"/>
          <w:sz w:val="24"/>
          <w:szCs w:val="24"/>
          <w:lang w:val="en-GB"/>
        </w:rPr>
        <w:t>g</w:t>
      </w:r>
      <w:r w:rsidR="00C54784" w:rsidRPr="005D6768">
        <w:rPr>
          <w:rFonts w:cs="Times New Roman"/>
          <w:sz w:val="24"/>
          <w:szCs w:val="24"/>
          <w:lang w:val="en-GB"/>
        </w:rPr>
        <w:t xml:space="preserve"> </w:t>
      </w:r>
      <w:r w:rsidR="00231B96" w:rsidRPr="005D6768">
        <w:rPr>
          <w:rFonts w:cs="Times New Roman"/>
          <w:sz w:val="24"/>
          <w:szCs w:val="24"/>
          <w:lang w:val="en-GB"/>
        </w:rPr>
        <w:t xml:space="preserve"> party,</w:t>
      </w:r>
      <w:r w:rsidR="00C54784" w:rsidRPr="005D6768">
        <w:rPr>
          <w:rFonts w:cs="Times New Roman"/>
          <w:sz w:val="24"/>
          <w:szCs w:val="24"/>
          <w:lang w:val="en-GB"/>
        </w:rPr>
        <w:t xml:space="preserve"> for example, declares that ’the authori</w:t>
      </w:r>
      <w:r w:rsidR="0038004D" w:rsidRPr="005D6768">
        <w:rPr>
          <w:rFonts w:cs="Times New Roman"/>
          <w:sz w:val="24"/>
          <w:szCs w:val="24"/>
          <w:lang w:val="en-GB"/>
        </w:rPr>
        <w:t>ti</w:t>
      </w:r>
      <w:r w:rsidR="00C54784" w:rsidRPr="005D6768">
        <w:rPr>
          <w:rFonts w:cs="Times New Roman"/>
          <w:sz w:val="24"/>
          <w:szCs w:val="24"/>
          <w:lang w:val="en-GB"/>
        </w:rPr>
        <w:t xml:space="preserve">es should realize that </w:t>
      </w:r>
      <w:r w:rsidR="00AE4A13" w:rsidRPr="005D6768">
        <w:rPr>
          <w:rFonts w:cs="Times New Roman"/>
          <w:sz w:val="24"/>
          <w:szCs w:val="24"/>
          <w:lang w:val="en-GB"/>
        </w:rPr>
        <w:t>even</w:t>
      </w:r>
      <w:r w:rsidR="00F0702A" w:rsidRPr="005D6768">
        <w:rPr>
          <w:rFonts w:cs="Times New Roman"/>
          <w:sz w:val="24"/>
          <w:szCs w:val="24"/>
          <w:lang w:val="en-GB"/>
        </w:rPr>
        <w:t xml:space="preserve"> </w:t>
      </w:r>
      <w:r w:rsidR="00C54784" w:rsidRPr="005D6768">
        <w:rPr>
          <w:rFonts w:cs="Times New Roman"/>
          <w:sz w:val="24"/>
          <w:szCs w:val="24"/>
          <w:lang w:val="en-GB"/>
        </w:rPr>
        <w:t xml:space="preserve">though </w:t>
      </w:r>
      <w:r w:rsidR="0038004D" w:rsidRPr="005D6768">
        <w:rPr>
          <w:rFonts w:cs="Times New Roman"/>
          <w:sz w:val="24"/>
          <w:szCs w:val="24"/>
          <w:lang w:val="en-GB"/>
        </w:rPr>
        <w:t>someone</w:t>
      </w:r>
      <w:r w:rsidR="00C54784" w:rsidRPr="005D6768">
        <w:rPr>
          <w:rFonts w:cs="Times New Roman"/>
          <w:sz w:val="24"/>
          <w:szCs w:val="24"/>
          <w:lang w:val="en-GB"/>
        </w:rPr>
        <w:t xml:space="preserve"> perhaps receives a </w:t>
      </w:r>
      <w:r w:rsidR="0038004D" w:rsidRPr="005D6768">
        <w:rPr>
          <w:rFonts w:cs="Times New Roman"/>
          <w:sz w:val="24"/>
          <w:szCs w:val="24"/>
          <w:lang w:val="en-GB"/>
        </w:rPr>
        <w:t>payment</w:t>
      </w:r>
      <w:r w:rsidR="00C54784" w:rsidRPr="005D6768">
        <w:rPr>
          <w:rFonts w:cs="Times New Roman"/>
          <w:sz w:val="24"/>
          <w:szCs w:val="24"/>
          <w:lang w:val="en-GB"/>
        </w:rPr>
        <w:t xml:space="preserve"> that they are not </w:t>
      </w:r>
      <w:r w:rsidR="0038004D" w:rsidRPr="005D6768">
        <w:rPr>
          <w:rFonts w:cs="Times New Roman"/>
          <w:sz w:val="24"/>
          <w:szCs w:val="24"/>
          <w:lang w:val="en-GB"/>
        </w:rPr>
        <w:t>allowed</w:t>
      </w:r>
      <w:r w:rsidR="00C54784" w:rsidRPr="005D6768">
        <w:rPr>
          <w:rFonts w:cs="Times New Roman"/>
          <w:sz w:val="24"/>
          <w:szCs w:val="24"/>
          <w:lang w:val="en-GB"/>
        </w:rPr>
        <w:t xml:space="preserve"> to, it cannot </w:t>
      </w:r>
      <w:r w:rsidR="0038004D" w:rsidRPr="005D6768">
        <w:rPr>
          <w:rFonts w:cs="Times New Roman"/>
          <w:sz w:val="24"/>
          <w:szCs w:val="24"/>
          <w:lang w:val="en-GB"/>
        </w:rPr>
        <w:t>legitimate</w:t>
      </w:r>
      <w:r w:rsidR="00C54784" w:rsidRPr="005D6768">
        <w:rPr>
          <w:rFonts w:cs="Times New Roman"/>
          <w:sz w:val="24"/>
          <w:szCs w:val="24"/>
          <w:lang w:val="en-GB"/>
        </w:rPr>
        <w:t xml:space="preserve"> a surveillance society </w:t>
      </w:r>
      <w:r w:rsidR="0038004D" w:rsidRPr="005D6768">
        <w:rPr>
          <w:rFonts w:cs="Times New Roman"/>
          <w:sz w:val="24"/>
          <w:szCs w:val="24"/>
          <w:lang w:val="en-GB"/>
        </w:rPr>
        <w:t>where</w:t>
      </w:r>
      <w:r w:rsidR="00C54784" w:rsidRPr="005D6768">
        <w:rPr>
          <w:rFonts w:cs="Times New Roman"/>
          <w:sz w:val="24"/>
          <w:szCs w:val="24"/>
          <w:lang w:val="en-GB"/>
        </w:rPr>
        <w:t xml:space="preserve"> we run around and take pictures of each other’</w:t>
      </w:r>
      <w:r w:rsidR="00F0702A" w:rsidRPr="005D6768">
        <w:rPr>
          <w:rFonts w:cs="Times New Roman"/>
          <w:sz w:val="24"/>
          <w:szCs w:val="24"/>
          <w:lang w:val="en-GB"/>
        </w:rPr>
        <w:t xml:space="preserve"> </w:t>
      </w:r>
      <w:r w:rsidR="002E3A07" w:rsidRPr="005D6768">
        <w:rPr>
          <w:rFonts w:cs="Times New Roman"/>
          <w:sz w:val="24"/>
          <w:szCs w:val="24"/>
          <w:lang w:val="en-GB"/>
        </w:rPr>
        <w:t>(Lauridsen and Quass</w:t>
      </w:r>
      <w:r w:rsidR="0038004D" w:rsidRPr="005D6768">
        <w:rPr>
          <w:rFonts w:cs="Times New Roman"/>
          <w:sz w:val="24"/>
          <w:szCs w:val="24"/>
          <w:lang w:val="en-GB"/>
        </w:rPr>
        <w:t>,</w:t>
      </w:r>
      <w:r w:rsidR="002E3A07" w:rsidRPr="005D6768">
        <w:rPr>
          <w:rFonts w:cs="Times New Roman"/>
          <w:sz w:val="24"/>
          <w:szCs w:val="24"/>
          <w:lang w:val="en-GB"/>
        </w:rPr>
        <w:t xml:space="preserve"> 2013).</w:t>
      </w:r>
      <w:r w:rsidR="002C39B0" w:rsidRPr="005D6768">
        <w:rPr>
          <w:rFonts w:cs="Times New Roman"/>
          <w:sz w:val="24"/>
          <w:szCs w:val="24"/>
          <w:lang w:val="en-GB"/>
        </w:rPr>
        <w:t xml:space="preserve"> In Copenhagen municipality, which has a majority left-wing administration, the anonymous reporting </w:t>
      </w:r>
      <w:r w:rsidR="00F0702A" w:rsidRPr="005D6768">
        <w:rPr>
          <w:rFonts w:cs="Times New Roman"/>
          <w:sz w:val="24"/>
          <w:szCs w:val="24"/>
          <w:lang w:val="en-GB"/>
        </w:rPr>
        <w:t>option</w:t>
      </w:r>
      <w:r w:rsidR="002C39B0" w:rsidRPr="005D6768">
        <w:rPr>
          <w:rFonts w:cs="Times New Roman"/>
          <w:sz w:val="24"/>
          <w:szCs w:val="24"/>
          <w:lang w:val="en-GB"/>
        </w:rPr>
        <w:t xml:space="preserve"> was closed down in March 2019</w:t>
      </w:r>
      <w:r w:rsidR="00F0702A" w:rsidRPr="005D6768">
        <w:rPr>
          <w:rFonts w:cs="Times New Roman"/>
          <w:sz w:val="24"/>
          <w:szCs w:val="24"/>
          <w:lang w:val="en-GB"/>
        </w:rPr>
        <w:t xml:space="preserve"> (the </w:t>
      </w:r>
      <w:proofErr w:type="spellStart"/>
      <w:r w:rsidR="00F0702A" w:rsidRPr="005D6768">
        <w:rPr>
          <w:rFonts w:cs="Times New Roman"/>
          <w:sz w:val="24"/>
          <w:szCs w:val="24"/>
          <w:lang w:val="en-GB"/>
        </w:rPr>
        <w:t>center</w:t>
      </w:r>
      <w:proofErr w:type="spellEnd"/>
      <w:r w:rsidR="00F0702A" w:rsidRPr="005D6768">
        <w:rPr>
          <w:rFonts w:cs="Times New Roman"/>
          <w:sz w:val="24"/>
          <w:szCs w:val="24"/>
          <w:lang w:val="en-GB"/>
        </w:rPr>
        <w:t xml:space="preserve"> and right parties were opposed)</w:t>
      </w:r>
      <w:r w:rsidR="002C39B0" w:rsidRPr="005D6768">
        <w:rPr>
          <w:rFonts w:cs="Times New Roman"/>
          <w:sz w:val="24"/>
          <w:szCs w:val="24"/>
          <w:lang w:val="en-GB"/>
        </w:rPr>
        <w:t xml:space="preserve">. </w:t>
      </w:r>
      <w:r w:rsidR="00392DA7" w:rsidRPr="005D6768">
        <w:rPr>
          <w:rFonts w:cs="Times New Roman"/>
          <w:sz w:val="24"/>
          <w:szCs w:val="24"/>
          <w:lang w:val="en-GB"/>
        </w:rPr>
        <w:t>One of the politicians criticizing the ‘snitch society’, declared, ‘I am against the mistrust that [the cheat button] creates when it encourages us to inform’ (Gr</w:t>
      </w:r>
      <w:r w:rsidR="00AE4A13" w:rsidRPr="005D6768">
        <w:rPr>
          <w:rFonts w:cs="Times New Roman"/>
          <w:sz w:val="24"/>
          <w:szCs w:val="24"/>
          <w:lang w:val="en-US"/>
        </w:rPr>
        <w:t>ü</w:t>
      </w:r>
      <w:proofErr w:type="spellStart"/>
      <w:r w:rsidR="00392DA7" w:rsidRPr="005D6768">
        <w:rPr>
          <w:rFonts w:cs="Times New Roman"/>
          <w:sz w:val="24"/>
          <w:szCs w:val="24"/>
          <w:lang w:val="en-GB"/>
        </w:rPr>
        <w:t>nfeld</w:t>
      </w:r>
      <w:proofErr w:type="spellEnd"/>
      <w:r w:rsidR="00392DA7" w:rsidRPr="005D6768">
        <w:rPr>
          <w:rFonts w:cs="Times New Roman"/>
          <w:sz w:val="24"/>
          <w:szCs w:val="24"/>
          <w:lang w:val="en-GB"/>
        </w:rPr>
        <w:t xml:space="preserve">, 2018). </w:t>
      </w:r>
      <w:r w:rsidR="002C39B0" w:rsidRPr="005D6768">
        <w:rPr>
          <w:rFonts w:cs="Times New Roman"/>
          <w:sz w:val="24"/>
          <w:szCs w:val="24"/>
          <w:lang w:val="en-GB"/>
        </w:rPr>
        <w:t>Disclosure regimes clearly create their own anxieties</w:t>
      </w:r>
      <w:r w:rsidR="00392DA7" w:rsidRPr="005D6768">
        <w:rPr>
          <w:rFonts w:cs="Times New Roman"/>
          <w:sz w:val="24"/>
          <w:szCs w:val="24"/>
          <w:lang w:val="en-GB"/>
        </w:rPr>
        <w:t xml:space="preserve"> revolving around trust</w:t>
      </w:r>
      <w:r w:rsidR="002C39B0" w:rsidRPr="005D6768">
        <w:rPr>
          <w:rFonts w:cs="Times New Roman"/>
          <w:sz w:val="24"/>
          <w:szCs w:val="24"/>
          <w:lang w:val="en-GB"/>
        </w:rPr>
        <w:t>.</w:t>
      </w:r>
      <w:r w:rsidR="002E3A07" w:rsidRPr="005D6768">
        <w:rPr>
          <w:rFonts w:cs="Times New Roman"/>
          <w:sz w:val="24"/>
          <w:szCs w:val="24"/>
          <w:lang w:val="en-GB"/>
        </w:rPr>
        <w:t xml:space="preserve"> </w:t>
      </w:r>
    </w:p>
    <w:p w14:paraId="093363D0" w14:textId="77777777" w:rsidR="002E3A07" w:rsidRPr="005D6768" w:rsidRDefault="00953740" w:rsidP="00A013A6">
      <w:pPr>
        <w:rPr>
          <w:rFonts w:cs="Times New Roman"/>
          <w:i/>
          <w:sz w:val="24"/>
          <w:szCs w:val="24"/>
          <w:lang w:val="en-GB"/>
        </w:rPr>
      </w:pPr>
      <w:r w:rsidRPr="005D6768">
        <w:rPr>
          <w:rFonts w:cs="Times New Roman"/>
          <w:i/>
          <w:sz w:val="24"/>
          <w:szCs w:val="24"/>
          <w:lang w:val="en-GB"/>
        </w:rPr>
        <w:t>Informing in Sweden</w:t>
      </w:r>
    </w:p>
    <w:p w14:paraId="0D7D4070" w14:textId="5D28795D" w:rsidR="00953740" w:rsidRPr="005D6768" w:rsidRDefault="00953740" w:rsidP="00A013A6">
      <w:pPr>
        <w:rPr>
          <w:rFonts w:cs="Times New Roman"/>
          <w:sz w:val="24"/>
          <w:szCs w:val="24"/>
          <w:lang w:val="en-GB"/>
        </w:rPr>
      </w:pPr>
      <w:r w:rsidRPr="005D6768">
        <w:rPr>
          <w:rFonts w:cs="Times New Roman"/>
          <w:sz w:val="24"/>
          <w:szCs w:val="24"/>
          <w:lang w:val="en-GB"/>
        </w:rPr>
        <w:t xml:space="preserve">In Sweden, informers can send information </w:t>
      </w:r>
      <w:r w:rsidR="000C07B7" w:rsidRPr="005D6768">
        <w:rPr>
          <w:rFonts w:cs="Times New Roman"/>
          <w:sz w:val="24"/>
          <w:szCs w:val="24"/>
          <w:lang w:val="en-GB"/>
        </w:rPr>
        <w:t xml:space="preserve">about abuse </w:t>
      </w:r>
      <w:r w:rsidRPr="005D6768">
        <w:rPr>
          <w:rFonts w:cs="Times New Roman"/>
          <w:sz w:val="24"/>
          <w:szCs w:val="24"/>
          <w:lang w:val="en-GB"/>
        </w:rPr>
        <w:t>to several sites: the tax ministry, the state social insurance payment agency (F</w:t>
      </w:r>
      <w:r w:rsidR="00C35C60" w:rsidRPr="005D6768">
        <w:rPr>
          <w:rFonts w:cs="Times New Roman"/>
          <w:sz w:val="24"/>
          <w:szCs w:val="24"/>
          <w:lang w:val="en-GB"/>
        </w:rPr>
        <w:t>örsä</w:t>
      </w:r>
      <w:r w:rsidRPr="005D6768">
        <w:rPr>
          <w:rFonts w:cs="Times New Roman"/>
          <w:sz w:val="24"/>
          <w:szCs w:val="24"/>
          <w:lang w:val="en-GB"/>
        </w:rPr>
        <w:t>kringskassan</w:t>
      </w:r>
      <w:r w:rsidR="00EF7211" w:rsidRPr="005D6768">
        <w:rPr>
          <w:rFonts w:cs="Times New Roman"/>
          <w:sz w:val="24"/>
          <w:szCs w:val="24"/>
          <w:lang w:val="en-GB"/>
        </w:rPr>
        <w:t>/FK</w:t>
      </w:r>
      <w:r w:rsidRPr="005D6768">
        <w:rPr>
          <w:rFonts w:cs="Times New Roman"/>
          <w:sz w:val="24"/>
          <w:szCs w:val="24"/>
          <w:lang w:val="en-GB"/>
        </w:rPr>
        <w:t xml:space="preserve">), or to other bureaus such as the Immigrant and Migration Agency. </w:t>
      </w:r>
      <w:r w:rsidR="00EF7211" w:rsidRPr="005D6768">
        <w:rPr>
          <w:rFonts w:cs="Times New Roman"/>
          <w:sz w:val="24"/>
          <w:szCs w:val="24"/>
          <w:lang w:val="en-GB"/>
        </w:rPr>
        <w:t xml:space="preserve">Typical welfare crimes, covering both false claims and abuse of payments, include </w:t>
      </w:r>
      <w:r w:rsidRPr="005D6768">
        <w:rPr>
          <w:rFonts w:cs="Times New Roman"/>
          <w:sz w:val="24"/>
          <w:szCs w:val="24"/>
          <w:lang w:val="en-GB"/>
        </w:rPr>
        <w:t>disability</w:t>
      </w:r>
      <w:r w:rsidR="00231B96" w:rsidRPr="005D6768">
        <w:rPr>
          <w:rFonts w:cs="Times New Roman"/>
          <w:sz w:val="24"/>
          <w:szCs w:val="24"/>
          <w:lang w:val="en-GB"/>
        </w:rPr>
        <w:t>,</w:t>
      </w:r>
      <w:r w:rsidRPr="005D6768">
        <w:rPr>
          <w:rFonts w:cs="Times New Roman"/>
          <w:sz w:val="24"/>
          <w:szCs w:val="24"/>
          <w:lang w:val="en-GB"/>
        </w:rPr>
        <w:t xml:space="preserve"> sick leave, student stipends, housing stipends and payment for caring for </w:t>
      </w:r>
      <w:r w:rsidR="00EF7211" w:rsidRPr="005D6768">
        <w:rPr>
          <w:rFonts w:cs="Times New Roman"/>
          <w:sz w:val="24"/>
          <w:szCs w:val="24"/>
          <w:lang w:val="en-GB"/>
        </w:rPr>
        <w:t xml:space="preserve">the disabled or </w:t>
      </w:r>
      <w:r w:rsidRPr="005D6768">
        <w:rPr>
          <w:rFonts w:cs="Times New Roman"/>
          <w:sz w:val="24"/>
          <w:szCs w:val="24"/>
          <w:lang w:val="en-GB"/>
        </w:rPr>
        <w:t xml:space="preserve">sick children (VAB).  The Swedish </w:t>
      </w:r>
      <w:r w:rsidR="000C07B7" w:rsidRPr="005D6768">
        <w:rPr>
          <w:rFonts w:cs="Times New Roman"/>
          <w:sz w:val="24"/>
          <w:szCs w:val="24"/>
          <w:lang w:val="en-GB"/>
        </w:rPr>
        <w:t>t</w:t>
      </w:r>
      <w:r w:rsidRPr="005D6768">
        <w:rPr>
          <w:rFonts w:cs="Times New Roman"/>
          <w:sz w:val="24"/>
          <w:szCs w:val="24"/>
          <w:lang w:val="en-GB"/>
        </w:rPr>
        <w:t xml:space="preserve">ax ministry receives about 20,000 tips per year via letter, phone, email and </w:t>
      </w:r>
      <w:r w:rsidR="00F0702A" w:rsidRPr="005D6768">
        <w:rPr>
          <w:rFonts w:cs="Times New Roman"/>
          <w:sz w:val="24"/>
          <w:szCs w:val="24"/>
          <w:lang w:val="en-GB"/>
        </w:rPr>
        <w:t>other channels</w:t>
      </w:r>
      <w:r w:rsidRPr="005D6768">
        <w:rPr>
          <w:rFonts w:cs="Times New Roman"/>
          <w:sz w:val="24"/>
          <w:szCs w:val="24"/>
          <w:lang w:val="en-GB"/>
        </w:rPr>
        <w:t xml:space="preserve">. The tips to the tax ministry were predominantly on </w:t>
      </w:r>
      <w:r w:rsidR="000C07B7" w:rsidRPr="005D6768">
        <w:rPr>
          <w:rFonts w:cs="Times New Roman"/>
          <w:sz w:val="24"/>
          <w:szCs w:val="24"/>
          <w:lang w:val="en-GB"/>
        </w:rPr>
        <w:t>off-the-books</w:t>
      </w:r>
      <w:r w:rsidRPr="005D6768">
        <w:rPr>
          <w:rFonts w:cs="Times New Roman"/>
          <w:sz w:val="24"/>
          <w:szCs w:val="24"/>
          <w:lang w:val="en-GB"/>
        </w:rPr>
        <w:t xml:space="preserve"> work, esp</w:t>
      </w:r>
      <w:r w:rsidR="000C07B7" w:rsidRPr="005D6768">
        <w:rPr>
          <w:rFonts w:cs="Times New Roman"/>
          <w:sz w:val="24"/>
          <w:szCs w:val="24"/>
          <w:lang w:val="en-GB"/>
        </w:rPr>
        <w:t>ecially</w:t>
      </w:r>
      <w:r w:rsidRPr="005D6768">
        <w:rPr>
          <w:rFonts w:cs="Times New Roman"/>
          <w:sz w:val="24"/>
          <w:szCs w:val="24"/>
          <w:lang w:val="en-GB"/>
        </w:rPr>
        <w:t xml:space="preserve"> in construction, hairdressing and café/restaurant. </w:t>
      </w:r>
    </w:p>
    <w:p w14:paraId="258060A8" w14:textId="17AFC3C5" w:rsidR="00953740" w:rsidRPr="005D6768" w:rsidRDefault="00953740" w:rsidP="00A013A6">
      <w:pPr>
        <w:rPr>
          <w:rFonts w:cs="Times New Roman"/>
          <w:sz w:val="24"/>
          <w:szCs w:val="24"/>
          <w:lang w:val="en-GB"/>
        </w:rPr>
      </w:pPr>
      <w:r w:rsidRPr="005D6768">
        <w:rPr>
          <w:rFonts w:cs="Times New Roman"/>
          <w:sz w:val="24"/>
          <w:szCs w:val="24"/>
          <w:lang w:val="en-GB"/>
        </w:rPr>
        <w:t>The Swedish social insurance agency (</w:t>
      </w:r>
      <w:r w:rsidR="00412451" w:rsidRPr="005D6768">
        <w:rPr>
          <w:rFonts w:cs="Times New Roman"/>
          <w:sz w:val="24"/>
          <w:szCs w:val="24"/>
          <w:lang w:val="en-GB"/>
        </w:rPr>
        <w:t>Fö</w:t>
      </w:r>
      <w:r w:rsidR="000C07B7" w:rsidRPr="005D6768">
        <w:rPr>
          <w:rFonts w:cs="Times New Roman"/>
          <w:sz w:val="24"/>
          <w:szCs w:val="24"/>
          <w:lang w:val="en-GB"/>
        </w:rPr>
        <w:t>rs</w:t>
      </w:r>
      <w:r w:rsidR="00412451" w:rsidRPr="005D6768">
        <w:rPr>
          <w:rFonts w:cs="Times New Roman"/>
          <w:sz w:val="24"/>
          <w:szCs w:val="24"/>
          <w:lang w:val="en-GB"/>
        </w:rPr>
        <w:t>äkringskassa</w:t>
      </w:r>
      <w:r w:rsidR="000C07B7" w:rsidRPr="005D6768">
        <w:rPr>
          <w:rFonts w:cs="Times New Roman"/>
          <w:sz w:val="24"/>
          <w:szCs w:val="24"/>
          <w:lang w:val="en-GB"/>
        </w:rPr>
        <w:t>n/F</w:t>
      </w:r>
      <w:r w:rsidRPr="005D6768">
        <w:rPr>
          <w:rFonts w:cs="Times New Roman"/>
          <w:sz w:val="24"/>
          <w:szCs w:val="24"/>
          <w:lang w:val="en-GB"/>
        </w:rPr>
        <w:t>K), received 1</w:t>
      </w:r>
      <w:r w:rsidR="00DC3F02" w:rsidRPr="005D6768">
        <w:rPr>
          <w:rFonts w:cs="Times New Roman"/>
          <w:sz w:val="24"/>
          <w:szCs w:val="24"/>
          <w:lang w:val="en-GB"/>
        </w:rPr>
        <w:t>6</w:t>
      </w:r>
      <w:r w:rsidR="00F0702A" w:rsidRPr="005D6768">
        <w:rPr>
          <w:rFonts w:cs="Times New Roman"/>
          <w:sz w:val="24"/>
          <w:szCs w:val="24"/>
          <w:lang w:val="en-GB"/>
        </w:rPr>
        <w:t>,</w:t>
      </w:r>
      <w:r w:rsidR="00DC3F02" w:rsidRPr="005D6768">
        <w:rPr>
          <w:rFonts w:cs="Times New Roman"/>
          <w:sz w:val="24"/>
          <w:szCs w:val="24"/>
          <w:lang w:val="en-GB"/>
        </w:rPr>
        <w:t xml:space="preserve">771 </w:t>
      </w:r>
      <w:r w:rsidR="00EF7211" w:rsidRPr="005D6768">
        <w:rPr>
          <w:rFonts w:cs="Times New Roman"/>
          <w:sz w:val="24"/>
          <w:szCs w:val="24"/>
          <w:lang w:val="en-GB"/>
        </w:rPr>
        <w:t>cases</w:t>
      </w:r>
      <w:r w:rsidR="005B4637" w:rsidRPr="005D6768">
        <w:rPr>
          <w:rFonts w:cs="Times New Roman"/>
          <w:sz w:val="24"/>
          <w:szCs w:val="24"/>
          <w:lang w:val="en-GB"/>
        </w:rPr>
        <w:t xml:space="preserve"> of suspected abuse </w:t>
      </w:r>
      <w:r w:rsidR="00EF7211" w:rsidRPr="005D6768">
        <w:rPr>
          <w:rFonts w:cs="Times New Roman"/>
          <w:sz w:val="24"/>
          <w:szCs w:val="24"/>
          <w:lang w:val="en-GB"/>
        </w:rPr>
        <w:t xml:space="preserve">referred </w:t>
      </w:r>
      <w:r w:rsidR="005B4637" w:rsidRPr="005D6768">
        <w:rPr>
          <w:rFonts w:cs="Times New Roman"/>
          <w:sz w:val="24"/>
          <w:szCs w:val="24"/>
          <w:lang w:val="en-GB"/>
        </w:rPr>
        <w:t xml:space="preserve">from all </w:t>
      </w:r>
      <w:r w:rsidR="0038004D" w:rsidRPr="005D6768">
        <w:rPr>
          <w:rFonts w:cs="Times New Roman"/>
          <w:sz w:val="24"/>
          <w:szCs w:val="24"/>
          <w:lang w:val="en-GB"/>
        </w:rPr>
        <w:t>sources</w:t>
      </w:r>
      <w:r w:rsidR="005B4637" w:rsidRPr="005D6768">
        <w:rPr>
          <w:rFonts w:cs="Times New Roman"/>
          <w:sz w:val="24"/>
          <w:szCs w:val="24"/>
          <w:lang w:val="en-GB"/>
        </w:rPr>
        <w:t xml:space="preserve"> (other authorities, public) </w:t>
      </w:r>
      <w:r w:rsidR="00DC3F02" w:rsidRPr="005D6768">
        <w:rPr>
          <w:rFonts w:cs="Times New Roman"/>
          <w:sz w:val="24"/>
          <w:szCs w:val="24"/>
          <w:lang w:val="en-GB"/>
        </w:rPr>
        <w:t>in 2015,</w:t>
      </w:r>
      <w:r w:rsidRPr="005D6768">
        <w:rPr>
          <w:rFonts w:cs="Times New Roman"/>
          <w:sz w:val="24"/>
          <w:szCs w:val="24"/>
          <w:lang w:val="en-GB"/>
        </w:rPr>
        <w:t xml:space="preserve"> up from 4000 in 2005 and 9653 in 2009</w:t>
      </w:r>
      <w:r w:rsidR="0038004D" w:rsidRPr="005D6768">
        <w:rPr>
          <w:rFonts w:cs="Times New Roman"/>
          <w:sz w:val="24"/>
          <w:szCs w:val="24"/>
          <w:lang w:val="en-GB"/>
        </w:rPr>
        <w:t xml:space="preserve"> (Försäkri</w:t>
      </w:r>
      <w:r w:rsidR="005B4637" w:rsidRPr="005D6768">
        <w:rPr>
          <w:rFonts w:cs="Times New Roman"/>
          <w:sz w:val="24"/>
          <w:szCs w:val="24"/>
          <w:lang w:val="en-GB"/>
        </w:rPr>
        <w:t>ngskassan</w:t>
      </w:r>
      <w:r w:rsidR="00D01202" w:rsidRPr="005D6768">
        <w:rPr>
          <w:rFonts w:cs="Times New Roman"/>
          <w:sz w:val="24"/>
          <w:szCs w:val="24"/>
          <w:lang w:val="en-GB"/>
        </w:rPr>
        <w:t>, 20</w:t>
      </w:r>
      <w:r w:rsidR="005B4637" w:rsidRPr="005D6768">
        <w:rPr>
          <w:rFonts w:cs="Times New Roman"/>
          <w:sz w:val="24"/>
          <w:szCs w:val="24"/>
          <w:lang w:val="en-GB"/>
        </w:rPr>
        <w:t>16).</w:t>
      </w:r>
      <w:r w:rsidR="00DC3F02" w:rsidRPr="005D6768">
        <w:rPr>
          <w:rFonts w:cs="Times New Roman"/>
          <w:sz w:val="24"/>
          <w:szCs w:val="24"/>
          <w:lang w:val="en-GB"/>
        </w:rPr>
        <w:t xml:space="preserve"> Of these </w:t>
      </w:r>
      <w:proofErr w:type="gramStart"/>
      <w:r w:rsidR="00DC3F02" w:rsidRPr="005D6768">
        <w:rPr>
          <w:rFonts w:cs="Times New Roman"/>
          <w:sz w:val="24"/>
          <w:szCs w:val="24"/>
          <w:lang w:val="en-GB"/>
        </w:rPr>
        <w:t>16</w:t>
      </w:r>
      <w:r w:rsidR="00F0702A" w:rsidRPr="005D6768">
        <w:rPr>
          <w:rFonts w:cs="Times New Roman"/>
          <w:sz w:val="24"/>
          <w:szCs w:val="24"/>
          <w:lang w:val="en-GB"/>
        </w:rPr>
        <w:t>,</w:t>
      </w:r>
      <w:r w:rsidR="00DC3F02" w:rsidRPr="005D6768">
        <w:rPr>
          <w:rFonts w:cs="Times New Roman"/>
          <w:sz w:val="24"/>
          <w:szCs w:val="24"/>
          <w:lang w:val="en-GB"/>
        </w:rPr>
        <w:t xml:space="preserve">771 </w:t>
      </w:r>
      <w:r w:rsidR="00F0702A" w:rsidRPr="005D6768">
        <w:rPr>
          <w:rFonts w:cs="Times New Roman"/>
          <w:sz w:val="24"/>
          <w:szCs w:val="24"/>
          <w:lang w:val="en-GB"/>
        </w:rPr>
        <w:t xml:space="preserve"> cases</w:t>
      </w:r>
      <w:proofErr w:type="gramEnd"/>
      <w:r w:rsidR="00DC3F02" w:rsidRPr="005D6768">
        <w:rPr>
          <w:rFonts w:cs="Times New Roman"/>
          <w:sz w:val="24"/>
          <w:szCs w:val="24"/>
          <w:lang w:val="en-GB"/>
        </w:rPr>
        <w:t>, 7395 (43%) came from the public</w:t>
      </w:r>
      <w:r w:rsidR="005B4637" w:rsidRPr="005D6768">
        <w:rPr>
          <w:rFonts w:cs="Times New Roman"/>
          <w:sz w:val="24"/>
          <w:szCs w:val="24"/>
          <w:lang w:val="en-GB"/>
        </w:rPr>
        <w:t xml:space="preserve"> (</w:t>
      </w:r>
      <w:r w:rsidR="005B4637" w:rsidRPr="005D6768">
        <w:rPr>
          <w:rFonts w:cs="Times New Roman"/>
          <w:i/>
          <w:sz w:val="24"/>
          <w:szCs w:val="24"/>
          <w:lang w:val="en-GB"/>
        </w:rPr>
        <w:t>ibid.</w:t>
      </w:r>
      <w:r w:rsidR="005B4637" w:rsidRPr="00240362">
        <w:rPr>
          <w:rFonts w:cs="Times New Roman"/>
          <w:sz w:val="24"/>
          <w:szCs w:val="24"/>
          <w:lang w:val="en-GB"/>
        </w:rPr>
        <w:t xml:space="preserve">). However, </w:t>
      </w:r>
      <w:r w:rsidR="00DC3F02" w:rsidRPr="00240362">
        <w:rPr>
          <w:rFonts w:cs="Times New Roman"/>
          <w:sz w:val="24"/>
          <w:szCs w:val="24"/>
          <w:lang w:val="en-GB"/>
        </w:rPr>
        <w:t xml:space="preserve">only 17% of these </w:t>
      </w:r>
      <w:r w:rsidR="005B4637" w:rsidRPr="004B5CB7">
        <w:rPr>
          <w:rFonts w:cs="Times New Roman"/>
          <w:sz w:val="24"/>
          <w:szCs w:val="24"/>
          <w:lang w:val="en-GB"/>
        </w:rPr>
        <w:t>citizen tips resulted in any follow up</w:t>
      </w:r>
      <w:r w:rsidR="00DC3F02" w:rsidRPr="004B5CB7">
        <w:rPr>
          <w:rFonts w:cs="Times New Roman"/>
          <w:sz w:val="24"/>
          <w:szCs w:val="24"/>
          <w:lang w:val="en-GB"/>
        </w:rPr>
        <w:t xml:space="preserve"> measures, </w:t>
      </w:r>
      <w:r w:rsidR="005B4637" w:rsidRPr="004B5CB7">
        <w:rPr>
          <w:rFonts w:cs="Times New Roman"/>
          <w:sz w:val="24"/>
          <w:szCs w:val="24"/>
          <w:lang w:val="en-GB"/>
        </w:rPr>
        <w:t>such as demand for payment or criminal charges (</w:t>
      </w:r>
      <w:r w:rsidR="005B4637" w:rsidRPr="005D6768">
        <w:rPr>
          <w:rFonts w:cs="Times New Roman"/>
          <w:i/>
          <w:sz w:val="24"/>
          <w:szCs w:val="24"/>
          <w:lang w:val="en-GB"/>
        </w:rPr>
        <w:t>ibid.</w:t>
      </w:r>
      <w:r w:rsidR="00DC3F02" w:rsidRPr="00240362">
        <w:rPr>
          <w:rFonts w:cs="Times New Roman"/>
          <w:sz w:val="24"/>
          <w:szCs w:val="24"/>
          <w:lang w:val="en-GB"/>
        </w:rPr>
        <w:t xml:space="preserve">). </w:t>
      </w:r>
      <w:r w:rsidR="000C07B7" w:rsidRPr="00240362">
        <w:rPr>
          <w:rFonts w:cs="Times New Roman"/>
          <w:sz w:val="24"/>
          <w:szCs w:val="24"/>
          <w:lang w:val="en-GB"/>
        </w:rPr>
        <w:t>The implication here is</w:t>
      </w:r>
      <w:r w:rsidRPr="004B5CB7">
        <w:rPr>
          <w:rFonts w:cs="Times New Roman"/>
          <w:sz w:val="24"/>
          <w:szCs w:val="24"/>
          <w:lang w:val="en-GB"/>
        </w:rPr>
        <w:t xml:space="preserve"> that reports submitted by individuals</w:t>
      </w:r>
      <w:r w:rsidR="00F0702A" w:rsidRPr="005D6768">
        <w:rPr>
          <w:rFonts w:cs="Times New Roman"/>
          <w:sz w:val="24"/>
          <w:szCs w:val="24"/>
          <w:lang w:val="en-GB"/>
        </w:rPr>
        <w:t>, as in Denmark,</w:t>
      </w:r>
      <w:r w:rsidRPr="005D6768">
        <w:rPr>
          <w:rFonts w:cs="Times New Roman"/>
          <w:sz w:val="24"/>
          <w:szCs w:val="24"/>
          <w:lang w:val="en-GB"/>
        </w:rPr>
        <w:t xml:space="preserve"> are less useful to the authorities or</w:t>
      </w:r>
      <w:r w:rsidR="000C07B7" w:rsidRPr="005D6768">
        <w:rPr>
          <w:rFonts w:cs="Times New Roman"/>
          <w:sz w:val="24"/>
          <w:szCs w:val="24"/>
          <w:lang w:val="en-GB"/>
        </w:rPr>
        <w:t xml:space="preserve"> less </w:t>
      </w:r>
      <w:r w:rsidRPr="005D6768">
        <w:rPr>
          <w:rFonts w:cs="Times New Roman"/>
          <w:sz w:val="24"/>
          <w:szCs w:val="24"/>
          <w:lang w:val="en-GB"/>
        </w:rPr>
        <w:t xml:space="preserve">reliable. As </w:t>
      </w:r>
      <w:r w:rsidR="00F0702A" w:rsidRPr="005D6768">
        <w:rPr>
          <w:rFonts w:cs="Times New Roman"/>
          <w:sz w:val="24"/>
          <w:szCs w:val="24"/>
          <w:lang w:val="en-GB"/>
        </w:rPr>
        <w:t>a Swedish</w:t>
      </w:r>
      <w:r w:rsidRPr="005D6768">
        <w:rPr>
          <w:rFonts w:cs="Times New Roman"/>
          <w:sz w:val="24"/>
          <w:szCs w:val="24"/>
          <w:lang w:val="en-GB"/>
        </w:rPr>
        <w:t xml:space="preserve"> official explain</w:t>
      </w:r>
      <w:r w:rsidR="00F0702A" w:rsidRPr="005D6768">
        <w:rPr>
          <w:rFonts w:cs="Times New Roman"/>
          <w:sz w:val="24"/>
          <w:szCs w:val="24"/>
          <w:lang w:val="en-GB"/>
        </w:rPr>
        <w:t>ed</w:t>
      </w:r>
      <w:r w:rsidRPr="005D6768">
        <w:rPr>
          <w:rFonts w:cs="Times New Roman"/>
          <w:sz w:val="24"/>
          <w:szCs w:val="24"/>
          <w:lang w:val="en-GB"/>
        </w:rPr>
        <w:t xml:space="preserve">, the anonymous reports ‘are often more about frustration than they are substantive, and in most of the cases the person </w:t>
      </w:r>
      <w:r w:rsidR="00F0702A" w:rsidRPr="005D6768">
        <w:rPr>
          <w:rFonts w:cs="Times New Roman"/>
          <w:sz w:val="24"/>
          <w:szCs w:val="24"/>
          <w:lang w:val="en-GB"/>
        </w:rPr>
        <w:t xml:space="preserve">[being accused] </w:t>
      </w:r>
      <w:r w:rsidRPr="005D6768">
        <w:rPr>
          <w:rFonts w:cs="Times New Roman"/>
          <w:sz w:val="24"/>
          <w:szCs w:val="24"/>
          <w:lang w:val="en-GB"/>
        </w:rPr>
        <w:t>has the right to receive payment’ (</w:t>
      </w:r>
      <w:r w:rsidRPr="005D6768">
        <w:rPr>
          <w:rFonts w:cs="Times New Roman"/>
          <w:i/>
          <w:sz w:val="24"/>
          <w:szCs w:val="24"/>
          <w:lang w:val="en-GB"/>
        </w:rPr>
        <w:t>Sydsvenskan</w:t>
      </w:r>
      <w:r w:rsidRPr="005D6768">
        <w:rPr>
          <w:rFonts w:cs="Times New Roman"/>
          <w:sz w:val="24"/>
          <w:szCs w:val="24"/>
          <w:lang w:val="en-GB"/>
        </w:rPr>
        <w:t xml:space="preserve"> 30.6.13.).  </w:t>
      </w:r>
      <w:r w:rsidR="003047A0" w:rsidRPr="005D6768">
        <w:rPr>
          <w:rFonts w:cs="Times New Roman"/>
          <w:sz w:val="24"/>
          <w:szCs w:val="24"/>
          <w:lang w:val="en-GB"/>
        </w:rPr>
        <w:t>The head of the tax authority adds a note of caution:</w:t>
      </w:r>
      <w:r w:rsidRPr="005D6768">
        <w:rPr>
          <w:rFonts w:cs="Times New Roman"/>
          <w:sz w:val="24"/>
          <w:szCs w:val="24"/>
          <w:lang w:val="en-GB"/>
        </w:rPr>
        <w:t xml:space="preserve"> </w:t>
      </w:r>
      <w:r w:rsidR="006358CB" w:rsidRPr="005D6768">
        <w:rPr>
          <w:rFonts w:cs="Times New Roman"/>
          <w:sz w:val="24"/>
          <w:szCs w:val="24"/>
          <w:lang w:val="en-GB"/>
        </w:rPr>
        <w:t xml:space="preserve">‘It’s a bit sensitive. We </w:t>
      </w:r>
      <w:proofErr w:type="gramStart"/>
      <w:r w:rsidR="006358CB" w:rsidRPr="005D6768">
        <w:rPr>
          <w:rFonts w:cs="Times New Roman"/>
          <w:sz w:val="24"/>
          <w:szCs w:val="24"/>
          <w:lang w:val="en-GB"/>
        </w:rPr>
        <w:t>don’t</w:t>
      </w:r>
      <w:proofErr w:type="gramEnd"/>
      <w:r w:rsidR="006358CB" w:rsidRPr="005D6768">
        <w:rPr>
          <w:rFonts w:cs="Times New Roman"/>
          <w:sz w:val="24"/>
          <w:szCs w:val="24"/>
          <w:lang w:val="en-GB"/>
        </w:rPr>
        <w:t xml:space="preserve"> want to have an informer society where you create </w:t>
      </w:r>
      <w:r w:rsidR="0038004D" w:rsidRPr="005D6768">
        <w:rPr>
          <w:rFonts w:cs="Times New Roman"/>
          <w:sz w:val="24"/>
          <w:szCs w:val="24"/>
          <w:lang w:val="en-GB"/>
        </w:rPr>
        <w:t>insecurity</w:t>
      </w:r>
      <w:r w:rsidR="006358CB" w:rsidRPr="005D6768">
        <w:rPr>
          <w:rFonts w:cs="Times New Roman"/>
          <w:sz w:val="24"/>
          <w:szCs w:val="24"/>
          <w:lang w:val="en-GB"/>
        </w:rPr>
        <w:t>. It feels wrong</w:t>
      </w:r>
      <w:r w:rsidR="00F0702A" w:rsidRPr="005D6768">
        <w:rPr>
          <w:rFonts w:cs="Times New Roman"/>
          <w:sz w:val="24"/>
          <w:szCs w:val="24"/>
          <w:lang w:val="en-GB"/>
        </w:rPr>
        <w:t>,</w:t>
      </w:r>
      <w:r w:rsidR="006358CB" w:rsidRPr="005D6768">
        <w:rPr>
          <w:rFonts w:cs="Times New Roman"/>
          <w:sz w:val="24"/>
          <w:szCs w:val="24"/>
          <w:lang w:val="en-GB"/>
        </w:rPr>
        <w:t xml:space="preserve"> without me being able to say exactly why. </w:t>
      </w:r>
      <w:proofErr w:type="gramStart"/>
      <w:r w:rsidR="006358CB" w:rsidRPr="005D6768">
        <w:rPr>
          <w:rFonts w:cs="Times New Roman"/>
          <w:sz w:val="24"/>
          <w:szCs w:val="24"/>
          <w:lang w:val="en-GB"/>
        </w:rPr>
        <w:t>Wouldn’t</w:t>
      </w:r>
      <w:proofErr w:type="gramEnd"/>
      <w:r w:rsidRPr="005D6768">
        <w:rPr>
          <w:rFonts w:cs="Times New Roman"/>
          <w:sz w:val="24"/>
          <w:szCs w:val="24"/>
          <w:lang w:val="en-GB"/>
        </w:rPr>
        <w:t xml:space="preserve"> </w:t>
      </w:r>
      <w:r w:rsidR="006358CB" w:rsidRPr="005D6768">
        <w:rPr>
          <w:rFonts w:cs="Times New Roman"/>
          <w:sz w:val="24"/>
          <w:szCs w:val="24"/>
          <w:lang w:val="en-GB"/>
        </w:rPr>
        <w:t xml:space="preserve">you yourself feel that it was </w:t>
      </w:r>
      <w:r w:rsidR="00407047" w:rsidRPr="005D6768">
        <w:rPr>
          <w:rFonts w:cs="Times New Roman"/>
          <w:sz w:val="24"/>
          <w:szCs w:val="24"/>
          <w:lang w:val="en-GB"/>
        </w:rPr>
        <w:t>sleazy</w:t>
      </w:r>
      <w:r w:rsidR="006358CB" w:rsidRPr="005D6768">
        <w:rPr>
          <w:rFonts w:cs="Times New Roman"/>
          <w:sz w:val="24"/>
          <w:szCs w:val="24"/>
          <w:lang w:val="en-GB"/>
        </w:rPr>
        <w:t xml:space="preserve">? There are often conflicts and family tragedies behind the tips. We don’t want to dive in and punish and make </w:t>
      </w:r>
      <w:r w:rsidR="0038004D" w:rsidRPr="005D6768">
        <w:rPr>
          <w:rFonts w:cs="Times New Roman"/>
          <w:sz w:val="24"/>
          <w:szCs w:val="24"/>
          <w:lang w:val="en-GB"/>
        </w:rPr>
        <w:t>life</w:t>
      </w:r>
      <w:r w:rsidR="006358CB" w:rsidRPr="005D6768">
        <w:rPr>
          <w:rFonts w:cs="Times New Roman"/>
          <w:sz w:val="24"/>
          <w:szCs w:val="24"/>
          <w:lang w:val="en-GB"/>
        </w:rPr>
        <w:t xml:space="preserve"> difficult for the </w:t>
      </w:r>
      <w:r w:rsidR="0038004D" w:rsidRPr="005D6768">
        <w:rPr>
          <w:rFonts w:cs="Times New Roman"/>
          <w:sz w:val="24"/>
          <w:szCs w:val="24"/>
          <w:lang w:val="en-GB"/>
        </w:rPr>
        <w:t>person</w:t>
      </w:r>
      <w:r w:rsidR="006358CB" w:rsidRPr="005D6768">
        <w:rPr>
          <w:rFonts w:cs="Times New Roman"/>
          <w:sz w:val="24"/>
          <w:szCs w:val="24"/>
          <w:lang w:val="en-GB"/>
        </w:rPr>
        <w:t>’ (</w:t>
      </w:r>
      <w:r w:rsidR="006358CB" w:rsidRPr="005D6768">
        <w:rPr>
          <w:rFonts w:cs="Times New Roman"/>
          <w:i/>
          <w:sz w:val="24"/>
          <w:szCs w:val="24"/>
          <w:lang w:val="en-GB"/>
        </w:rPr>
        <w:t>Faktum</w:t>
      </w:r>
      <w:r w:rsidR="0038004D" w:rsidRPr="005D6768">
        <w:rPr>
          <w:rFonts w:cs="Times New Roman"/>
          <w:sz w:val="24"/>
          <w:szCs w:val="24"/>
          <w:lang w:val="en-GB"/>
        </w:rPr>
        <w:t>,</w:t>
      </w:r>
      <w:r w:rsidR="006358CB" w:rsidRPr="005D6768">
        <w:rPr>
          <w:rFonts w:cs="Times New Roman"/>
          <w:sz w:val="24"/>
          <w:szCs w:val="24"/>
          <w:lang w:val="en-GB"/>
        </w:rPr>
        <w:t xml:space="preserve"> 2010)</w:t>
      </w:r>
      <w:r w:rsidRPr="005D6768">
        <w:rPr>
          <w:rFonts w:cs="Times New Roman"/>
          <w:sz w:val="24"/>
          <w:szCs w:val="24"/>
          <w:lang w:val="en-GB"/>
        </w:rPr>
        <w:t>.</w:t>
      </w:r>
    </w:p>
    <w:p w14:paraId="32CC6EC1" w14:textId="195BEA71" w:rsidR="00370DCA" w:rsidRPr="005D6768" w:rsidRDefault="00F8433C" w:rsidP="00A013A6">
      <w:pPr>
        <w:rPr>
          <w:rFonts w:cs="Times New Roman"/>
          <w:i/>
          <w:sz w:val="24"/>
          <w:szCs w:val="24"/>
          <w:lang w:val="en-GB"/>
        </w:rPr>
      </w:pPr>
      <w:r w:rsidRPr="005D6768">
        <w:rPr>
          <w:rFonts w:cs="Times New Roman"/>
          <w:i/>
          <w:sz w:val="24"/>
          <w:szCs w:val="24"/>
          <w:lang w:val="en-GB"/>
        </w:rPr>
        <w:t>C</w:t>
      </w:r>
      <w:r w:rsidR="00953740" w:rsidRPr="005D6768">
        <w:rPr>
          <w:rFonts w:cs="Times New Roman"/>
          <w:i/>
          <w:sz w:val="24"/>
          <w:szCs w:val="24"/>
          <w:lang w:val="en-GB"/>
        </w:rPr>
        <w:t xml:space="preserve">onsequences of the </w:t>
      </w:r>
      <w:r w:rsidR="00EF7211" w:rsidRPr="005D6768">
        <w:rPr>
          <w:rFonts w:cs="Times New Roman"/>
          <w:i/>
          <w:sz w:val="24"/>
          <w:szCs w:val="24"/>
          <w:lang w:val="en-GB"/>
        </w:rPr>
        <w:t>Scandinavian disclosure regime</w:t>
      </w:r>
    </w:p>
    <w:p w14:paraId="544EB48D" w14:textId="24F88916" w:rsidR="00F8433C" w:rsidRPr="005D6768" w:rsidRDefault="00F8433C" w:rsidP="00A013A6">
      <w:pPr>
        <w:rPr>
          <w:rFonts w:cs="Times New Roman"/>
          <w:sz w:val="24"/>
          <w:szCs w:val="24"/>
          <w:u w:val="single"/>
          <w:lang w:val="en-GB"/>
        </w:rPr>
      </w:pPr>
      <w:r w:rsidRPr="005D6768">
        <w:rPr>
          <w:rFonts w:cs="Times New Roman"/>
          <w:sz w:val="24"/>
          <w:szCs w:val="24"/>
          <w:lang w:val="en-GB"/>
        </w:rPr>
        <w:t xml:space="preserve">The propensity for people to inform </w:t>
      </w:r>
      <w:proofErr w:type="gramStart"/>
      <w:r w:rsidRPr="005D6768">
        <w:rPr>
          <w:rFonts w:cs="Times New Roman"/>
          <w:sz w:val="24"/>
          <w:szCs w:val="24"/>
          <w:lang w:val="en-GB"/>
        </w:rPr>
        <w:t>is a much discussed</w:t>
      </w:r>
      <w:proofErr w:type="gramEnd"/>
      <w:r w:rsidRPr="005D6768">
        <w:rPr>
          <w:rFonts w:cs="Times New Roman"/>
          <w:sz w:val="24"/>
          <w:szCs w:val="24"/>
          <w:lang w:val="en-GB"/>
        </w:rPr>
        <w:t xml:space="preserve">, but little researched topic in Sweden. A Swedish net-based survey of 43,000 persons conducted in 2010 (by the newspaper </w:t>
      </w:r>
      <w:r w:rsidRPr="005D6768">
        <w:rPr>
          <w:rFonts w:cs="Times New Roman"/>
          <w:i/>
          <w:sz w:val="24"/>
          <w:szCs w:val="24"/>
          <w:lang w:val="en-GB"/>
        </w:rPr>
        <w:t>Aftonbladet</w:t>
      </w:r>
      <w:r w:rsidRPr="005D6768">
        <w:rPr>
          <w:rFonts w:cs="Times New Roman"/>
          <w:sz w:val="24"/>
          <w:szCs w:val="24"/>
          <w:lang w:val="en-GB"/>
        </w:rPr>
        <w:t xml:space="preserve">) found that 35% </w:t>
      </w:r>
      <w:r w:rsidR="00392DA7" w:rsidRPr="005D6768">
        <w:rPr>
          <w:rFonts w:cs="Times New Roman"/>
          <w:sz w:val="24"/>
          <w:szCs w:val="24"/>
          <w:lang w:val="en-GB"/>
        </w:rPr>
        <w:t xml:space="preserve">of respondents </w:t>
      </w:r>
      <w:r w:rsidRPr="005D6768">
        <w:rPr>
          <w:rFonts w:cs="Times New Roman"/>
          <w:sz w:val="24"/>
          <w:szCs w:val="24"/>
          <w:lang w:val="en-GB"/>
        </w:rPr>
        <w:t xml:space="preserve">would report their </w:t>
      </w:r>
      <w:r w:rsidR="004209FD" w:rsidRPr="005D6768">
        <w:rPr>
          <w:rFonts w:cs="Times New Roman"/>
          <w:sz w:val="24"/>
          <w:szCs w:val="24"/>
          <w:lang w:val="en-GB"/>
        </w:rPr>
        <w:t>neighbours</w:t>
      </w:r>
      <w:r w:rsidRPr="005D6768">
        <w:rPr>
          <w:rFonts w:cs="Times New Roman"/>
          <w:sz w:val="24"/>
          <w:szCs w:val="24"/>
          <w:lang w:val="en-GB"/>
        </w:rPr>
        <w:t xml:space="preserve"> for welfare cheating, 26% said they would not, but 33% said ‘it depends on the </w:t>
      </w:r>
      <w:r w:rsidR="00407047" w:rsidRPr="005D6768">
        <w:rPr>
          <w:rFonts w:cs="Times New Roman"/>
          <w:sz w:val="24"/>
          <w:szCs w:val="24"/>
          <w:lang w:val="en-GB"/>
        </w:rPr>
        <w:t>neighbour</w:t>
      </w:r>
      <w:r w:rsidRPr="005D6768">
        <w:rPr>
          <w:rFonts w:cs="Times New Roman"/>
          <w:sz w:val="24"/>
          <w:szCs w:val="24"/>
          <w:lang w:val="en-GB"/>
        </w:rPr>
        <w:t>’ (</w:t>
      </w:r>
      <w:r w:rsidRPr="005D6768">
        <w:rPr>
          <w:rFonts w:cs="Times New Roman"/>
          <w:i/>
          <w:sz w:val="24"/>
          <w:szCs w:val="24"/>
          <w:lang w:val="en-GB"/>
        </w:rPr>
        <w:t>Faktum</w:t>
      </w:r>
      <w:r w:rsidRPr="005D6768">
        <w:rPr>
          <w:rFonts w:cs="Times New Roman"/>
          <w:sz w:val="24"/>
          <w:szCs w:val="24"/>
          <w:lang w:val="en-GB"/>
        </w:rPr>
        <w:t>, 2010). Apparently, the quality of neighbo</w:t>
      </w:r>
      <w:r w:rsidR="00EA1B8B" w:rsidRPr="005D6768">
        <w:rPr>
          <w:rFonts w:cs="Times New Roman"/>
          <w:sz w:val="24"/>
          <w:szCs w:val="24"/>
          <w:lang w:val="en-GB"/>
        </w:rPr>
        <w:t>u</w:t>
      </w:r>
      <w:r w:rsidRPr="005D6768">
        <w:rPr>
          <w:rFonts w:cs="Times New Roman"/>
          <w:sz w:val="24"/>
          <w:szCs w:val="24"/>
          <w:lang w:val="en-GB"/>
        </w:rPr>
        <w:t>rly relations is as important for whistleblowing as any notion of higher civic duty.</w:t>
      </w:r>
      <w:r w:rsidR="00392DA7" w:rsidRPr="005D6768">
        <w:rPr>
          <w:rFonts w:cs="Times New Roman"/>
          <w:sz w:val="24"/>
          <w:szCs w:val="24"/>
          <w:lang w:val="en-GB"/>
        </w:rPr>
        <w:t xml:space="preserve"> Community whistleblowing in Scandinavia seems dependent on a situational morality: ‘it depends on the neighbour’.</w:t>
      </w:r>
    </w:p>
    <w:p w14:paraId="27231398" w14:textId="6E913031" w:rsidR="00DA567A" w:rsidRPr="005D6768" w:rsidRDefault="00392DA7" w:rsidP="00DA567A">
      <w:pPr>
        <w:rPr>
          <w:rFonts w:cs="Times New Roman"/>
          <w:sz w:val="24"/>
          <w:szCs w:val="24"/>
          <w:lang w:val="en-GB"/>
        </w:rPr>
      </w:pPr>
      <w:r w:rsidRPr="005D6768">
        <w:rPr>
          <w:rFonts w:cs="Times New Roman"/>
          <w:sz w:val="24"/>
          <w:szCs w:val="24"/>
          <w:lang w:val="en-GB"/>
        </w:rPr>
        <w:t>Summarizing, b</w:t>
      </w:r>
      <w:r w:rsidR="00953740" w:rsidRPr="005D6768">
        <w:rPr>
          <w:rFonts w:cs="Times New Roman"/>
          <w:sz w:val="24"/>
          <w:szCs w:val="24"/>
          <w:lang w:val="en-GB"/>
        </w:rPr>
        <w:t xml:space="preserve">oth Danish and Swedish public authorities are aware that encouraging informing may </w:t>
      </w:r>
      <w:r w:rsidR="00EF7211" w:rsidRPr="005D6768">
        <w:rPr>
          <w:rFonts w:cs="Times New Roman"/>
          <w:sz w:val="24"/>
          <w:szCs w:val="24"/>
          <w:lang w:val="en-GB"/>
        </w:rPr>
        <w:t>threaten</w:t>
      </w:r>
      <w:r w:rsidR="00953740" w:rsidRPr="005D6768">
        <w:rPr>
          <w:rFonts w:cs="Times New Roman"/>
          <w:sz w:val="24"/>
          <w:szCs w:val="24"/>
          <w:lang w:val="en-GB"/>
        </w:rPr>
        <w:t xml:space="preserve"> their highly touted social cohesion</w:t>
      </w:r>
      <w:r w:rsidRPr="005D6768">
        <w:rPr>
          <w:rFonts w:cs="Times New Roman"/>
          <w:sz w:val="24"/>
          <w:szCs w:val="24"/>
          <w:lang w:val="en-GB"/>
        </w:rPr>
        <w:t xml:space="preserve"> and general level of social trust</w:t>
      </w:r>
      <w:r w:rsidR="00953740" w:rsidRPr="005D6768">
        <w:rPr>
          <w:rFonts w:cs="Times New Roman"/>
          <w:sz w:val="24"/>
          <w:szCs w:val="24"/>
          <w:lang w:val="en-GB"/>
        </w:rPr>
        <w:t xml:space="preserve">. </w:t>
      </w:r>
      <w:r w:rsidR="00EF7211" w:rsidRPr="005D6768">
        <w:rPr>
          <w:rFonts w:cs="Times New Roman"/>
          <w:sz w:val="24"/>
          <w:szCs w:val="24"/>
          <w:lang w:val="en-GB"/>
        </w:rPr>
        <w:t xml:space="preserve">A Swedish official </w:t>
      </w:r>
      <w:proofErr w:type="gramStart"/>
      <w:r w:rsidRPr="005D6768">
        <w:rPr>
          <w:rFonts w:cs="Times New Roman"/>
          <w:sz w:val="24"/>
          <w:szCs w:val="24"/>
          <w:lang w:val="en-GB"/>
        </w:rPr>
        <w:t>cautions</w:t>
      </w:r>
      <w:r w:rsidR="00EF7211" w:rsidRPr="005D6768">
        <w:rPr>
          <w:rFonts w:cs="Times New Roman"/>
          <w:sz w:val="24"/>
          <w:szCs w:val="24"/>
          <w:lang w:val="en-GB"/>
        </w:rPr>
        <w:t>:</w:t>
      </w:r>
      <w:proofErr w:type="gramEnd"/>
      <w:r w:rsidR="00953740" w:rsidRPr="005D6768">
        <w:rPr>
          <w:rFonts w:cs="Times New Roman"/>
          <w:sz w:val="24"/>
          <w:szCs w:val="24"/>
          <w:lang w:val="en-GB"/>
        </w:rPr>
        <w:t xml:space="preserve"> ‘</w:t>
      </w:r>
      <w:r w:rsidRPr="005D6768">
        <w:rPr>
          <w:rFonts w:cs="Times New Roman"/>
          <w:sz w:val="24"/>
          <w:szCs w:val="24"/>
          <w:lang w:val="en-GB"/>
        </w:rPr>
        <w:t>W</w:t>
      </w:r>
      <w:r w:rsidR="00953740" w:rsidRPr="005D6768">
        <w:rPr>
          <w:rFonts w:cs="Times New Roman"/>
          <w:sz w:val="24"/>
          <w:szCs w:val="24"/>
          <w:lang w:val="en-GB"/>
        </w:rPr>
        <w:t>e do not work “actively” to get tips in from the public’ (</w:t>
      </w:r>
      <w:r w:rsidR="00370DCA" w:rsidRPr="005D6768">
        <w:rPr>
          <w:rFonts w:cs="Times New Roman"/>
          <w:sz w:val="24"/>
          <w:szCs w:val="24"/>
          <w:lang w:val="en-GB"/>
        </w:rPr>
        <w:t>Haglund,</w:t>
      </w:r>
      <w:r w:rsidR="006358CB" w:rsidRPr="005D6768">
        <w:rPr>
          <w:rFonts w:cs="Times New Roman"/>
          <w:sz w:val="24"/>
          <w:szCs w:val="24"/>
          <w:lang w:val="en-GB"/>
        </w:rPr>
        <w:t xml:space="preserve"> </w:t>
      </w:r>
      <w:r w:rsidR="00953740" w:rsidRPr="005D6768">
        <w:rPr>
          <w:rFonts w:cs="Times New Roman"/>
          <w:sz w:val="24"/>
          <w:szCs w:val="24"/>
          <w:lang w:val="en-GB"/>
        </w:rPr>
        <w:t xml:space="preserve">2013). He does not </w:t>
      </w:r>
      <w:r w:rsidR="00EF7211" w:rsidRPr="005D6768">
        <w:rPr>
          <w:rFonts w:cs="Times New Roman"/>
          <w:sz w:val="24"/>
          <w:szCs w:val="24"/>
          <w:lang w:val="en-GB"/>
        </w:rPr>
        <w:t>encourage</w:t>
      </w:r>
      <w:r w:rsidR="00953740" w:rsidRPr="005D6768">
        <w:rPr>
          <w:rFonts w:cs="Times New Roman"/>
          <w:sz w:val="24"/>
          <w:szCs w:val="24"/>
          <w:lang w:val="en-GB"/>
        </w:rPr>
        <w:t xml:space="preserve"> an ‘informer culture’ (</w:t>
      </w:r>
      <w:r w:rsidR="00953740" w:rsidRPr="005D6768">
        <w:rPr>
          <w:rFonts w:cs="Times New Roman"/>
          <w:i/>
          <w:sz w:val="24"/>
          <w:szCs w:val="24"/>
          <w:lang w:val="en-GB"/>
        </w:rPr>
        <w:t>angiv</w:t>
      </w:r>
      <w:r w:rsidR="00370DCA" w:rsidRPr="005D6768">
        <w:rPr>
          <w:rFonts w:cs="Times New Roman"/>
          <w:i/>
          <w:sz w:val="24"/>
          <w:szCs w:val="24"/>
          <w:lang w:val="en-GB"/>
        </w:rPr>
        <w:t>a</w:t>
      </w:r>
      <w:r w:rsidR="00953740" w:rsidRPr="005D6768">
        <w:rPr>
          <w:rFonts w:cs="Times New Roman"/>
          <w:i/>
          <w:sz w:val="24"/>
          <w:szCs w:val="24"/>
          <w:lang w:val="en-GB"/>
        </w:rPr>
        <w:t>rkultur</w:t>
      </w:r>
      <w:r w:rsidR="00953740" w:rsidRPr="005D6768">
        <w:rPr>
          <w:rFonts w:cs="Times New Roman"/>
          <w:sz w:val="24"/>
          <w:szCs w:val="24"/>
          <w:lang w:val="en-GB"/>
        </w:rPr>
        <w:t xml:space="preserve">). ‘We do not have major publicity campaigns </w:t>
      </w:r>
      <w:r w:rsidR="00EF7211" w:rsidRPr="005D6768">
        <w:rPr>
          <w:rFonts w:cs="Times New Roman"/>
          <w:sz w:val="24"/>
          <w:szCs w:val="24"/>
          <w:lang w:val="en-GB"/>
        </w:rPr>
        <w:t>[encouraging people to]</w:t>
      </w:r>
      <w:r w:rsidR="00953740" w:rsidRPr="005D6768">
        <w:rPr>
          <w:rFonts w:cs="Times New Roman"/>
          <w:sz w:val="24"/>
          <w:szCs w:val="24"/>
          <w:lang w:val="en-GB"/>
        </w:rPr>
        <w:t xml:space="preserve"> call us if you think there is swindle going on’ (</w:t>
      </w:r>
      <w:r w:rsidR="00370DCA" w:rsidRPr="005D6768">
        <w:rPr>
          <w:rFonts w:cs="Times New Roman"/>
          <w:i/>
          <w:sz w:val="24"/>
          <w:szCs w:val="24"/>
          <w:lang w:val="en-GB"/>
        </w:rPr>
        <w:t>ibid.</w:t>
      </w:r>
      <w:r w:rsidR="00953740" w:rsidRPr="00240362">
        <w:rPr>
          <w:rFonts w:cs="Times New Roman"/>
          <w:sz w:val="24"/>
          <w:szCs w:val="24"/>
          <w:lang w:val="en-GB"/>
        </w:rPr>
        <w:t xml:space="preserve"> ). </w:t>
      </w:r>
      <w:r w:rsidR="00DA567A" w:rsidRPr="00240362">
        <w:rPr>
          <w:rFonts w:cs="Times New Roman"/>
          <w:sz w:val="24"/>
          <w:szCs w:val="24"/>
          <w:lang w:val="en-GB"/>
        </w:rPr>
        <w:t xml:space="preserve">Another </w:t>
      </w:r>
      <w:r w:rsidR="00DA567A" w:rsidRPr="004B5CB7">
        <w:rPr>
          <w:rFonts w:cs="Times New Roman"/>
          <w:sz w:val="24"/>
          <w:szCs w:val="24"/>
          <w:lang w:val="en-GB"/>
        </w:rPr>
        <w:t xml:space="preserve"> official </w:t>
      </w:r>
      <w:r w:rsidR="00AE4A13" w:rsidRPr="004B5CB7">
        <w:rPr>
          <w:rFonts w:cs="Times New Roman"/>
          <w:sz w:val="24"/>
          <w:szCs w:val="24"/>
          <w:lang w:val="en-GB"/>
        </w:rPr>
        <w:t>acknowledges</w:t>
      </w:r>
      <w:r w:rsidR="00DA567A" w:rsidRPr="004B5CB7">
        <w:rPr>
          <w:rFonts w:cs="Times New Roman"/>
          <w:sz w:val="24"/>
          <w:szCs w:val="24"/>
          <w:lang w:val="en-GB"/>
        </w:rPr>
        <w:t xml:space="preserve"> the many motives for informing on neighbours ‘We know that it can be about gossip, revenge, and there can be other interests which are served by the information’ (Faktum 2010). </w:t>
      </w:r>
    </w:p>
    <w:p w14:paraId="263E1AFB" w14:textId="00F5348C" w:rsidR="00953740" w:rsidRPr="005D6768" w:rsidRDefault="00DA567A" w:rsidP="00DA567A">
      <w:pPr>
        <w:rPr>
          <w:rFonts w:cs="Times New Roman"/>
          <w:sz w:val="24"/>
          <w:szCs w:val="24"/>
          <w:lang w:val="en-GB"/>
        </w:rPr>
      </w:pPr>
      <w:r w:rsidRPr="005D6768">
        <w:rPr>
          <w:rFonts w:cs="Times New Roman"/>
          <w:sz w:val="24"/>
          <w:szCs w:val="24"/>
          <w:lang w:val="en-GB"/>
        </w:rPr>
        <w:t>One of the more problematic aspects of the reporting culture is the stigmatization of those who are socially vulnerable.</w:t>
      </w:r>
      <w:r w:rsidR="00953740" w:rsidRPr="005D6768">
        <w:rPr>
          <w:rFonts w:cs="Times New Roman"/>
          <w:sz w:val="24"/>
          <w:szCs w:val="24"/>
          <w:lang w:val="en-GB"/>
        </w:rPr>
        <w:t xml:space="preserve"> The head of the Swedish association of disabled persons, for example, </w:t>
      </w:r>
      <w:r w:rsidRPr="005D6768">
        <w:rPr>
          <w:rFonts w:cs="Times New Roman"/>
          <w:sz w:val="24"/>
          <w:szCs w:val="24"/>
          <w:lang w:val="en-GB"/>
        </w:rPr>
        <w:t>complained</w:t>
      </w:r>
      <w:r w:rsidR="00953740" w:rsidRPr="005D6768">
        <w:rPr>
          <w:rFonts w:cs="Times New Roman"/>
          <w:sz w:val="24"/>
          <w:szCs w:val="24"/>
          <w:lang w:val="en-GB"/>
        </w:rPr>
        <w:t xml:space="preserve"> </w:t>
      </w:r>
      <w:proofErr w:type="gramStart"/>
      <w:r w:rsidR="00953740" w:rsidRPr="005D6768">
        <w:rPr>
          <w:rFonts w:cs="Times New Roman"/>
          <w:sz w:val="24"/>
          <w:szCs w:val="24"/>
          <w:lang w:val="en-GB"/>
        </w:rPr>
        <w:t>th</w:t>
      </w:r>
      <w:r w:rsidRPr="005D6768">
        <w:rPr>
          <w:rFonts w:cs="Times New Roman"/>
          <w:sz w:val="24"/>
          <w:szCs w:val="24"/>
          <w:lang w:val="en-GB"/>
        </w:rPr>
        <w:t>at</w:t>
      </w:r>
      <w:r w:rsidR="00953740" w:rsidRPr="005D6768">
        <w:rPr>
          <w:rFonts w:cs="Times New Roman"/>
          <w:sz w:val="24"/>
          <w:szCs w:val="24"/>
          <w:lang w:val="en-GB"/>
        </w:rPr>
        <w:t xml:space="preserve"> </w:t>
      </w:r>
      <w:r w:rsidRPr="005D6768">
        <w:rPr>
          <w:rFonts w:cs="Times New Roman"/>
          <w:sz w:val="24"/>
          <w:szCs w:val="24"/>
          <w:lang w:val="en-GB"/>
        </w:rPr>
        <w:t xml:space="preserve"> </w:t>
      </w:r>
      <w:r w:rsidR="00953740" w:rsidRPr="005D6768">
        <w:rPr>
          <w:rFonts w:cs="Times New Roman"/>
          <w:sz w:val="24"/>
          <w:szCs w:val="24"/>
          <w:lang w:val="en-GB"/>
        </w:rPr>
        <w:t>the</w:t>
      </w:r>
      <w:proofErr w:type="gramEnd"/>
      <w:r w:rsidR="00953740" w:rsidRPr="005D6768">
        <w:rPr>
          <w:rFonts w:cs="Times New Roman"/>
          <w:sz w:val="24"/>
          <w:szCs w:val="24"/>
          <w:lang w:val="en-GB"/>
        </w:rPr>
        <w:t xml:space="preserve"> media and the authorities</w:t>
      </w:r>
      <w:r w:rsidRPr="005D6768">
        <w:rPr>
          <w:rFonts w:cs="Times New Roman"/>
          <w:sz w:val="24"/>
          <w:szCs w:val="24"/>
          <w:lang w:val="en-GB"/>
        </w:rPr>
        <w:t xml:space="preserve"> create the impression</w:t>
      </w:r>
      <w:r w:rsidR="00953740" w:rsidRPr="005D6768">
        <w:rPr>
          <w:rFonts w:cs="Times New Roman"/>
          <w:sz w:val="24"/>
          <w:szCs w:val="24"/>
          <w:lang w:val="en-GB"/>
        </w:rPr>
        <w:t xml:space="preserve"> that it is easy to swindle, and that people do not know how many </w:t>
      </w:r>
      <w:r w:rsidR="00EA1B8B" w:rsidRPr="005D6768">
        <w:rPr>
          <w:rFonts w:cs="Times New Roman"/>
          <w:sz w:val="24"/>
          <w:szCs w:val="24"/>
          <w:lang w:val="en-GB"/>
        </w:rPr>
        <w:t>assessments</w:t>
      </w:r>
      <w:r w:rsidR="00953740" w:rsidRPr="005D6768">
        <w:rPr>
          <w:rFonts w:cs="Times New Roman"/>
          <w:sz w:val="24"/>
          <w:szCs w:val="24"/>
          <w:lang w:val="en-GB"/>
        </w:rPr>
        <w:t xml:space="preserve"> that disabled people must </w:t>
      </w:r>
      <w:r w:rsidR="00EA1B8B" w:rsidRPr="005D6768">
        <w:rPr>
          <w:rFonts w:cs="Times New Roman"/>
          <w:sz w:val="24"/>
          <w:szCs w:val="24"/>
          <w:lang w:val="en-GB"/>
        </w:rPr>
        <w:t>under</w:t>
      </w:r>
      <w:r w:rsidR="00953740" w:rsidRPr="005D6768">
        <w:rPr>
          <w:rFonts w:cs="Times New Roman"/>
          <w:sz w:val="24"/>
          <w:szCs w:val="24"/>
          <w:lang w:val="en-GB"/>
        </w:rPr>
        <w:t xml:space="preserve">go </w:t>
      </w:r>
      <w:r w:rsidR="00EA1B8B" w:rsidRPr="005D6768">
        <w:rPr>
          <w:rFonts w:cs="Times New Roman"/>
          <w:sz w:val="24"/>
          <w:szCs w:val="24"/>
          <w:lang w:val="en-GB"/>
        </w:rPr>
        <w:t>in order</w:t>
      </w:r>
      <w:r w:rsidR="00953740" w:rsidRPr="005D6768">
        <w:rPr>
          <w:rFonts w:cs="Times New Roman"/>
          <w:sz w:val="24"/>
          <w:szCs w:val="24"/>
          <w:lang w:val="en-GB"/>
        </w:rPr>
        <w:t xml:space="preserve"> to obtain their disability pensions (</w:t>
      </w:r>
      <w:r w:rsidR="00B55B4C" w:rsidRPr="005D6768">
        <w:rPr>
          <w:rFonts w:cs="Times New Roman"/>
          <w:sz w:val="24"/>
          <w:szCs w:val="24"/>
          <w:lang w:val="en-GB"/>
        </w:rPr>
        <w:t>Sveriges Radio</w:t>
      </w:r>
      <w:r w:rsidR="00D01202" w:rsidRPr="005D6768">
        <w:rPr>
          <w:rFonts w:cs="Times New Roman"/>
          <w:sz w:val="24"/>
          <w:szCs w:val="24"/>
          <w:lang w:val="en-GB"/>
        </w:rPr>
        <w:t>, 20</w:t>
      </w:r>
      <w:r w:rsidR="00B55B4C" w:rsidRPr="005D6768">
        <w:rPr>
          <w:rFonts w:cs="Times New Roman"/>
          <w:sz w:val="24"/>
          <w:szCs w:val="24"/>
          <w:lang w:val="en-GB"/>
        </w:rPr>
        <w:t>13)</w:t>
      </w:r>
      <w:r w:rsidR="00840576" w:rsidRPr="005D6768">
        <w:rPr>
          <w:rFonts w:cs="Times New Roman"/>
          <w:sz w:val="24"/>
          <w:szCs w:val="24"/>
          <w:lang w:val="en-GB"/>
        </w:rPr>
        <w:t>.</w:t>
      </w:r>
    </w:p>
    <w:p w14:paraId="4BEC1393" w14:textId="30A33E4E" w:rsidR="00DA567A" w:rsidRPr="005D6768" w:rsidRDefault="00DA567A" w:rsidP="00DA567A">
      <w:pPr>
        <w:rPr>
          <w:rFonts w:cs="Times New Roman"/>
          <w:sz w:val="24"/>
          <w:szCs w:val="24"/>
          <w:lang w:val="en-GB"/>
        </w:rPr>
      </w:pPr>
      <w:r w:rsidRPr="005D6768">
        <w:rPr>
          <w:rFonts w:cs="Times New Roman"/>
          <w:sz w:val="24"/>
          <w:szCs w:val="24"/>
          <w:lang w:val="en-GB"/>
        </w:rPr>
        <w:t xml:space="preserve">In sum, systems where general trust is under pressure can create conditions for conflict, and one channel for this kind of conflict is the use of an informant culture where people disclose secrets about their neighbours, ex’s or former business partners. Whether we want to call this ‘whistleblowing’ is an academic issue. It is certainly disclosure, </w:t>
      </w:r>
      <w:proofErr w:type="gramStart"/>
      <w:r w:rsidRPr="005D6768">
        <w:rPr>
          <w:rFonts w:cs="Times New Roman"/>
          <w:sz w:val="24"/>
          <w:szCs w:val="24"/>
          <w:lang w:val="en-GB"/>
        </w:rPr>
        <w:t>in so</w:t>
      </w:r>
      <w:proofErr w:type="gramEnd"/>
      <w:r w:rsidRPr="005D6768">
        <w:rPr>
          <w:rFonts w:cs="Times New Roman"/>
          <w:sz w:val="24"/>
          <w:szCs w:val="24"/>
          <w:lang w:val="en-GB"/>
        </w:rPr>
        <w:t xml:space="preserve"> far as it is knowledge that escapes. </w:t>
      </w:r>
      <w:proofErr w:type="gramStart"/>
      <w:r w:rsidRPr="005D6768">
        <w:rPr>
          <w:rFonts w:cs="Times New Roman"/>
          <w:sz w:val="24"/>
          <w:szCs w:val="24"/>
          <w:lang w:val="en-GB"/>
        </w:rPr>
        <w:t>And</w:t>
      </w:r>
      <w:proofErr w:type="gramEnd"/>
      <w:r w:rsidRPr="005D6768">
        <w:rPr>
          <w:rFonts w:cs="Times New Roman"/>
          <w:sz w:val="24"/>
          <w:szCs w:val="24"/>
          <w:lang w:val="en-GB"/>
        </w:rPr>
        <w:t xml:space="preserve"> it has broader implications for how people in Scandinavian states interact with each other, and with the authorities to whom they pay taxes and receive welfare benefits.</w:t>
      </w:r>
    </w:p>
    <w:p w14:paraId="74404E8A" w14:textId="6BBF3B49" w:rsidR="00953740" w:rsidRPr="004B5CB7" w:rsidRDefault="005B4637" w:rsidP="00A013A6">
      <w:pPr>
        <w:rPr>
          <w:rFonts w:cs="Times New Roman"/>
          <w:b/>
          <w:sz w:val="24"/>
          <w:szCs w:val="24"/>
          <w:lang w:val="en-GB"/>
        </w:rPr>
      </w:pPr>
      <w:r w:rsidRPr="00240362">
        <w:rPr>
          <w:rFonts w:cs="Times New Roman"/>
          <w:b/>
          <w:sz w:val="24"/>
          <w:szCs w:val="24"/>
          <w:lang w:val="en-GB"/>
        </w:rPr>
        <w:t>Conclusions: regimes, rewards and revenge</w:t>
      </w:r>
    </w:p>
    <w:p w14:paraId="7944396A" w14:textId="1AEA95C7" w:rsidR="007C74AC" w:rsidRPr="005D6768" w:rsidRDefault="00091E07" w:rsidP="00A013A6">
      <w:pPr>
        <w:rPr>
          <w:rFonts w:cs="Times New Roman"/>
          <w:sz w:val="24"/>
          <w:szCs w:val="24"/>
          <w:lang w:val="en-GB"/>
        </w:rPr>
      </w:pPr>
      <w:r w:rsidRPr="004B5CB7">
        <w:rPr>
          <w:rFonts w:cs="Times New Roman"/>
          <w:sz w:val="24"/>
          <w:szCs w:val="24"/>
          <w:lang w:val="en-GB"/>
        </w:rPr>
        <w:t xml:space="preserve">The notion of disclosure regimes is a way of talking </w:t>
      </w:r>
      <w:r w:rsidR="00407047" w:rsidRPr="004B5CB7">
        <w:rPr>
          <w:rFonts w:cs="Times New Roman"/>
          <w:sz w:val="24"/>
          <w:szCs w:val="24"/>
          <w:lang w:val="en-GB"/>
        </w:rPr>
        <w:t>about</w:t>
      </w:r>
      <w:r w:rsidRPr="004B5CB7">
        <w:rPr>
          <w:rFonts w:cs="Times New Roman"/>
          <w:sz w:val="24"/>
          <w:szCs w:val="24"/>
          <w:lang w:val="en-GB"/>
        </w:rPr>
        <w:t xml:space="preserve"> how knowledge is controlled, constrained, dispensed and escapes. </w:t>
      </w:r>
      <w:r w:rsidRPr="00240362">
        <w:rPr>
          <w:rFonts w:cs="Times New Roman"/>
          <w:sz w:val="24"/>
          <w:szCs w:val="24"/>
          <w:lang w:val="en-GB"/>
        </w:rPr>
        <w:t xml:space="preserve">Some of this escaping knowledge is </w:t>
      </w:r>
      <w:r w:rsidR="00407047" w:rsidRPr="00240362">
        <w:rPr>
          <w:rFonts w:cs="Times New Roman"/>
          <w:sz w:val="24"/>
          <w:szCs w:val="24"/>
          <w:lang w:val="en-GB"/>
        </w:rPr>
        <w:t>trivial</w:t>
      </w:r>
      <w:r w:rsidRPr="004B5CB7">
        <w:rPr>
          <w:rFonts w:cs="Times New Roman"/>
          <w:sz w:val="24"/>
          <w:szCs w:val="24"/>
          <w:lang w:val="en-GB"/>
        </w:rPr>
        <w:t xml:space="preserve"> or short-lived, or at best</w:t>
      </w:r>
      <w:r w:rsidR="00EA1B8B" w:rsidRPr="005D6768">
        <w:rPr>
          <w:rFonts w:cs="Times New Roman"/>
          <w:sz w:val="24"/>
          <w:szCs w:val="24"/>
          <w:lang w:val="en-GB"/>
        </w:rPr>
        <w:t xml:space="preserve"> scandalous. But some </w:t>
      </w:r>
      <w:r w:rsidRPr="005D6768">
        <w:rPr>
          <w:rFonts w:cs="Times New Roman"/>
          <w:sz w:val="24"/>
          <w:szCs w:val="24"/>
          <w:lang w:val="en-GB"/>
        </w:rPr>
        <w:t xml:space="preserve">escaping </w:t>
      </w:r>
      <w:r w:rsidR="00407047" w:rsidRPr="005D6768">
        <w:rPr>
          <w:rFonts w:cs="Times New Roman"/>
          <w:sz w:val="24"/>
          <w:szCs w:val="24"/>
          <w:lang w:val="en-GB"/>
        </w:rPr>
        <w:t>knowledge</w:t>
      </w:r>
      <w:r w:rsidRPr="005D6768">
        <w:rPr>
          <w:rFonts w:cs="Times New Roman"/>
          <w:sz w:val="24"/>
          <w:szCs w:val="24"/>
          <w:lang w:val="en-GB"/>
        </w:rPr>
        <w:t xml:space="preserve"> </w:t>
      </w:r>
      <w:proofErr w:type="gramStart"/>
      <w:r w:rsidR="00EA1B8B" w:rsidRPr="005D6768">
        <w:rPr>
          <w:rFonts w:cs="Times New Roman"/>
          <w:sz w:val="24"/>
          <w:szCs w:val="24"/>
          <w:lang w:val="en-GB"/>
        </w:rPr>
        <w:t xml:space="preserve">can </w:t>
      </w:r>
      <w:r w:rsidR="00F41BBD" w:rsidRPr="005D6768">
        <w:rPr>
          <w:rFonts w:cs="Times New Roman"/>
          <w:sz w:val="24"/>
          <w:szCs w:val="24"/>
          <w:lang w:val="en-GB"/>
        </w:rPr>
        <w:t xml:space="preserve"> alter</w:t>
      </w:r>
      <w:proofErr w:type="gramEnd"/>
      <w:r w:rsidR="00F41BBD" w:rsidRPr="005D6768">
        <w:rPr>
          <w:rFonts w:cs="Times New Roman"/>
          <w:sz w:val="24"/>
          <w:szCs w:val="24"/>
          <w:lang w:val="en-GB"/>
        </w:rPr>
        <w:t xml:space="preserve"> the knowledge landscape, releasing</w:t>
      </w:r>
      <w:r w:rsidRPr="005D6768">
        <w:rPr>
          <w:rFonts w:cs="Times New Roman"/>
          <w:sz w:val="24"/>
          <w:szCs w:val="24"/>
          <w:lang w:val="en-GB"/>
        </w:rPr>
        <w:t xml:space="preserve"> new forms of emancipation </w:t>
      </w:r>
      <w:r w:rsidR="00F41BBD" w:rsidRPr="005D6768">
        <w:rPr>
          <w:rFonts w:cs="Times New Roman"/>
          <w:sz w:val="24"/>
          <w:szCs w:val="24"/>
          <w:lang w:val="en-GB"/>
        </w:rPr>
        <w:t>or ever more</w:t>
      </w:r>
      <w:r w:rsidRPr="005D6768">
        <w:rPr>
          <w:rFonts w:cs="Times New Roman"/>
          <w:sz w:val="24"/>
          <w:szCs w:val="24"/>
          <w:lang w:val="en-GB"/>
        </w:rPr>
        <w:t xml:space="preserve"> regulation. If organizations, as well as other social groups, are composed of knowers, then we need to follow their strategies and practices. This means </w:t>
      </w:r>
      <w:r w:rsidR="00407047" w:rsidRPr="005D6768">
        <w:rPr>
          <w:rFonts w:cs="Times New Roman"/>
          <w:sz w:val="24"/>
          <w:szCs w:val="24"/>
          <w:lang w:val="en-GB"/>
        </w:rPr>
        <w:t>understanding</w:t>
      </w:r>
      <w:r w:rsidRPr="005D6768">
        <w:rPr>
          <w:rFonts w:cs="Times New Roman"/>
          <w:sz w:val="24"/>
          <w:szCs w:val="24"/>
          <w:lang w:val="en-GB"/>
        </w:rPr>
        <w:t xml:space="preserve"> who seeks to control and constrain what kinds of </w:t>
      </w:r>
      <w:r w:rsidR="00407047" w:rsidRPr="005D6768">
        <w:rPr>
          <w:rFonts w:cs="Times New Roman"/>
          <w:sz w:val="24"/>
          <w:szCs w:val="24"/>
          <w:lang w:val="en-GB"/>
        </w:rPr>
        <w:t>knowledge</w:t>
      </w:r>
      <w:r w:rsidR="00F41BBD" w:rsidRPr="005D6768">
        <w:rPr>
          <w:rFonts w:cs="Times New Roman"/>
          <w:sz w:val="24"/>
          <w:szCs w:val="24"/>
          <w:lang w:val="en-GB"/>
        </w:rPr>
        <w:t>,</w:t>
      </w:r>
      <w:r w:rsidRPr="005D6768">
        <w:rPr>
          <w:rFonts w:cs="Times New Roman"/>
          <w:sz w:val="24"/>
          <w:szCs w:val="24"/>
          <w:lang w:val="en-GB"/>
        </w:rPr>
        <w:t xml:space="preserve"> and who may possibly decide to steal it, leak it, or </w:t>
      </w:r>
      <w:r w:rsidR="00F41BBD" w:rsidRPr="005D6768">
        <w:rPr>
          <w:rFonts w:cs="Times New Roman"/>
          <w:sz w:val="24"/>
          <w:szCs w:val="24"/>
          <w:lang w:val="en-GB"/>
        </w:rPr>
        <w:t>allow this knowledge to</w:t>
      </w:r>
      <w:r w:rsidRPr="005D6768">
        <w:rPr>
          <w:rFonts w:cs="Times New Roman"/>
          <w:sz w:val="24"/>
          <w:szCs w:val="24"/>
          <w:lang w:val="en-GB"/>
        </w:rPr>
        <w:t xml:space="preserve"> escape. Social cohesion, organizational loyalty, community trust, all play into these processes</w:t>
      </w:r>
      <w:r w:rsidR="00F41BBD" w:rsidRPr="005D6768">
        <w:rPr>
          <w:rFonts w:cs="Times New Roman"/>
          <w:sz w:val="24"/>
          <w:szCs w:val="24"/>
          <w:lang w:val="en-GB"/>
        </w:rPr>
        <w:t xml:space="preserve"> of knowledge control</w:t>
      </w:r>
      <w:r w:rsidRPr="005D6768">
        <w:rPr>
          <w:rFonts w:cs="Times New Roman"/>
          <w:sz w:val="24"/>
          <w:szCs w:val="24"/>
          <w:lang w:val="en-GB"/>
        </w:rPr>
        <w:t xml:space="preserve">. </w:t>
      </w:r>
      <w:r w:rsidR="007C74AC" w:rsidRPr="005D6768">
        <w:rPr>
          <w:rFonts w:cs="Times New Roman"/>
          <w:sz w:val="24"/>
          <w:szCs w:val="24"/>
          <w:lang w:val="en-GB"/>
        </w:rPr>
        <w:t xml:space="preserve">Whistleblowing in corporate America, and informer snitching in </w:t>
      </w:r>
      <w:r w:rsidR="00407047" w:rsidRPr="005D6768">
        <w:rPr>
          <w:rFonts w:cs="Times New Roman"/>
          <w:sz w:val="24"/>
          <w:szCs w:val="24"/>
          <w:lang w:val="en-GB"/>
        </w:rPr>
        <w:t>Scandinavia</w:t>
      </w:r>
      <w:r w:rsidR="00F41BBD" w:rsidRPr="005D6768">
        <w:rPr>
          <w:rFonts w:cs="Times New Roman"/>
          <w:sz w:val="24"/>
          <w:szCs w:val="24"/>
          <w:lang w:val="en-GB"/>
        </w:rPr>
        <w:t>n neighbourhoods</w:t>
      </w:r>
      <w:r w:rsidR="007C74AC" w:rsidRPr="005D6768">
        <w:rPr>
          <w:rFonts w:cs="Times New Roman"/>
          <w:sz w:val="24"/>
          <w:szCs w:val="24"/>
          <w:lang w:val="en-GB"/>
        </w:rPr>
        <w:t xml:space="preserve">, are ways in which </w:t>
      </w:r>
      <w:r w:rsidR="00407047" w:rsidRPr="005D6768">
        <w:rPr>
          <w:rFonts w:cs="Times New Roman"/>
          <w:sz w:val="24"/>
          <w:szCs w:val="24"/>
          <w:lang w:val="en-GB"/>
        </w:rPr>
        <w:t>escaping</w:t>
      </w:r>
      <w:r w:rsidR="007C74AC" w:rsidRPr="005D6768">
        <w:rPr>
          <w:rFonts w:cs="Times New Roman"/>
          <w:sz w:val="24"/>
          <w:szCs w:val="24"/>
          <w:lang w:val="en-GB"/>
        </w:rPr>
        <w:t xml:space="preserve"> knowledge </w:t>
      </w:r>
      <w:r w:rsidR="00F41BBD" w:rsidRPr="005D6768">
        <w:rPr>
          <w:rFonts w:cs="Times New Roman"/>
          <w:sz w:val="24"/>
          <w:szCs w:val="24"/>
          <w:lang w:val="en-GB"/>
        </w:rPr>
        <w:t>reveals changing</w:t>
      </w:r>
      <w:r w:rsidR="007C74AC" w:rsidRPr="005D6768">
        <w:rPr>
          <w:rFonts w:cs="Times New Roman"/>
          <w:sz w:val="24"/>
          <w:szCs w:val="24"/>
          <w:lang w:val="en-GB"/>
        </w:rPr>
        <w:t xml:space="preserve"> social </w:t>
      </w:r>
      <w:r w:rsidR="00407047" w:rsidRPr="005D6768">
        <w:rPr>
          <w:rFonts w:cs="Times New Roman"/>
          <w:sz w:val="24"/>
          <w:szCs w:val="24"/>
          <w:lang w:val="en-GB"/>
        </w:rPr>
        <w:t>constellations</w:t>
      </w:r>
      <w:r w:rsidR="007C74AC" w:rsidRPr="005D6768">
        <w:rPr>
          <w:rFonts w:cs="Times New Roman"/>
          <w:sz w:val="24"/>
          <w:szCs w:val="24"/>
          <w:lang w:val="en-GB"/>
        </w:rPr>
        <w:t xml:space="preserve"> of trust and distrust. </w:t>
      </w:r>
    </w:p>
    <w:p w14:paraId="66AABB18" w14:textId="270C6908" w:rsidR="00953740" w:rsidRPr="005D6768" w:rsidRDefault="00953740" w:rsidP="00A013A6">
      <w:pPr>
        <w:rPr>
          <w:rFonts w:cs="Times New Roman"/>
          <w:sz w:val="24"/>
          <w:szCs w:val="24"/>
          <w:lang w:val="en-GB"/>
        </w:rPr>
      </w:pPr>
      <w:r w:rsidRPr="005D6768">
        <w:rPr>
          <w:rFonts w:cs="Times New Roman"/>
          <w:sz w:val="24"/>
          <w:szCs w:val="24"/>
          <w:lang w:val="en-GB"/>
        </w:rPr>
        <w:t xml:space="preserve">Whistleblowing </w:t>
      </w:r>
      <w:proofErr w:type="gramStart"/>
      <w:r w:rsidRPr="005D6768">
        <w:rPr>
          <w:rFonts w:cs="Times New Roman"/>
          <w:sz w:val="24"/>
          <w:szCs w:val="24"/>
          <w:lang w:val="en-GB"/>
        </w:rPr>
        <w:t>has up to now been</w:t>
      </w:r>
      <w:r w:rsidR="00ED7EA8" w:rsidRPr="005D6768">
        <w:rPr>
          <w:rFonts w:cs="Times New Roman"/>
          <w:sz w:val="24"/>
          <w:szCs w:val="24"/>
          <w:lang w:val="en-GB"/>
        </w:rPr>
        <w:t xml:space="preserve"> seen</w:t>
      </w:r>
      <w:proofErr w:type="gramEnd"/>
      <w:r w:rsidR="00ED7EA8" w:rsidRPr="005D6768">
        <w:rPr>
          <w:rFonts w:cs="Times New Roman"/>
          <w:sz w:val="24"/>
          <w:szCs w:val="24"/>
          <w:lang w:val="en-GB"/>
        </w:rPr>
        <w:t xml:space="preserve"> as </w:t>
      </w:r>
      <w:r w:rsidRPr="005D6768">
        <w:rPr>
          <w:rFonts w:cs="Times New Roman"/>
          <w:sz w:val="24"/>
          <w:szCs w:val="24"/>
          <w:lang w:val="en-GB"/>
        </w:rPr>
        <w:t xml:space="preserve">a practice confined to organizations. Theorists have offered </w:t>
      </w:r>
      <w:r w:rsidR="00F41BBD" w:rsidRPr="005D6768">
        <w:rPr>
          <w:rFonts w:cs="Times New Roman"/>
          <w:sz w:val="24"/>
          <w:szCs w:val="24"/>
          <w:lang w:val="en-GB"/>
        </w:rPr>
        <w:t xml:space="preserve">us </w:t>
      </w:r>
      <w:r w:rsidRPr="005D6768">
        <w:rPr>
          <w:rFonts w:cs="Times New Roman"/>
          <w:sz w:val="24"/>
          <w:szCs w:val="24"/>
          <w:lang w:val="en-GB"/>
        </w:rPr>
        <w:t xml:space="preserve">descriptions, typologies, phases, actors, and effects of this process. Yet the pressure toward transparency, toward disclosure, toward making the private public in the hope of redressing </w:t>
      </w:r>
      <w:r w:rsidR="00951F55" w:rsidRPr="005D6768">
        <w:rPr>
          <w:rFonts w:cs="Times New Roman"/>
          <w:sz w:val="24"/>
          <w:szCs w:val="24"/>
          <w:lang w:val="en-GB"/>
        </w:rPr>
        <w:t xml:space="preserve">an </w:t>
      </w:r>
      <w:r w:rsidRPr="005D6768">
        <w:rPr>
          <w:rFonts w:cs="Times New Roman"/>
          <w:sz w:val="24"/>
          <w:szCs w:val="24"/>
          <w:lang w:val="en-GB"/>
        </w:rPr>
        <w:t>injustice</w:t>
      </w:r>
      <w:r w:rsidR="00951F55" w:rsidRPr="005D6768">
        <w:rPr>
          <w:rFonts w:cs="Times New Roman"/>
          <w:sz w:val="24"/>
          <w:szCs w:val="24"/>
          <w:lang w:val="en-GB"/>
        </w:rPr>
        <w:t xml:space="preserve"> or obtaining a reward</w:t>
      </w:r>
      <w:r w:rsidR="00F41BBD" w:rsidRPr="005D6768">
        <w:rPr>
          <w:rFonts w:cs="Times New Roman"/>
          <w:sz w:val="24"/>
          <w:szCs w:val="24"/>
          <w:lang w:val="en-GB"/>
        </w:rPr>
        <w:t xml:space="preserve"> is not simply a property of formal organizations</w:t>
      </w:r>
      <w:r w:rsidRPr="005D6768">
        <w:rPr>
          <w:rFonts w:cs="Times New Roman"/>
          <w:sz w:val="24"/>
          <w:szCs w:val="24"/>
          <w:lang w:val="en-GB"/>
        </w:rPr>
        <w:t xml:space="preserve">. </w:t>
      </w:r>
      <w:r w:rsidR="00F41BBD" w:rsidRPr="005D6768">
        <w:rPr>
          <w:rFonts w:cs="Times New Roman"/>
          <w:sz w:val="24"/>
          <w:szCs w:val="24"/>
          <w:lang w:val="en-GB"/>
        </w:rPr>
        <w:t xml:space="preserve">It is a property of all social groups. </w:t>
      </w:r>
      <w:proofErr w:type="gramStart"/>
      <w:r w:rsidRPr="005D6768">
        <w:rPr>
          <w:rFonts w:cs="Times New Roman"/>
          <w:sz w:val="24"/>
          <w:szCs w:val="24"/>
          <w:lang w:val="en-GB"/>
        </w:rPr>
        <w:t xml:space="preserve">We thus need to view </w:t>
      </w:r>
      <w:r w:rsidR="00BA69FB" w:rsidRPr="005D6768">
        <w:rPr>
          <w:rFonts w:cs="Times New Roman"/>
          <w:sz w:val="24"/>
          <w:szCs w:val="24"/>
          <w:lang w:val="en-GB"/>
        </w:rPr>
        <w:t xml:space="preserve">organizational </w:t>
      </w:r>
      <w:r w:rsidRPr="005D6768">
        <w:rPr>
          <w:rFonts w:cs="Times New Roman"/>
          <w:sz w:val="24"/>
          <w:szCs w:val="24"/>
          <w:lang w:val="en-GB"/>
        </w:rPr>
        <w:t xml:space="preserve">whistleblowing </w:t>
      </w:r>
      <w:r w:rsidR="00BA69FB" w:rsidRPr="005D6768">
        <w:rPr>
          <w:rFonts w:cs="Times New Roman"/>
          <w:sz w:val="24"/>
          <w:szCs w:val="24"/>
          <w:lang w:val="en-GB"/>
        </w:rPr>
        <w:t xml:space="preserve">as one </w:t>
      </w:r>
      <w:r w:rsidR="007C74AC" w:rsidRPr="005D6768">
        <w:rPr>
          <w:rFonts w:cs="Times New Roman"/>
          <w:sz w:val="24"/>
          <w:szCs w:val="24"/>
          <w:lang w:val="en-GB"/>
        </w:rPr>
        <w:t>moment</w:t>
      </w:r>
      <w:r w:rsidR="00951F55" w:rsidRPr="005D6768">
        <w:rPr>
          <w:rFonts w:cs="Times New Roman"/>
          <w:sz w:val="24"/>
          <w:szCs w:val="24"/>
          <w:lang w:val="en-GB"/>
        </w:rPr>
        <w:t xml:space="preserve"> on</w:t>
      </w:r>
      <w:r w:rsidRPr="005D6768">
        <w:rPr>
          <w:rFonts w:cs="Times New Roman"/>
          <w:sz w:val="24"/>
          <w:szCs w:val="24"/>
          <w:lang w:val="en-GB"/>
        </w:rPr>
        <w:t xml:space="preserve"> a continuum of </w:t>
      </w:r>
      <w:r w:rsidR="007C74AC" w:rsidRPr="005D6768">
        <w:rPr>
          <w:rFonts w:cs="Times New Roman"/>
          <w:sz w:val="24"/>
          <w:szCs w:val="24"/>
          <w:lang w:val="en-GB"/>
        </w:rPr>
        <w:t>knowledge escape that would inc</w:t>
      </w:r>
      <w:r w:rsidRPr="005D6768">
        <w:rPr>
          <w:rFonts w:cs="Times New Roman"/>
          <w:sz w:val="24"/>
          <w:szCs w:val="24"/>
          <w:lang w:val="en-GB"/>
        </w:rPr>
        <w:t xml:space="preserve">lude personal confessions, revelations of abusive </w:t>
      </w:r>
      <w:r w:rsidR="00AE4A13" w:rsidRPr="005D6768">
        <w:rPr>
          <w:rFonts w:cs="Times New Roman"/>
          <w:sz w:val="24"/>
          <w:szCs w:val="24"/>
          <w:lang w:val="en-GB"/>
        </w:rPr>
        <w:t>behaviour</w:t>
      </w:r>
      <w:r w:rsidRPr="005D6768">
        <w:rPr>
          <w:rFonts w:cs="Times New Roman"/>
          <w:sz w:val="24"/>
          <w:szCs w:val="24"/>
          <w:lang w:val="en-GB"/>
        </w:rPr>
        <w:t xml:space="preserve"> committe</w:t>
      </w:r>
      <w:r w:rsidR="004A6350" w:rsidRPr="005D6768">
        <w:rPr>
          <w:rFonts w:cs="Times New Roman"/>
          <w:sz w:val="24"/>
          <w:szCs w:val="24"/>
          <w:lang w:val="en-GB"/>
        </w:rPr>
        <w:t>d by authorities or employers</w:t>
      </w:r>
      <w:r w:rsidRPr="005D6768">
        <w:rPr>
          <w:rFonts w:cs="Times New Roman"/>
          <w:sz w:val="24"/>
          <w:szCs w:val="24"/>
          <w:lang w:val="en-GB"/>
        </w:rPr>
        <w:t xml:space="preserve">, as a means of individual empowerment against organizations, as an expression of employees’ ethical </w:t>
      </w:r>
      <w:r w:rsidR="00951F55" w:rsidRPr="005D6768">
        <w:rPr>
          <w:rFonts w:cs="Times New Roman"/>
          <w:sz w:val="24"/>
          <w:szCs w:val="24"/>
          <w:lang w:val="en-GB"/>
        </w:rPr>
        <w:t>opposition to</w:t>
      </w:r>
      <w:r w:rsidRPr="005D6768">
        <w:rPr>
          <w:rFonts w:cs="Times New Roman"/>
          <w:sz w:val="24"/>
          <w:szCs w:val="24"/>
          <w:lang w:val="en-GB"/>
        </w:rPr>
        <w:t xml:space="preserve"> their organizations</w:t>
      </w:r>
      <w:r w:rsidR="00951F55" w:rsidRPr="005D6768">
        <w:rPr>
          <w:rFonts w:cs="Times New Roman"/>
          <w:sz w:val="24"/>
          <w:szCs w:val="24"/>
          <w:lang w:val="en-GB"/>
        </w:rPr>
        <w:t>’ wrongdoing</w:t>
      </w:r>
      <w:r w:rsidRPr="005D6768">
        <w:rPr>
          <w:rFonts w:cs="Times New Roman"/>
          <w:sz w:val="24"/>
          <w:szCs w:val="24"/>
          <w:lang w:val="en-GB"/>
        </w:rPr>
        <w:t xml:space="preserve">, </w:t>
      </w:r>
      <w:r w:rsidR="00BA69FB" w:rsidRPr="005D6768">
        <w:rPr>
          <w:rFonts w:cs="Times New Roman"/>
          <w:sz w:val="24"/>
          <w:szCs w:val="24"/>
          <w:lang w:val="en-GB"/>
        </w:rPr>
        <w:t>as a political tool used by the leaker who downloads to</w:t>
      </w:r>
      <w:r w:rsidRPr="005D6768">
        <w:rPr>
          <w:rFonts w:cs="Times New Roman"/>
          <w:sz w:val="24"/>
          <w:szCs w:val="24"/>
          <w:lang w:val="en-GB"/>
        </w:rPr>
        <w:t xml:space="preserve"> WikiLeaks, </w:t>
      </w:r>
      <w:r w:rsidR="00F41BBD" w:rsidRPr="005D6768">
        <w:rPr>
          <w:rFonts w:cs="Times New Roman"/>
          <w:sz w:val="24"/>
          <w:szCs w:val="24"/>
          <w:lang w:val="en-GB"/>
        </w:rPr>
        <w:t xml:space="preserve">as a means of making money, </w:t>
      </w:r>
      <w:r w:rsidRPr="005D6768">
        <w:rPr>
          <w:rFonts w:cs="Times New Roman"/>
          <w:sz w:val="24"/>
          <w:szCs w:val="24"/>
          <w:lang w:val="en-GB"/>
        </w:rPr>
        <w:t xml:space="preserve">and </w:t>
      </w:r>
      <w:r w:rsidR="00BA69FB" w:rsidRPr="005D6768">
        <w:rPr>
          <w:rFonts w:cs="Times New Roman"/>
          <w:sz w:val="24"/>
          <w:szCs w:val="24"/>
          <w:lang w:val="en-GB"/>
        </w:rPr>
        <w:t xml:space="preserve">finally, </w:t>
      </w:r>
      <w:r w:rsidRPr="005D6768">
        <w:rPr>
          <w:rFonts w:cs="Times New Roman"/>
          <w:sz w:val="24"/>
          <w:szCs w:val="24"/>
          <w:lang w:val="en-GB"/>
        </w:rPr>
        <w:t>as a</w:t>
      </w:r>
      <w:r w:rsidR="00BA69FB" w:rsidRPr="005D6768">
        <w:rPr>
          <w:rFonts w:cs="Times New Roman"/>
          <w:sz w:val="24"/>
          <w:szCs w:val="24"/>
          <w:lang w:val="en-GB"/>
        </w:rPr>
        <w:t xml:space="preserve"> form of</w:t>
      </w:r>
      <w:r w:rsidRPr="005D6768">
        <w:rPr>
          <w:rFonts w:cs="Times New Roman"/>
          <w:sz w:val="24"/>
          <w:szCs w:val="24"/>
          <w:lang w:val="en-GB"/>
        </w:rPr>
        <w:t xml:space="preserve"> social conflict among envious </w:t>
      </w:r>
      <w:r w:rsidR="004209FD" w:rsidRPr="005D6768">
        <w:rPr>
          <w:rFonts w:cs="Times New Roman"/>
          <w:sz w:val="24"/>
          <w:szCs w:val="24"/>
          <w:lang w:val="en-GB"/>
        </w:rPr>
        <w:t>neighbours</w:t>
      </w:r>
      <w:r w:rsidRPr="005D6768">
        <w:rPr>
          <w:rFonts w:cs="Times New Roman"/>
          <w:sz w:val="24"/>
          <w:szCs w:val="24"/>
          <w:lang w:val="en-GB"/>
        </w:rPr>
        <w:t xml:space="preserve"> and community members.</w:t>
      </w:r>
      <w:proofErr w:type="gramEnd"/>
      <w:r w:rsidRPr="005D6768">
        <w:rPr>
          <w:rFonts w:cs="Times New Roman"/>
          <w:sz w:val="24"/>
          <w:szCs w:val="24"/>
          <w:lang w:val="en-GB"/>
        </w:rPr>
        <w:t xml:space="preserve"> </w:t>
      </w:r>
      <w:r w:rsidR="00BA69FB" w:rsidRPr="005D6768">
        <w:rPr>
          <w:rFonts w:cs="Times New Roman"/>
          <w:sz w:val="24"/>
          <w:szCs w:val="24"/>
          <w:lang w:val="en-GB"/>
        </w:rPr>
        <w:t xml:space="preserve">Each of </w:t>
      </w:r>
      <w:r w:rsidRPr="005D6768">
        <w:rPr>
          <w:rFonts w:cs="Times New Roman"/>
          <w:sz w:val="24"/>
          <w:szCs w:val="24"/>
          <w:lang w:val="en-GB"/>
        </w:rPr>
        <w:t>these disclosure practices contain</w:t>
      </w:r>
      <w:r w:rsidR="00F41BBD" w:rsidRPr="005D6768">
        <w:rPr>
          <w:rFonts w:cs="Times New Roman"/>
          <w:sz w:val="24"/>
          <w:szCs w:val="24"/>
          <w:lang w:val="en-GB"/>
        </w:rPr>
        <w:t>s</w:t>
      </w:r>
      <w:r w:rsidRPr="005D6768">
        <w:rPr>
          <w:rFonts w:cs="Times New Roman"/>
          <w:sz w:val="24"/>
          <w:szCs w:val="24"/>
          <w:lang w:val="en-GB"/>
        </w:rPr>
        <w:t xml:space="preserve"> forms of empowerment, in which individuals take, or </w:t>
      </w:r>
      <w:r w:rsidRPr="005D6768">
        <w:rPr>
          <w:rFonts w:cs="Times New Roman"/>
          <w:i/>
          <w:sz w:val="24"/>
          <w:szCs w:val="24"/>
          <w:lang w:val="en-GB"/>
        </w:rPr>
        <w:t>take back</w:t>
      </w:r>
      <w:r w:rsidRPr="005D6768">
        <w:rPr>
          <w:rFonts w:cs="Times New Roman"/>
          <w:sz w:val="24"/>
          <w:szCs w:val="24"/>
          <w:lang w:val="en-GB"/>
        </w:rPr>
        <w:t>, some kind of control over their life circumstances.</w:t>
      </w:r>
      <w:r w:rsidR="007C74AC" w:rsidRPr="005D6768">
        <w:rPr>
          <w:rFonts w:cs="Times New Roman"/>
          <w:sz w:val="24"/>
          <w:szCs w:val="24"/>
          <w:lang w:val="en-GB"/>
        </w:rPr>
        <w:t xml:space="preserve"> T</w:t>
      </w:r>
      <w:r w:rsidRPr="005D6768">
        <w:rPr>
          <w:rFonts w:cs="Times New Roman"/>
          <w:sz w:val="24"/>
          <w:szCs w:val="24"/>
          <w:lang w:val="en-GB"/>
        </w:rPr>
        <w:t>he</w:t>
      </w:r>
      <w:r w:rsidR="006019E9" w:rsidRPr="005D6768">
        <w:rPr>
          <w:rFonts w:cs="Times New Roman"/>
          <w:sz w:val="24"/>
          <w:szCs w:val="24"/>
          <w:lang w:val="en-GB"/>
        </w:rPr>
        <w:t>ir actions may not</w:t>
      </w:r>
      <w:r w:rsidRPr="005D6768">
        <w:rPr>
          <w:rFonts w:cs="Times New Roman"/>
          <w:sz w:val="24"/>
          <w:szCs w:val="24"/>
          <w:lang w:val="en-GB"/>
        </w:rPr>
        <w:t xml:space="preserve"> necessarily </w:t>
      </w:r>
      <w:r w:rsidR="006019E9" w:rsidRPr="005D6768">
        <w:rPr>
          <w:rFonts w:cs="Times New Roman"/>
          <w:sz w:val="24"/>
          <w:szCs w:val="24"/>
          <w:lang w:val="en-GB"/>
        </w:rPr>
        <w:t xml:space="preserve">derive from </w:t>
      </w:r>
      <w:r w:rsidRPr="005D6768">
        <w:rPr>
          <w:rFonts w:cs="Times New Roman"/>
          <w:sz w:val="24"/>
          <w:szCs w:val="24"/>
          <w:lang w:val="en-GB"/>
        </w:rPr>
        <w:t>the most noble of motives</w:t>
      </w:r>
      <w:r w:rsidR="00F41BBD" w:rsidRPr="005D6768">
        <w:rPr>
          <w:rFonts w:cs="Times New Roman"/>
          <w:sz w:val="24"/>
          <w:szCs w:val="24"/>
          <w:lang w:val="en-GB"/>
        </w:rPr>
        <w:t>. After all,</w:t>
      </w:r>
      <w:r w:rsidRPr="005D6768">
        <w:rPr>
          <w:rFonts w:cs="Times New Roman"/>
          <w:sz w:val="24"/>
          <w:szCs w:val="24"/>
          <w:lang w:val="en-GB"/>
        </w:rPr>
        <w:t xml:space="preserve"> s</w:t>
      </w:r>
      <w:r w:rsidR="00951F55" w:rsidRPr="005D6768">
        <w:rPr>
          <w:rFonts w:cs="Times New Roman"/>
          <w:sz w:val="24"/>
          <w:szCs w:val="24"/>
          <w:lang w:val="en-GB"/>
        </w:rPr>
        <w:t>ocial life operates through this</w:t>
      </w:r>
      <w:r w:rsidR="006019E9" w:rsidRPr="005D6768">
        <w:rPr>
          <w:rFonts w:cs="Times New Roman"/>
          <w:sz w:val="24"/>
          <w:szCs w:val="24"/>
          <w:lang w:val="en-GB"/>
        </w:rPr>
        <w:t xml:space="preserve"> very mixture of higher moral/civic duty and a personal project (</w:t>
      </w:r>
      <w:r w:rsidR="00F41BBD" w:rsidRPr="005D6768">
        <w:rPr>
          <w:rFonts w:cs="Times New Roman"/>
          <w:sz w:val="24"/>
          <w:szCs w:val="24"/>
          <w:lang w:val="en-GB"/>
        </w:rPr>
        <w:t xml:space="preserve">e.g., </w:t>
      </w:r>
      <w:r w:rsidR="006019E9" w:rsidRPr="005D6768">
        <w:rPr>
          <w:rFonts w:cs="Times New Roman"/>
          <w:sz w:val="24"/>
          <w:szCs w:val="24"/>
          <w:lang w:val="en-GB"/>
        </w:rPr>
        <w:t>making a few million</w:t>
      </w:r>
      <w:r w:rsidR="00951F55" w:rsidRPr="005D6768">
        <w:rPr>
          <w:rFonts w:cs="Times New Roman"/>
          <w:sz w:val="24"/>
          <w:szCs w:val="24"/>
          <w:lang w:val="en-GB"/>
        </w:rPr>
        <w:t xml:space="preserve"> dollars</w:t>
      </w:r>
      <w:r w:rsidR="004A6350" w:rsidRPr="005D6768">
        <w:rPr>
          <w:rFonts w:cs="Times New Roman"/>
          <w:sz w:val="24"/>
          <w:szCs w:val="24"/>
          <w:lang w:val="en-GB"/>
        </w:rPr>
        <w:t xml:space="preserve">, </w:t>
      </w:r>
      <w:r w:rsidR="006019E9" w:rsidRPr="005D6768">
        <w:rPr>
          <w:rFonts w:cs="Times New Roman"/>
          <w:sz w:val="24"/>
          <w:szCs w:val="24"/>
          <w:lang w:val="en-GB"/>
        </w:rPr>
        <w:t xml:space="preserve">getting even with an ex-employer or </w:t>
      </w:r>
      <w:r w:rsidR="00951F55" w:rsidRPr="005D6768">
        <w:rPr>
          <w:rFonts w:cs="Times New Roman"/>
          <w:sz w:val="24"/>
          <w:szCs w:val="24"/>
          <w:lang w:val="en-GB"/>
        </w:rPr>
        <w:t xml:space="preserve">with a </w:t>
      </w:r>
      <w:r w:rsidR="006019E9" w:rsidRPr="005D6768">
        <w:rPr>
          <w:rFonts w:cs="Times New Roman"/>
          <w:sz w:val="24"/>
          <w:szCs w:val="24"/>
          <w:lang w:val="en-GB"/>
        </w:rPr>
        <w:t xml:space="preserve">nasty </w:t>
      </w:r>
      <w:r w:rsidR="00407047" w:rsidRPr="005D6768">
        <w:rPr>
          <w:rFonts w:cs="Times New Roman"/>
          <w:sz w:val="24"/>
          <w:szCs w:val="24"/>
          <w:lang w:val="en-GB"/>
        </w:rPr>
        <w:t>neighbour</w:t>
      </w:r>
      <w:r w:rsidR="006019E9" w:rsidRPr="005D6768">
        <w:rPr>
          <w:rFonts w:cs="Times New Roman"/>
          <w:sz w:val="24"/>
          <w:szCs w:val="24"/>
          <w:lang w:val="en-GB"/>
        </w:rPr>
        <w:t>). D</w:t>
      </w:r>
      <w:r w:rsidRPr="005D6768">
        <w:rPr>
          <w:rFonts w:cs="Times New Roman"/>
          <w:sz w:val="24"/>
          <w:szCs w:val="24"/>
          <w:lang w:val="en-GB"/>
        </w:rPr>
        <w:t xml:space="preserve">isclosure practices </w:t>
      </w:r>
      <w:r w:rsidR="005B4637" w:rsidRPr="005D6768">
        <w:rPr>
          <w:rFonts w:cs="Times New Roman"/>
          <w:sz w:val="24"/>
          <w:szCs w:val="24"/>
          <w:lang w:val="en-GB"/>
        </w:rPr>
        <w:t xml:space="preserve">can </w:t>
      </w:r>
      <w:r w:rsidR="00951F55" w:rsidRPr="005D6768">
        <w:rPr>
          <w:rFonts w:cs="Times New Roman"/>
          <w:sz w:val="24"/>
          <w:szCs w:val="24"/>
          <w:lang w:val="en-GB"/>
        </w:rPr>
        <w:t xml:space="preserve">thus </w:t>
      </w:r>
      <w:r w:rsidR="006019E9" w:rsidRPr="005D6768">
        <w:rPr>
          <w:rFonts w:cs="Times New Roman"/>
          <w:sz w:val="24"/>
          <w:szCs w:val="24"/>
          <w:lang w:val="en-GB"/>
        </w:rPr>
        <w:t>combine civic duty with personal agendas</w:t>
      </w:r>
      <w:r w:rsidR="005B4637" w:rsidRPr="005D6768">
        <w:rPr>
          <w:rFonts w:cs="Times New Roman"/>
          <w:sz w:val="24"/>
          <w:szCs w:val="24"/>
          <w:lang w:val="en-GB"/>
        </w:rPr>
        <w:t xml:space="preserve"> </w:t>
      </w:r>
      <w:proofErr w:type="gramStart"/>
      <w:r w:rsidR="005B4637" w:rsidRPr="005D6768">
        <w:rPr>
          <w:rFonts w:cs="Times New Roman"/>
          <w:sz w:val="24"/>
          <w:szCs w:val="24"/>
          <w:lang w:val="en-GB"/>
        </w:rPr>
        <w:t>Such</w:t>
      </w:r>
      <w:proofErr w:type="gramEnd"/>
      <w:r w:rsidR="005B4637" w:rsidRPr="005D6768">
        <w:rPr>
          <w:rFonts w:cs="Times New Roman"/>
          <w:sz w:val="24"/>
          <w:szCs w:val="24"/>
          <w:lang w:val="en-GB"/>
        </w:rPr>
        <w:t xml:space="preserve"> combinations are not strange nor deviant. They are the stuff of social life.</w:t>
      </w:r>
      <w:r w:rsidRPr="005D6768">
        <w:rPr>
          <w:rFonts w:cs="Times New Roman"/>
          <w:sz w:val="24"/>
          <w:szCs w:val="24"/>
          <w:lang w:val="en-GB"/>
        </w:rPr>
        <w:t xml:space="preserve"> </w:t>
      </w:r>
    </w:p>
    <w:p w14:paraId="323346B8" w14:textId="01E522D0" w:rsidR="004F37E3" w:rsidRPr="00240362" w:rsidRDefault="004F37E3" w:rsidP="00A013A6">
      <w:pPr>
        <w:rPr>
          <w:rFonts w:cs="Times New Roman"/>
          <w:sz w:val="24"/>
          <w:szCs w:val="24"/>
          <w:lang w:val="en-GB"/>
        </w:rPr>
      </w:pPr>
      <w:r w:rsidRPr="005D6768">
        <w:rPr>
          <w:rFonts w:cs="Times New Roman"/>
          <w:sz w:val="24"/>
          <w:szCs w:val="24"/>
          <w:lang w:val="en-GB"/>
        </w:rPr>
        <w:t>Whistleblowing</w:t>
      </w:r>
      <w:r w:rsidR="00F41BBD" w:rsidRPr="005D6768">
        <w:rPr>
          <w:rFonts w:cs="Times New Roman"/>
          <w:sz w:val="24"/>
          <w:szCs w:val="24"/>
          <w:lang w:val="en-GB"/>
        </w:rPr>
        <w:t xml:space="preserve"> in the United States has now become a matter of knowledge for sale.</w:t>
      </w:r>
      <w:r w:rsidRPr="005D6768">
        <w:rPr>
          <w:rFonts w:cs="Times New Roman"/>
          <w:sz w:val="24"/>
          <w:szCs w:val="24"/>
          <w:lang w:val="en-GB"/>
        </w:rPr>
        <w:t xml:space="preserve"> The </w:t>
      </w:r>
      <w:r w:rsidR="00F41BBD" w:rsidRPr="005D6768">
        <w:rPr>
          <w:rFonts w:cs="Times New Roman"/>
          <w:sz w:val="24"/>
          <w:szCs w:val="24"/>
          <w:lang w:val="en-GB"/>
        </w:rPr>
        <w:t xml:space="preserve">government whistleblowing </w:t>
      </w:r>
      <w:r w:rsidR="00AE4A13" w:rsidRPr="005D6768">
        <w:rPr>
          <w:rFonts w:cs="Times New Roman"/>
          <w:sz w:val="24"/>
          <w:szCs w:val="24"/>
          <w:lang w:val="en-GB"/>
        </w:rPr>
        <w:t>rewards</w:t>
      </w:r>
      <w:r w:rsidR="00F41BBD" w:rsidRPr="005D6768">
        <w:rPr>
          <w:rFonts w:cs="Times New Roman"/>
          <w:sz w:val="24"/>
          <w:szCs w:val="24"/>
          <w:lang w:val="en-GB"/>
        </w:rPr>
        <w:t xml:space="preserve"> programs</w:t>
      </w:r>
      <w:r w:rsidRPr="005D6768">
        <w:rPr>
          <w:rFonts w:cs="Times New Roman"/>
          <w:sz w:val="24"/>
          <w:szCs w:val="24"/>
          <w:lang w:val="en-GB"/>
        </w:rPr>
        <w:t xml:space="preserve"> can help </w:t>
      </w:r>
      <w:r w:rsidR="00F41BBD" w:rsidRPr="005D6768">
        <w:rPr>
          <w:rFonts w:cs="Times New Roman"/>
          <w:sz w:val="24"/>
          <w:szCs w:val="24"/>
          <w:lang w:val="en-GB"/>
        </w:rPr>
        <w:t>bridge the gap</w:t>
      </w:r>
      <w:r w:rsidRPr="005D6768">
        <w:rPr>
          <w:rFonts w:cs="Times New Roman"/>
          <w:sz w:val="24"/>
          <w:szCs w:val="24"/>
          <w:lang w:val="en-GB"/>
        </w:rPr>
        <w:t xml:space="preserve"> between the individual </w:t>
      </w:r>
      <w:r w:rsidR="00F41BBD" w:rsidRPr="005D6768">
        <w:rPr>
          <w:rFonts w:cs="Times New Roman"/>
          <w:sz w:val="24"/>
          <w:szCs w:val="24"/>
          <w:lang w:val="en-GB"/>
        </w:rPr>
        <w:t xml:space="preserve">disloyalty </w:t>
      </w:r>
      <w:r w:rsidRPr="005D6768">
        <w:rPr>
          <w:rFonts w:cs="Times New Roman"/>
          <w:sz w:val="24"/>
          <w:szCs w:val="24"/>
          <w:lang w:val="en-GB"/>
        </w:rPr>
        <w:t>and their organization</w:t>
      </w:r>
      <w:r w:rsidR="00F41BBD" w:rsidRPr="005D6768">
        <w:rPr>
          <w:rFonts w:cs="Times New Roman"/>
          <w:sz w:val="24"/>
          <w:szCs w:val="24"/>
          <w:lang w:val="en-GB"/>
        </w:rPr>
        <w:t>’s secrets</w:t>
      </w:r>
      <w:r w:rsidRPr="005D6768">
        <w:rPr>
          <w:rFonts w:cs="Times New Roman"/>
          <w:sz w:val="24"/>
          <w:szCs w:val="24"/>
          <w:lang w:val="en-GB"/>
        </w:rPr>
        <w:t xml:space="preserve">. The government recognizes and apparently encourages this breach by paying higher </w:t>
      </w:r>
      <w:r w:rsidR="005D4E0A" w:rsidRPr="005D6768">
        <w:rPr>
          <w:rFonts w:cs="Times New Roman"/>
          <w:sz w:val="24"/>
          <w:szCs w:val="24"/>
          <w:lang w:val="en-GB"/>
        </w:rPr>
        <w:t xml:space="preserve">rewards </w:t>
      </w:r>
      <w:r w:rsidRPr="005D6768">
        <w:rPr>
          <w:rFonts w:cs="Times New Roman"/>
          <w:sz w:val="24"/>
          <w:szCs w:val="24"/>
          <w:lang w:val="en-GB"/>
        </w:rPr>
        <w:t xml:space="preserve">to those who have gone through organizational channels first. </w:t>
      </w:r>
    </w:p>
    <w:p w14:paraId="2B0E1C99" w14:textId="14399339" w:rsidR="006019E9" w:rsidRPr="004B5CB7" w:rsidRDefault="006019E9" w:rsidP="00A013A6">
      <w:pPr>
        <w:rPr>
          <w:rFonts w:cs="Times New Roman"/>
          <w:sz w:val="24"/>
          <w:szCs w:val="24"/>
          <w:lang w:val="en-GB"/>
        </w:rPr>
      </w:pPr>
      <w:r w:rsidRPr="00240362">
        <w:rPr>
          <w:rFonts w:cs="Times New Roman"/>
          <w:sz w:val="24"/>
          <w:szCs w:val="24"/>
          <w:lang w:val="en-GB"/>
        </w:rPr>
        <w:t>In Denmark and Sweden, meanwhile, the community informing</w:t>
      </w:r>
      <w:r w:rsidR="007C74AC" w:rsidRPr="004B5CB7">
        <w:rPr>
          <w:rFonts w:cs="Times New Roman"/>
          <w:sz w:val="24"/>
          <w:szCs w:val="24"/>
          <w:lang w:val="en-GB"/>
        </w:rPr>
        <w:t xml:space="preserve"> mobilizes </w:t>
      </w:r>
      <w:r w:rsidR="008545DB" w:rsidRPr="004B5CB7">
        <w:rPr>
          <w:rFonts w:cs="Times New Roman"/>
          <w:sz w:val="24"/>
          <w:szCs w:val="24"/>
          <w:lang w:val="en-GB"/>
        </w:rPr>
        <w:t>masks</w:t>
      </w:r>
      <w:r w:rsidRPr="004B5CB7">
        <w:rPr>
          <w:rFonts w:cs="Times New Roman"/>
          <w:sz w:val="24"/>
          <w:szCs w:val="24"/>
          <w:lang w:val="en-GB"/>
        </w:rPr>
        <w:t xml:space="preserve"> ordinary </w:t>
      </w:r>
      <w:r w:rsidR="0038004D" w:rsidRPr="005D6768">
        <w:rPr>
          <w:rFonts w:cs="Times New Roman"/>
          <w:sz w:val="24"/>
          <w:szCs w:val="24"/>
          <w:lang w:val="en-GB"/>
        </w:rPr>
        <w:t>neighbo</w:t>
      </w:r>
      <w:r w:rsidR="004A6350" w:rsidRPr="005D6768">
        <w:rPr>
          <w:rFonts w:cs="Times New Roman"/>
          <w:sz w:val="24"/>
          <w:szCs w:val="24"/>
          <w:lang w:val="en-GB"/>
        </w:rPr>
        <w:t>u</w:t>
      </w:r>
      <w:r w:rsidR="0038004D" w:rsidRPr="005D6768">
        <w:rPr>
          <w:rFonts w:cs="Times New Roman"/>
          <w:sz w:val="24"/>
          <w:szCs w:val="24"/>
          <w:lang w:val="en-GB"/>
        </w:rPr>
        <w:t>rly</w:t>
      </w:r>
      <w:r w:rsidRPr="005D6768">
        <w:rPr>
          <w:rFonts w:cs="Times New Roman"/>
          <w:sz w:val="24"/>
          <w:szCs w:val="24"/>
          <w:lang w:val="en-GB"/>
        </w:rPr>
        <w:t xml:space="preserve"> envy and perhaps revenge</w:t>
      </w:r>
      <w:r w:rsidR="008545DB" w:rsidRPr="005D6768">
        <w:rPr>
          <w:rFonts w:cs="Times New Roman"/>
          <w:sz w:val="24"/>
          <w:szCs w:val="24"/>
          <w:lang w:val="en-GB"/>
        </w:rPr>
        <w:t xml:space="preserve"> under a civic duty to report</w:t>
      </w:r>
      <w:r w:rsidRPr="005D6768">
        <w:rPr>
          <w:rFonts w:cs="Times New Roman"/>
          <w:sz w:val="24"/>
          <w:szCs w:val="24"/>
          <w:lang w:val="en-GB"/>
        </w:rPr>
        <w:t>.</w:t>
      </w:r>
      <w:r w:rsidR="007C74AC" w:rsidRPr="005D6768">
        <w:rPr>
          <w:rFonts w:cs="Times New Roman"/>
          <w:sz w:val="24"/>
          <w:szCs w:val="24"/>
          <w:lang w:val="en-GB"/>
        </w:rPr>
        <w:t xml:space="preserve"> Some time ago, </w:t>
      </w:r>
      <w:r w:rsidR="008545DB" w:rsidRPr="005D6768">
        <w:rPr>
          <w:rFonts w:cs="Times New Roman"/>
          <w:sz w:val="24"/>
          <w:szCs w:val="24"/>
          <w:lang w:val="en-GB"/>
        </w:rPr>
        <w:t xml:space="preserve">local and neighbourly loyalties took precedence over the prying eyes of the state. People </w:t>
      </w:r>
      <w:proofErr w:type="gramStart"/>
      <w:r w:rsidR="008545DB" w:rsidRPr="005D6768">
        <w:rPr>
          <w:rFonts w:cs="Times New Roman"/>
          <w:sz w:val="24"/>
          <w:szCs w:val="24"/>
          <w:lang w:val="en-GB"/>
        </w:rPr>
        <w:t>were left</w:t>
      </w:r>
      <w:proofErr w:type="gramEnd"/>
      <w:r w:rsidR="008545DB" w:rsidRPr="005D6768">
        <w:rPr>
          <w:rFonts w:cs="Times New Roman"/>
          <w:sz w:val="24"/>
          <w:szCs w:val="24"/>
          <w:lang w:val="en-GB"/>
        </w:rPr>
        <w:t xml:space="preserve"> alone, even though there was the risk of domestic violence or child abuse. </w:t>
      </w:r>
      <w:r w:rsidR="008545DB" w:rsidRPr="00240362">
        <w:rPr>
          <w:rFonts w:cs="Times New Roman"/>
          <w:sz w:val="24"/>
          <w:szCs w:val="24"/>
          <w:lang w:val="en-GB"/>
        </w:rPr>
        <w:t xml:space="preserve"> </w:t>
      </w:r>
      <w:r w:rsidR="007C74AC" w:rsidRPr="004B5CB7">
        <w:rPr>
          <w:rFonts w:cs="Times New Roman"/>
          <w:sz w:val="24"/>
          <w:szCs w:val="24"/>
          <w:lang w:val="en-GB"/>
        </w:rPr>
        <w:t xml:space="preserve">No more. </w:t>
      </w:r>
      <w:r w:rsidR="008545DB" w:rsidRPr="004B5CB7">
        <w:rPr>
          <w:rFonts w:cs="Times New Roman"/>
          <w:sz w:val="24"/>
          <w:szCs w:val="24"/>
          <w:lang w:val="en-GB"/>
        </w:rPr>
        <w:t xml:space="preserve">Being a good citizen means identifying and reporting cheating neighbours. </w:t>
      </w:r>
      <w:r w:rsidRPr="005D6768">
        <w:rPr>
          <w:rFonts w:cs="Times New Roman"/>
          <w:sz w:val="24"/>
          <w:szCs w:val="24"/>
          <w:lang w:val="en-GB"/>
        </w:rPr>
        <w:t xml:space="preserve">This practice </w:t>
      </w:r>
      <w:proofErr w:type="gramStart"/>
      <w:r w:rsidRPr="005D6768">
        <w:rPr>
          <w:rFonts w:cs="Times New Roman"/>
          <w:sz w:val="24"/>
          <w:szCs w:val="24"/>
          <w:lang w:val="en-GB"/>
        </w:rPr>
        <w:t>may be criti</w:t>
      </w:r>
      <w:r w:rsidR="0038004D" w:rsidRPr="005D6768">
        <w:rPr>
          <w:rFonts w:cs="Times New Roman"/>
          <w:sz w:val="24"/>
          <w:szCs w:val="24"/>
          <w:lang w:val="en-GB"/>
        </w:rPr>
        <w:t>ci</w:t>
      </w:r>
      <w:r w:rsidRPr="005D6768">
        <w:rPr>
          <w:rFonts w:cs="Times New Roman"/>
          <w:sz w:val="24"/>
          <w:szCs w:val="24"/>
          <w:lang w:val="en-GB"/>
        </w:rPr>
        <w:t>zed</w:t>
      </w:r>
      <w:proofErr w:type="gramEnd"/>
      <w:r w:rsidRPr="005D6768">
        <w:rPr>
          <w:rFonts w:cs="Times New Roman"/>
          <w:sz w:val="24"/>
          <w:szCs w:val="24"/>
          <w:lang w:val="en-GB"/>
        </w:rPr>
        <w:t xml:space="preserve"> as a Stasi-like surveillance, but this would be an oversimplification. </w:t>
      </w:r>
      <w:r w:rsidR="008545DB" w:rsidRPr="005D6768">
        <w:rPr>
          <w:rFonts w:cs="Times New Roman"/>
          <w:sz w:val="24"/>
          <w:szCs w:val="24"/>
          <w:lang w:val="en-GB"/>
        </w:rPr>
        <w:t>However, like the communist informer systems,</w:t>
      </w:r>
      <w:r w:rsidRPr="005D6768">
        <w:rPr>
          <w:rFonts w:cs="Times New Roman"/>
          <w:sz w:val="24"/>
          <w:szCs w:val="24"/>
          <w:lang w:val="en-GB"/>
        </w:rPr>
        <w:t xml:space="preserve"> </w:t>
      </w:r>
      <w:r w:rsidR="007C74AC" w:rsidRPr="005D6768">
        <w:rPr>
          <w:rFonts w:cs="Times New Roman"/>
          <w:sz w:val="24"/>
          <w:szCs w:val="24"/>
          <w:lang w:val="en-GB"/>
        </w:rPr>
        <w:t xml:space="preserve">the </w:t>
      </w:r>
      <w:r w:rsidR="00407047" w:rsidRPr="005D6768">
        <w:rPr>
          <w:rFonts w:cs="Times New Roman"/>
          <w:sz w:val="24"/>
          <w:szCs w:val="24"/>
          <w:lang w:val="en-GB"/>
        </w:rPr>
        <w:t>Scandinavian</w:t>
      </w:r>
      <w:r w:rsidRPr="005D6768">
        <w:rPr>
          <w:rFonts w:cs="Times New Roman"/>
          <w:sz w:val="24"/>
          <w:szCs w:val="24"/>
          <w:lang w:val="en-GB"/>
        </w:rPr>
        <w:t xml:space="preserve"> disclosure regime </w:t>
      </w:r>
      <w:r w:rsidR="004A6350" w:rsidRPr="005D6768">
        <w:rPr>
          <w:rFonts w:cs="Times New Roman"/>
          <w:sz w:val="24"/>
          <w:szCs w:val="24"/>
          <w:lang w:val="en-GB"/>
        </w:rPr>
        <w:t xml:space="preserve">allows people to </w:t>
      </w:r>
      <w:r w:rsidR="007C74AC" w:rsidRPr="005D6768">
        <w:rPr>
          <w:rFonts w:cs="Times New Roman"/>
          <w:sz w:val="24"/>
          <w:szCs w:val="24"/>
          <w:lang w:val="en-GB"/>
        </w:rPr>
        <w:t>use the state as a</w:t>
      </w:r>
      <w:r w:rsidRPr="005D6768">
        <w:rPr>
          <w:rFonts w:cs="Times New Roman"/>
          <w:sz w:val="24"/>
          <w:szCs w:val="24"/>
          <w:lang w:val="en-GB"/>
        </w:rPr>
        <w:t xml:space="preserve"> vehicle for personal ‘getting even’</w:t>
      </w:r>
      <w:r w:rsidRPr="00240362">
        <w:rPr>
          <w:rFonts w:cs="Times New Roman"/>
          <w:sz w:val="24"/>
          <w:szCs w:val="24"/>
          <w:lang w:val="en-GB"/>
        </w:rPr>
        <w:t>.</w:t>
      </w:r>
      <w:r w:rsidR="007C74AC" w:rsidRPr="00240362">
        <w:rPr>
          <w:rFonts w:cs="Times New Roman"/>
          <w:sz w:val="24"/>
          <w:szCs w:val="24"/>
          <w:lang w:val="en-GB"/>
        </w:rPr>
        <w:t xml:space="preserve"> </w:t>
      </w:r>
      <w:r w:rsidR="008545DB" w:rsidRPr="004B5CB7">
        <w:rPr>
          <w:rFonts w:cs="Times New Roman"/>
          <w:sz w:val="24"/>
          <w:szCs w:val="24"/>
          <w:lang w:val="en-GB"/>
        </w:rPr>
        <w:t xml:space="preserve">It’s not Stasi surveillance, but it is a form </w:t>
      </w:r>
      <w:proofErr w:type="gramStart"/>
      <w:r w:rsidR="008545DB" w:rsidRPr="004B5CB7">
        <w:rPr>
          <w:rFonts w:cs="Times New Roman"/>
          <w:sz w:val="24"/>
          <w:szCs w:val="24"/>
          <w:lang w:val="en-GB"/>
        </w:rPr>
        <w:t xml:space="preserve">of </w:t>
      </w:r>
      <w:r w:rsidR="007C74AC" w:rsidRPr="004B5CB7">
        <w:rPr>
          <w:rFonts w:cs="Times New Roman"/>
          <w:sz w:val="24"/>
          <w:szCs w:val="24"/>
          <w:lang w:val="en-GB"/>
        </w:rPr>
        <w:t xml:space="preserve"> everyday</w:t>
      </w:r>
      <w:proofErr w:type="gramEnd"/>
      <w:r w:rsidR="007C74AC" w:rsidRPr="004B5CB7">
        <w:rPr>
          <w:rFonts w:cs="Times New Roman"/>
          <w:sz w:val="24"/>
          <w:szCs w:val="24"/>
          <w:lang w:val="en-GB"/>
        </w:rPr>
        <w:t xml:space="preserve"> totalitarianism and </w:t>
      </w:r>
      <w:r w:rsidR="004B5CB7">
        <w:rPr>
          <w:rFonts w:cs="Times New Roman"/>
          <w:sz w:val="24"/>
          <w:szCs w:val="24"/>
          <w:lang w:val="en-GB"/>
        </w:rPr>
        <w:t>I</w:t>
      </w:r>
      <w:r w:rsidR="004A6350" w:rsidRPr="004B5CB7">
        <w:rPr>
          <w:rFonts w:cs="Times New Roman"/>
          <w:sz w:val="24"/>
          <w:szCs w:val="24"/>
          <w:lang w:val="en-GB"/>
        </w:rPr>
        <w:t>-</w:t>
      </w:r>
      <w:r w:rsidR="007C74AC" w:rsidRPr="004B5CB7">
        <w:rPr>
          <w:rFonts w:cs="Times New Roman"/>
          <w:sz w:val="24"/>
          <w:szCs w:val="24"/>
          <w:lang w:val="en-GB"/>
        </w:rPr>
        <w:t>phone surveillance.</w:t>
      </w:r>
      <w:r w:rsidRPr="004B5CB7">
        <w:rPr>
          <w:rFonts w:cs="Times New Roman"/>
          <w:sz w:val="24"/>
          <w:szCs w:val="24"/>
          <w:lang w:val="en-GB"/>
        </w:rPr>
        <w:t xml:space="preserve"> </w:t>
      </w:r>
    </w:p>
    <w:p w14:paraId="0F570EC9" w14:textId="314CBFF9" w:rsidR="00953740" w:rsidRPr="005D6768" w:rsidRDefault="00091E07" w:rsidP="00A013A6">
      <w:pPr>
        <w:rPr>
          <w:rFonts w:cs="Times New Roman"/>
          <w:sz w:val="24"/>
          <w:szCs w:val="24"/>
          <w:lang w:val="en-GB"/>
        </w:rPr>
      </w:pPr>
      <w:r w:rsidRPr="005D6768">
        <w:rPr>
          <w:rFonts w:cs="Times New Roman"/>
          <w:sz w:val="24"/>
          <w:szCs w:val="24"/>
          <w:lang w:val="en-GB"/>
        </w:rPr>
        <w:t>These Danish and Swedish debates over citizen informing take place in high trust societies.  People believe</w:t>
      </w:r>
      <w:r w:rsidR="008545DB" w:rsidRPr="005D6768">
        <w:rPr>
          <w:rFonts w:cs="Times New Roman"/>
          <w:sz w:val="24"/>
          <w:szCs w:val="24"/>
          <w:lang w:val="en-GB"/>
        </w:rPr>
        <w:t>, and expect,</w:t>
      </w:r>
      <w:r w:rsidRPr="005D6768">
        <w:rPr>
          <w:rFonts w:cs="Times New Roman"/>
          <w:sz w:val="24"/>
          <w:szCs w:val="24"/>
          <w:lang w:val="en-GB"/>
        </w:rPr>
        <w:t xml:space="preserve"> that ‘the system’ </w:t>
      </w:r>
      <w:r w:rsidR="004A6350" w:rsidRPr="005D6768">
        <w:rPr>
          <w:rFonts w:cs="Times New Roman"/>
          <w:sz w:val="24"/>
          <w:szCs w:val="24"/>
          <w:lang w:val="en-GB"/>
        </w:rPr>
        <w:t xml:space="preserve">can </w:t>
      </w:r>
      <w:r w:rsidRPr="005D6768">
        <w:rPr>
          <w:rFonts w:cs="Times New Roman"/>
          <w:sz w:val="24"/>
          <w:szCs w:val="24"/>
          <w:lang w:val="en-GB"/>
        </w:rPr>
        <w:t xml:space="preserve">solve their personal problems and should treat people fairly and equitably. This raises several questions: To what degree is citizen reporting on </w:t>
      </w:r>
      <w:r w:rsidR="004209FD" w:rsidRPr="005D6768">
        <w:rPr>
          <w:rFonts w:cs="Times New Roman"/>
          <w:sz w:val="24"/>
          <w:szCs w:val="24"/>
          <w:lang w:val="en-GB"/>
        </w:rPr>
        <w:t>neighbours</w:t>
      </w:r>
      <w:r w:rsidR="004A6350" w:rsidRPr="005D6768">
        <w:rPr>
          <w:rFonts w:cs="Times New Roman"/>
          <w:sz w:val="24"/>
          <w:szCs w:val="24"/>
          <w:lang w:val="en-GB"/>
        </w:rPr>
        <w:t xml:space="preserve"> or acquaintances </w:t>
      </w:r>
      <w:r w:rsidRPr="005D6768">
        <w:rPr>
          <w:rFonts w:cs="Times New Roman"/>
          <w:sz w:val="24"/>
          <w:szCs w:val="24"/>
          <w:lang w:val="en-GB"/>
        </w:rPr>
        <w:t xml:space="preserve">an indication of civic duty or a more mundane type of personal envy and indignation? </w:t>
      </w:r>
      <w:r w:rsidR="008545DB" w:rsidRPr="005D6768">
        <w:rPr>
          <w:rFonts w:cs="Times New Roman"/>
          <w:sz w:val="24"/>
          <w:szCs w:val="24"/>
          <w:lang w:val="en-GB"/>
        </w:rPr>
        <w:t>To what extent is</w:t>
      </w:r>
      <w:r w:rsidRPr="005D6768">
        <w:rPr>
          <w:rFonts w:cs="Times New Roman"/>
          <w:sz w:val="24"/>
          <w:szCs w:val="24"/>
          <w:lang w:val="en-GB"/>
        </w:rPr>
        <w:t xml:space="preserve"> the </w:t>
      </w:r>
      <w:r w:rsidR="008545DB" w:rsidRPr="005D6768">
        <w:rPr>
          <w:rFonts w:cs="Times New Roman"/>
          <w:sz w:val="24"/>
          <w:szCs w:val="24"/>
          <w:lang w:val="en-GB"/>
        </w:rPr>
        <w:t xml:space="preserve">Scandinavian neighbourhood </w:t>
      </w:r>
      <w:r w:rsidRPr="005D6768">
        <w:rPr>
          <w:rFonts w:cs="Times New Roman"/>
          <w:sz w:val="24"/>
          <w:szCs w:val="24"/>
          <w:lang w:val="en-GB"/>
        </w:rPr>
        <w:t xml:space="preserve">disclosure regime a litmus test of society’s social cohesion? </w:t>
      </w:r>
      <w:r w:rsidR="008545DB" w:rsidRPr="005D6768">
        <w:rPr>
          <w:rFonts w:cs="Times New Roman"/>
          <w:sz w:val="24"/>
          <w:szCs w:val="24"/>
          <w:lang w:val="en-GB"/>
        </w:rPr>
        <w:t>How do we gauge whether it is</w:t>
      </w:r>
      <w:r w:rsidRPr="005D6768">
        <w:rPr>
          <w:rFonts w:cs="Times New Roman"/>
          <w:sz w:val="24"/>
          <w:szCs w:val="24"/>
          <w:lang w:val="en-GB"/>
        </w:rPr>
        <w:t xml:space="preserve"> better for </w:t>
      </w:r>
      <w:r w:rsidR="004209FD" w:rsidRPr="005D6768">
        <w:rPr>
          <w:rFonts w:cs="Times New Roman"/>
          <w:sz w:val="24"/>
          <w:szCs w:val="24"/>
          <w:lang w:val="en-GB"/>
        </w:rPr>
        <w:t>neighbours</w:t>
      </w:r>
      <w:r w:rsidRPr="005D6768">
        <w:rPr>
          <w:rFonts w:cs="Times New Roman"/>
          <w:sz w:val="24"/>
          <w:szCs w:val="24"/>
          <w:lang w:val="en-GB"/>
        </w:rPr>
        <w:t xml:space="preserve"> to be suspicious and interfere, or </w:t>
      </w:r>
      <w:r w:rsidR="008545DB" w:rsidRPr="005D6768">
        <w:rPr>
          <w:rFonts w:cs="Times New Roman"/>
          <w:sz w:val="24"/>
          <w:szCs w:val="24"/>
          <w:lang w:val="en-GB"/>
        </w:rPr>
        <w:t xml:space="preserve">whether, </w:t>
      </w:r>
      <w:r w:rsidRPr="005D6768">
        <w:rPr>
          <w:rFonts w:cs="Times New Roman"/>
          <w:sz w:val="24"/>
          <w:szCs w:val="24"/>
          <w:lang w:val="en-GB"/>
        </w:rPr>
        <w:t>in the name of community harmony</w:t>
      </w:r>
      <w:r w:rsidR="008545DB" w:rsidRPr="005D6768">
        <w:rPr>
          <w:rFonts w:cs="Times New Roman"/>
          <w:sz w:val="24"/>
          <w:szCs w:val="24"/>
          <w:lang w:val="en-GB"/>
        </w:rPr>
        <w:t>,</w:t>
      </w:r>
      <w:r w:rsidRPr="005D6768">
        <w:rPr>
          <w:rFonts w:cs="Times New Roman"/>
          <w:sz w:val="24"/>
          <w:szCs w:val="24"/>
          <w:lang w:val="en-GB"/>
        </w:rPr>
        <w:t xml:space="preserve"> </w:t>
      </w:r>
      <w:proofErr w:type="gramStart"/>
      <w:r w:rsidRPr="005D6768">
        <w:rPr>
          <w:rFonts w:cs="Times New Roman"/>
          <w:sz w:val="24"/>
          <w:szCs w:val="24"/>
          <w:lang w:val="en-GB"/>
        </w:rPr>
        <w:t>to just leave</w:t>
      </w:r>
      <w:proofErr w:type="gramEnd"/>
      <w:r w:rsidRPr="005D6768">
        <w:rPr>
          <w:rFonts w:cs="Times New Roman"/>
          <w:sz w:val="24"/>
          <w:szCs w:val="24"/>
          <w:lang w:val="en-GB"/>
        </w:rPr>
        <w:t xml:space="preserve"> their fellow </w:t>
      </w:r>
      <w:r w:rsidR="004209FD" w:rsidRPr="005D6768">
        <w:rPr>
          <w:rFonts w:cs="Times New Roman"/>
          <w:sz w:val="24"/>
          <w:szCs w:val="24"/>
          <w:lang w:val="en-GB"/>
        </w:rPr>
        <w:t>neighbours</w:t>
      </w:r>
      <w:r w:rsidRPr="005D6768">
        <w:rPr>
          <w:rFonts w:cs="Times New Roman"/>
          <w:sz w:val="24"/>
          <w:szCs w:val="24"/>
          <w:lang w:val="en-GB"/>
        </w:rPr>
        <w:t xml:space="preserve"> alone as they </w:t>
      </w:r>
      <w:r w:rsidR="008545DB" w:rsidRPr="005D6768">
        <w:rPr>
          <w:rFonts w:cs="Times New Roman"/>
          <w:sz w:val="24"/>
          <w:szCs w:val="24"/>
          <w:lang w:val="en-GB"/>
        </w:rPr>
        <w:t>‘</w:t>
      </w:r>
      <w:r w:rsidRPr="005D6768">
        <w:rPr>
          <w:rFonts w:cs="Times New Roman"/>
          <w:sz w:val="24"/>
          <w:szCs w:val="24"/>
          <w:lang w:val="en-GB"/>
        </w:rPr>
        <w:t>play</w:t>
      </w:r>
      <w:r w:rsidR="008545DB" w:rsidRPr="005D6768">
        <w:rPr>
          <w:rFonts w:cs="Times New Roman"/>
          <w:sz w:val="24"/>
          <w:szCs w:val="24"/>
          <w:lang w:val="en-GB"/>
        </w:rPr>
        <w:t>’</w:t>
      </w:r>
      <w:r w:rsidRPr="005D6768">
        <w:rPr>
          <w:rFonts w:cs="Times New Roman"/>
          <w:sz w:val="24"/>
          <w:szCs w:val="24"/>
          <w:lang w:val="en-GB"/>
        </w:rPr>
        <w:t xml:space="preserve"> the system</w:t>
      </w:r>
      <w:r w:rsidR="008545DB" w:rsidRPr="005D6768">
        <w:rPr>
          <w:rFonts w:cs="Times New Roman"/>
          <w:sz w:val="24"/>
          <w:szCs w:val="24"/>
          <w:lang w:val="en-GB"/>
        </w:rPr>
        <w:t xml:space="preserve"> for what they can get</w:t>
      </w:r>
      <w:r w:rsidRPr="005D6768">
        <w:rPr>
          <w:rFonts w:cs="Times New Roman"/>
          <w:sz w:val="24"/>
          <w:szCs w:val="24"/>
          <w:lang w:val="en-GB"/>
        </w:rPr>
        <w:t xml:space="preserve">? If citizens </w:t>
      </w:r>
      <w:proofErr w:type="gramStart"/>
      <w:r w:rsidRPr="005D6768">
        <w:rPr>
          <w:rFonts w:cs="Times New Roman"/>
          <w:sz w:val="24"/>
          <w:szCs w:val="24"/>
          <w:lang w:val="en-GB"/>
        </w:rPr>
        <w:t xml:space="preserve">are </w:t>
      </w:r>
      <w:r w:rsidR="008545DB" w:rsidRPr="005D6768">
        <w:rPr>
          <w:rFonts w:cs="Times New Roman"/>
          <w:sz w:val="24"/>
          <w:szCs w:val="24"/>
          <w:lang w:val="en-GB"/>
        </w:rPr>
        <w:t>expected</w:t>
      </w:r>
      <w:proofErr w:type="gramEnd"/>
      <w:r w:rsidR="008545DB" w:rsidRPr="005D6768">
        <w:rPr>
          <w:rFonts w:cs="Times New Roman"/>
          <w:sz w:val="24"/>
          <w:szCs w:val="24"/>
          <w:lang w:val="en-GB"/>
        </w:rPr>
        <w:t xml:space="preserve"> </w:t>
      </w:r>
      <w:r w:rsidRPr="005D6768">
        <w:rPr>
          <w:rFonts w:cs="Times New Roman"/>
          <w:sz w:val="24"/>
          <w:szCs w:val="24"/>
          <w:lang w:val="en-GB"/>
        </w:rPr>
        <w:t xml:space="preserve">to </w:t>
      </w:r>
      <w:r w:rsidR="008545DB" w:rsidRPr="005D6768">
        <w:rPr>
          <w:rFonts w:cs="Times New Roman"/>
          <w:sz w:val="24"/>
          <w:szCs w:val="24"/>
          <w:lang w:val="en-GB"/>
        </w:rPr>
        <w:t>‘</w:t>
      </w:r>
      <w:r w:rsidRPr="005D6768">
        <w:rPr>
          <w:rFonts w:cs="Times New Roman"/>
          <w:sz w:val="24"/>
          <w:szCs w:val="24"/>
          <w:lang w:val="en-GB"/>
        </w:rPr>
        <w:t>become involved</w:t>
      </w:r>
      <w:r w:rsidR="008545DB" w:rsidRPr="005D6768">
        <w:rPr>
          <w:rFonts w:cs="Times New Roman"/>
          <w:sz w:val="24"/>
          <w:szCs w:val="24"/>
          <w:lang w:val="en-GB"/>
        </w:rPr>
        <w:t>’</w:t>
      </w:r>
      <w:r w:rsidRPr="005D6768">
        <w:rPr>
          <w:rFonts w:cs="Times New Roman"/>
          <w:sz w:val="24"/>
          <w:szCs w:val="24"/>
          <w:lang w:val="en-GB"/>
        </w:rPr>
        <w:t xml:space="preserve"> in cases of suspected child abuse, then why not interfere when you see welfare cheating or untaxed income? </w:t>
      </w:r>
      <w:r w:rsidR="008545DB" w:rsidRPr="005D6768">
        <w:rPr>
          <w:rFonts w:cs="Times New Roman"/>
          <w:sz w:val="24"/>
          <w:szCs w:val="24"/>
          <w:lang w:val="en-GB"/>
        </w:rPr>
        <w:t>One might argue,</w:t>
      </w:r>
      <w:r w:rsidR="004F37E3" w:rsidRPr="005D6768">
        <w:rPr>
          <w:rFonts w:cs="Times New Roman"/>
          <w:sz w:val="24"/>
          <w:szCs w:val="24"/>
          <w:lang w:val="en-GB"/>
        </w:rPr>
        <w:t xml:space="preserve"> of course,</w:t>
      </w:r>
      <w:r w:rsidRPr="005D6768">
        <w:rPr>
          <w:rFonts w:cs="Times New Roman"/>
          <w:sz w:val="24"/>
          <w:szCs w:val="24"/>
          <w:lang w:val="en-GB"/>
        </w:rPr>
        <w:t xml:space="preserve"> </w:t>
      </w:r>
      <w:r w:rsidR="008545DB" w:rsidRPr="005D6768">
        <w:rPr>
          <w:rFonts w:cs="Times New Roman"/>
          <w:sz w:val="24"/>
          <w:szCs w:val="24"/>
          <w:lang w:val="en-GB"/>
        </w:rPr>
        <w:t xml:space="preserve">that the child </w:t>
      </w:r>
      <w:r w:rsidRPr="005D6768">
        <w:rPr>
          <w:rFonts w:cs="Times New Roman"/>
          <w:sz w:val="24"/>
          <w:szCs w:val="24"/>
          <w:lang w:val="en-GB"/>
        </w:rPr>
        <w:t xml:space="preserve">is an innocent victim who may be </w:t>
      </w:r>
      <w:r w:rsidR="004F37E3" w:rsidRPr="005D6768">
        <w:rPr>
          <w:rFonts w:cs="Times New Roman"/>
          <w:sz w:val="24"/>
          <w:szCs w:val="24"/>
          <w:lang w:val="en-GB"/>
        </w:rPr>
        <w:t>brutally</w:t>
      </w:r>
      <w:r w:rsidRPr="005D6768">
        <w:rPr>
          <w:rFonts w:cs="Times New Roman"/>
          <w:sz w:val="24"/>
          <w:szCs w:val="24"/>
          <w:lang w:val="en-GB"/>
        </w:rPr>
        <w:t xml:space="preserve"> harmed</w:t>
      </w:r>
      <w:r w:rsidR="008545DB" w:rsidRPr="005D6768">
        <w:rPr>
          <w:rFonts w:cs="Times New Roman"/>
          <w:sz w:val="24"/>
          <w:szCs w:val="24"/>
          <w:lang w:val="en-GB"/>
        </w:rPr>
        <w:t xml:space="preserve">, while </w:t>
      </w:r>
      <w:r w:rsidRPr="005D6768">
        <w:rPr>
          <w:rFonts w:cs="Times New Roman"/>
          <w:sz w:val="24"/>
          <w:szCs w:val="24"/>
          <w:lang w:val="en-GB"/>
        </w:rPr>
        <w:t xml:space="preserve">welfare cheating is ‘victimless’. </w:t>
      </w:r>
      <w:proofErr w:type="gramStart"/>
      <w:r w:rsidRPr="005D6768">
        <w:rPr>
          <w:rFonts w:cs="Times New Roman"/>
          <w:sz w:val="24"/>
          <w:szCs w:val="24"/>
          <w:lang w:val="en-GB"/>
        </w:rPr>
        <w:t>But</w:t>
      </w:r>
      <w:proofErr w:type="gramEnd"/>
      <w:r w:rsidRPr="005D6768">
        <w:rPr>
          <w:rFonts w:cs="Times New Roman"/>
          <w:sz w:val="24"/>
          <w:szCs w:val="24"/>
          <w:lang w:val="en-GB"/>
        </w:rPr>
        <w:t xml:space="preserve"> wait, there is a victim. It is, well, </w:t>
      </w:r>
      <w:r w:rsidRPr="005D6768">
        <w:rPr>
          <w:rFonts w:cs="Times New Roman"/>
          <w:i/>
          <w:sz w:val="24"/>
          <w:szCs w:val="24"/>
          <w:lang w:val="en-GB"/>
        </w:rPr>
        <w:t>us</w:t>
      </w:r>
      <w:r w:rsidRPr="005D6768">
        <w:rPr>
          <w:rFonts w:cs="Times New Roman"/>
          <w:sz w:val="24"/>
          <w:szCs w:val="24"/>
          <w:lang w:val="en-GB"/>
        </w:rPr>
        <w:t>, society</w:t>
      </w:r>
      <w:r w:rsidRPr="00240362">
        <w:rPr>
          <w:rFonts w:cs="Times New Roman"/>
          <w:sz w:val="24"/>
          <w:szCs w:val="24"/>
          <w:lang w:val="en-GB"/>
        </w:rPr>
        <w:t xml:space="preserve">. </w:t>
      </w:r>
      <w:proofErr w:type="gramStart"/>
      <w:r w:rsidR="008545DB" w:rsidRPr="00240362">
        <w:rPr>
          <w:rFonts w:cs="Times New Roman"/>
          <w:sz w:val="24"/>
          <w:szCs w:val="24"/>
          <w:lang w:val="en-GB"/>
        </w:rPr>
        <w:t>So</w:t>
      </w:r>
      <w:proofErr w:type="gramEnd"/>
      <w:r w:rsidR="008545DB" w:rsidRPr="00240362">
        <w:rPr>
          <w:rFonts w:cs="Times New Roman"/>
          <w:sz w:val="24"/>
          <w:szCs w:val="24"/>
          <w:lang w:val="en-GB"/>
        </w:rPr>
        <w:t xml:space="preserve"> there is perhaps an ethical prescription to inform</w:t>
      </w:r>
      <w:r w:rsidR="00C1741B" w:rsidRPr="005D6768">
        <w:rPr>
          <w:rFonts w:cs="Times New Roman"/>
          <w:sz w:val="24"/>
          <w:szCs w:val="24"/>
          <w:lang w:val="en-GB"/>
        </w:rPr>
        <w:t xml:space="preserve"> on the neighbour’s illicit practices</w:t>
      </w:r>
      <w:r w:rsidR="008545DB" w:rsidRPr="005D6768">
        <w:rPr>
          <w:rFonts w:cs="Times New Roman"/>
          <w:sz w:val="24"/>
          <w:szCs w:val="24"/>
          <w:lang w:val="en-GB"/>
        </w:rPr>
        <w:t xml:space="preserve">. </w:t>
      </w:r>
      <w:r w:rsidR="00C1741B" w:rsidRPr="005D6768">
        <w:rPr>
          <w:rFonts w:cs="Times New Roman"/>
          <w:sz w:val="24"/>
          <w:szCs w:val="24"/>
          <w:lang w:val="en-GB"/>
        </w:rPr>
        <w:t xml:space="preserve">Someone </w:t>
      </w:r>
      <w:proofErr w:type="gramStart"/>
      <w:r w:rsidR="00C1741B" w:rsidRPr="005D6768">
        <w:rPr>
          <w:rFonts w:cs="Times New Roman"/>
          <w:sz w:val="24"/>
          <w:szCs w:val="24"/>
          <w:lang w:val="en-GB"/>
        </w:rPr>
        <w:t>is being harmed</w:t>
      </w:r>
      <w:proofErr w:type="gramEnd"/>
      <w:r w:rsidR="00C1741B" w:rsidRPr="005D6768">
        <w:rPr>
          <w:rFonts w:cs="Times New Roman"/>
          <w:sz w:val="24"/>
          <w:szCs w:val="24"/>
          <w:lang w:val="en-GB"/>
        </w:rPr>
        <w:t xml:space="preserve">: us. </w:t>
      </w:r>
      <w:r w:rsidRPr="005D6768">
        <w:rPr>
          <w:rFonts w:cs="Times New Roman"/>
          <w:sz w:val="24"/>
          <w:szCs w:val="24"/>
          <w:lang w:val="en-GB"/>
        </w:rPr>
        <w:t>The nosy Danish or Swedish neighbo</w:t>
      </w:r>
      <w:r w:rsidR="004A6350" w:rsidRPr="005D6768">
        <w:rPr>
          <w:rFonts w:cs="Times New Roman"/>
          <w:sz w:val="24"/>
          <w:szCs w:val="24"/>
          <w:lang w:val="en-GB"/>
        </w:rPr>
        <w:t>u</w:t>
      </w:r>
      <w:r w:rsidRPr="005D6768">
        <w:rPr>
          <w:rFonts w:cs="Times New Roman"/>
          <w:sz w:val="24"/>
          <w:szCs w:val="24"/>
          <w:lang w:val="en-GB"/>
        </w:rPr>
        <w:t xml:space="preserve">r pressing the ‘cheat button’ or sending pictures from </w:t>
      </w:r>
      <w:r w:rsidR="004A6350" w:rsidRPr="005D6768">
        <w:rPr>
          <w:rFonts w:cs="Times New Roman"/>
          <w:sz w:val="24"/>
          <w:szCs w:val="24"/>
          <w:lang w:val="en-GB"/>
        </w:rPr>
        <w:t>her</w:t>
      </w:r>
      <w:r w:rsidRPr="005D6768">
        <w:rPr>
          <w:rFonts w:cs="Times New Roman"/>
          <w:sz w:val="24"/>
          <w:szCs w:val="24"/>
          <w:lang w:val="en-GB"/>
        </w:rPr>
        <w:t xml:space="preserve"> </w:t>
      </w:r>
      <w:r w:rsidR="004B5CB7">
        <w:rPr>
          <w:rFonts w:cs="Times New Roman"/>
          <w:sz w:val="24"/>
          <w:szCs w:val="24"/>
          <w:lang w:val="en-GB"/>
        </w:rPr>
        <w:t>I</w:t>
      </w:r>
      <w:r w:rsidRPr="004B5CB7">
        <w:rPr>
          <w:rFonts w:cs="Times New Roman"/>
          <w:sz w:val="24"/>
          <w:szCs w:val="24"/>
          <w:lang w:val="en-GB"/>
        </w:rPr>
        <w:t xml:space="preserve">-phone may be acting out of </w:t>
      </w:r>
      <w:r w:rsidR="004A6350" w:rsidRPr="004B5CB7">
        <w:rPr>
          <w:rFonts w:cs="Times New Roman"/>
          <w:sz w:val="24"/>
          <w:szCs w:val="24"/>
          <w:lang w:val="en-GB"/>
        </w:rPr>
        <w:t xml:space="preserve">personal envy or revenge, but it </w:t>
      </w:r>
      <w:proofErr w:type="gramStart"/>
      <w:r w:rsidR="004A6350" w:rsidRPr="004B5CB7">
        <w:rPr>
          <w:rFonts w:cs="Times New Roman"/>
          <w:sz w:val="24"/>
          <w:szCs w:val="24"/>
          <w:lang w:val="en-GB"/>
        </w:rPr>
        <w:t>is now channelled</w:t>
      </w:r>
      <w:proofErr w:type="gramEnd"/>
      <w:r w:rsidR="004A6350" w:rsidRPr="004B5CB7">
        <w:rPr>
          <w:rFonts w:cs="Times New Roman"/>
          <w:sz w:val="24"/>
          <w:szCs w:val="24"/>
          <w:lang w:val="en-GB"/>
        </w:rPr>
        <w:t xml:space="preserve"> as</w:t>
      </w:r>
      <w:r w:rsidRPr="004B5CB7">
        <w:rPr>
          <w:rFonts w:cs="Times New Roman"/>
          <w:sz w:val="24"/>
          <w:szCs w:val="24"/>
          <w:lang w:val="en-GB"/>
        </w:rPr>
        <w:t xml:space="preserve"> a civic duty.</w:t>
      </w:r>
      <w:r w:rsidRPr="00240362">
        <w:rPr>
          <w:rFonts w:cs="Times New Roman"/>
          <w:sz w:val="24"/>
          <w:szCs w:val="24"/>
          <w:lang w:val="en-GB"/>
        </w:rPr>
        <w:t xml:space="preserve"> Perhaps it is this combination of the large and small projects – civic duty mixed with personal indignation – that comes together in the </w:t>
      </w:r>
      <w:r w:rsidR="004F37E3" w:rsidRPr="00240362">
        <w:rPr>
          <w:rFonts w:cs="Times New Roman"/>
          <w:sz w:val="24"/>
          <w:szCs w:val="24"/>
          <w:lang w:val="en-GB"/>
        </w:rPr>
        <w:t xml:space="preserve">Scandinavian welfare </w:t>
      </w:r>
      <w:r w:rsidR="004F37E3" w:rsidRPr="005D6768">
        <w:rPr>
          <w:rFonts w:cs="Times New Roman"/>
          <w:sz w:val="24"/>
          <w:szCs w:val="24"/>
          <w:lang w:val="en-GB"/>
        </w:rPr>
        <w:t>disclosure regime</w:t>
      </w:r>
      <w:r w:rsidRPr="005D6768">
        <w:rPr>
          <w:rFonts w:cs="Times New Roman"/>
          <w:sz w:val="24"/>
          <w:szCs w:val="24"/>
          <w:lang w:val="en-GB"/>
        </w:rPr>
        <w:t xml:space="preserve">. </w:t>
      </w:r>
      <w:r w:rsidR="004F37E3" w:rsidRPr="005D6768">
        <w:rPr>
          <w:rFonts w:cs="Times New Roman"/>
          <w:sz w:val="24"/>
          <w:szCs w:val="24"/>
          <w:lang w:val="en-GB"/>
        </w:rPr>
        <w:t>It is both big and small</w:t>
      </w:r>
      <w:proofErr w:type="gramStart"/>
      <w:r w:rsidR="004F37E3" w:rsidRPr="005D6768">
        <w:rPr>
          <w:rFonts w:cs="Times New Roman"/>
          <w:sz w:val="24"/>
          <w:szCs w:val="24"/>
          <w:lang w:val="en-GB"/>
        </w:rPr>
        <w:t>;</w:t>
      </w:r>
      <w:proofErr w:type="gramEnd"/>
      <w:r w:rsidR="004F37E3" w:rsidRPr="005D6768">
        <w:rPr>
          <w:rFonts w:cs="Times New Roman"/>
          <w:sz w:val="24"/>
          <w:szCs w:val="24"/>
          <w:lang w:val="en-GB"/>
        </w:rPr>
        <w:t xml:space="preserve"> civic and </w:t>
      </w:r>
      <w:r w:rsidR="00407047" w:rsidRPr="005D6768">
        <w:rPr>
          <w:rFonts w:cs="Times New Roman"/>
          <w:sz w:val="24"/>
          <w:szCs w:val="24"/>
          <w:lang w:val="en-GB"/>
        </w:rPr>
        <w:t>petty. Tipping</w:t>
      </w:r>
      <w:r w:rsidR="00953740" w:rsidRPr="005D6768">
        <w:rPr>
          <w:rFonts w:cs="Times New Roman"/>
          <w:sz w:val="24"/>
          <w:szCs w:val="24"/>
          <w:lang w:val="en-GB"/>
        </w:rPr>
        <w:t xml:space="preserve"> off the authorities, </w:t>
      </w:r>
      <w:r w:rsidR="00C1741B" w:rsidRPr="005D6768">
        <w:rPr>
          <w:rFonts w:cs="Times New Roman"/>
          <w:sz w:val="24"/>
          <w:szCs w:val="24"/>
          <w:lang w:val="en-GB"/>
        </w:rPr>
        <w:t>clicking</w:t>
      </w:r>
      <w:r w:rsidR="006019E9" w:rsidRPr="005D6768">
        <w:rPr>
          <w:rFonts w:cs="Times New Roman"/>
          <w:sz w:val="24"/>
          <w:szCs w:val="24"/>
          <w:lang w:val="en-GB"/>
        </w:rPr>
        <w:t xml:space="preserve"> the ‘cheat button’, </w:t>
      </w:r>
      <w:r w:rsidR="00953740" w:rsidRPr="005D6768">
        <w:rPr>
          <w:rFonts w:cs="Times New Roman"/>
          <w:sz w:val="24"/>
          <w:szCs w:val="24"/>
          <w:lang w:val="en-GB"/>
        </w:rPr>
        <w:t>is a way in which the powerless tell the powerful</w:t>
      </w:r>
      <w:r w:rsidR="00953740" w:rsidRPr="005D6768">
        <w:rPr>
          <w:rFonts w:cs="Times New Roman"/>
          <w:i/>
          <w:sz w:val="24"/>
          <w:szCs w:val="24"/>
          <w:lang w:val="en-GB"/>
        </w:rPr>
        <w:t xml:space="preserve"> about other powerless</w:t>
      </w:r>
      <w:r w:rsidR="00953740" w:rsidRPr="005D6768">
        <w:rPr>
          <w:rFonts w:cs="Times New Roman"/>
          <w:sz w:val="24"/>
          <w:szCs w:val="24"/>
          <w:lang w:val="en-GB"/>
        </w:rPr>
        <w:t xml:space="preserve">. </w:t>
      </w:r>
      <w:r w:rsidR="00C1741B" w:rsidRPr="005D6768">
        <w:rPr>
          <w:rFonts w:cs="Times New Roman"/>
          <w:sz w:val="24"/>
          <w:szCs w:val="24"/>
          <w:lang w:val="en-GB"/>
        </w:rPr>
        <w:t xml:space="preserve">Unlike in the U.S., where the motivation to inform is subordinate and information can be paid in cash, the </w:t>
      </w:r>
      <w:r w:rsidR="004A6350" w:rsidRPr="005D6768">
        <w:rPr>
          <w:rFonts w:cs="Times New Roman"/>
          <w:sz w:val="24"/>
          <w:szCs w:val="24"/>
          <w:lang w:val="en-GB"/>
        </w:rPr>
        <w:t>Scandinavian</w:t>
      </w:r>
      <w:r w:rsidR="00953740" w:rsidRPr="005D6768">
        <w:rPr>
          <w:rFonts w:cs="Times New Roman"/>
          <w:sz w:val="24"/>
          <w:szCs w:val="24"/>
          <w:lang w:val="en-GB"/>
        </w:rPr>
        <w:t xml:space="preserve"> </w:t>
      </w:r>
      <w:r w:rsidR="00C1741B" w:rsidRPr="005D6768">
        <w:rPr>
          <w:rFonts w:cs="Times New Roman"/>
          <w:sz w:val="24"/>
          <w:szCs w:val="24"/>
          <w:lang w:val="en-GB"/>
        </w:rPr>
        <w:t xml:space="preserve">authorities offer </w:t>
      </w:r>
      <w:proofErr w:type="gramStart"/>
      <w:r w:rsidR="00C1741B" w:rsidRPr="005D6768">
        <w:rPr>
          <w:rFonts w:cs="Times New Roman"/>
          <w:sz w:val="24"/>
          <w:szCs w:val="24"/>
          <w:lang w:val="en-GB"/>
        </w:rPr>
        <w:t xml:space="preserve">no </w:t>
      </w:r>
      <w:r w:rsidR="00953740" w:rsidRPr="005D6768">
        <w:rPr>
          <w:rFonts w:cs="Times New Roman"/>
          <w:sz w:val="24"/>
          <w:szCs w:val="24"/>
          <w:lang w:val="en-GB"/>
        </w:rPr>
        <w:t xml:space="preserve"> rewards</w:t>
      </w:r>
      <w:proofErr w:type="gramEnd"/>
      <w:r w:rsidR="00953740" w:rsidRPr="005D6768">
        <w:rPr>
          <w:rFonts w:cs="Times New Roman"/>
          <w:sz w:val="24"/>
          <w:szCs w:val="24"/>
          <w:lang w:val="en-GB"/>
        </w:rPr>
        <w:t xml:space="preserve"> </w:t>
      </w:r>
      <w:r w:rsidR="004A6350" w:rsidRPr="005D6768">
        <w:rPr>
          <w:rFonts w:cs="Times New Roman"/>
          <w:sz w:val="24"/>
          <w:szCs w:val="24"/>
          <w:lang w:val="en-GB"/>
        </w:rPr>
        <w:t>to snitches</w:t>
      </w:r>
      <w:r w:rsidR="00953740" w:rsidRPr="005D6768">
        <w:rPr>
          <w:rFonts w:cs="Times New Roman"/>
          <w:sz w:val="24"/>
          <w:szCs w:val="24"/>
          <w:lang w:val="en-GB"/>
        </w:rPr>
        <w:t>. Moreover, authorities insist on describing their initiatives as the opposite of</w:t>
      </w:r>
      <w:r w:rsidR="00951F55" w:rsidRPr="005D6768">
        <w:rPr>
          <w:rFonts w:cs="Times New Roman"/>
          <w:sz w:val="24"/>
          <w:szCs w:val="24"/>
          <w:lang w:val="en-GB"/>
        </w:rPr>
        <w:t xml:space="preserve"> any kind of ‘informer culture’ and are certainly ambivalent about the use of anonymous accusations. </w:t>
      </w:r>
      <w:r w:rsidR="00953740" w:rsidRPr="005D6768">
        <w:rPr>
          <w:rFonts w:cs="Times New Roman"/>
          <w:sz w:val="24"/>
          <w:szCs w:val="24"/>
          <w:lang w:val="en-GB"/>
        </w:rPr>
        <w:t xml:space="preserve"> </w:t>
      </w:r>
      <w:r w:rsidR="00951F55" w:rsidRPr="005D6768">
        <w:rPr>
          <w:rFonts w:cs="Times New Roman"/>
          <w:sz w:val="24"/>
          <w:szCs w:val="24"/>
          <w:lang w:val="en-GB"/>
        </w:rPr>
        <w:t xml:space="preserve">The </w:t>
      </w:r>
      <w:r w:rsidR="0038004D" w:rsidRPr="005D6768">
        <w:rPr>
          <w:rFonts w:cs="Times New Roman"/>
          <w:sz w:val="24"/>
          <w:szCs w:val="24"/>
          <w:lang w:val="en-GB"/>
        </w:rPr>
        <w:t>authorities</w:t>
      </w:r>
      <w:r w:rsidR="00951F55" w:rsidRPr="005D6768">
        <w:rPr>
          <w:rFonts w:cs="Times New Roman"/>
          <w:sz w:val="24"/>
          <w:szCs w:val="24"/>
          <w:lang w:val="en-GB"/>
        </w:rPr>
        <w:t xml:space="preserve"> know that s</w:t>
      </w:r>
      <w:r w:rsidR="00953740" w:rsidRPr="005D6768">
        <w:rPr>
          <w:rFonts w:cs="Times New Roman"/>
          <w:sz w:val="24"/>
          <w:szCs w:val="24"/>
          <w:lang w:val="en-GB"/>
        </w:rPr>
        <w:t>uch informing</w:t>
      </w:r>
      <w:r w:rsidR="00951F55" w:rsidRPr="005D6768">
        <w:rPr>
          <w:rFonts w:cs="Times New Roman"/>
          <w:sz w:val="24"/>
          <w:szCs w:val="24"/>
          <w:lang w:val="en-GB"/>
        </w:rPr>
        <w:t>, while it</w:t>
      </w:r>
      <w:r w:rsidR="00953740" w:rsidRPr="005D6768">
        <w:rPr>
          <w:rFonts w:cs="Times New Roman"/>
          <w:sz w:val="24"/>
          <w:szCs w:val="24"/>
          <w:lang w:val="en-GB"/>
        </w:rPr>
        <w:t xml:space="preserve"> </w:t>
      </w:r>
      <w:r w:rsidR="006019E9" w:rsidRPr="005D6768">
        <w:rPr>
          <w:rFonts w:cs="Times New Roman"/>
          <w:sz w:val="24"/>
          <w:szCs w:val="24"/>
          <w:lang w:val="en-GB"/>
        </w:rPr>
        <w:t xml:space="preserve">may be justified by a civic duty, </w:t>
      </w:r>
      <w:proofErr w:type="gramStart"/>
      <w:r w:rsidR="00951F55" w:rsidRPr="005D6768">
        <w:rPr>
          <w:rFonts w:cs="Times New Roman"/>
          <w:sz w:val="24"/>
          <w:szCs w:val="24"/>
          <w:lang w:val="en-GB"/>
        </w:rPr>
        <w:t>can also be</w:t>
      </w:r>
      <w:r w:rsidR="00953740" w:rsidRPr="005D6768">
        <w:rPr>
          <w:rFonts w:cs="Times New Roman"/>
          <w:sz w:val="24"/>
          <w:szCs w:val="24"/>
          <w:lang w:val="en-GB"/>
        </w:rPr>
        <w:t xml:space="preserve"> driven</w:t>
      </w:r>
      <w:proofErr w:type="gramEnd"/>
      <w:r w:rsidR="00953740" w:rsidRPr="005D6768">
        <w:rPr>
          <w:rFonts w:cs="Times New Roman"/>
          <w:sz w:val="24"/>
          <w:szCs w:val="24"/>
          <w:lang w:val="en-GB"/>
        </w:rPr>
        <w:t xml:space="preserve"> by envy or jealousy </w:t>
      </w:r>
      <w:r w:rsidR="00951F55" w:rsidRPr="005D6768">
        <w:rPr>
          <w:rFonts w:cs="Times New Roman"/>
          <w:sz w:val="24"/>
          <w:szCs w:val="24"/>
          <w:lang w:val="en-GB"/>
        </w:rPr>
        <w:t xml:space="preserve">over </w:t>
      </w:r>
      <w:r w:rsidR="00953740" w:rsidRPr="005D6768">
        <w:rPr>
          <w:rFonts w:cs="Times New Roman"/>
          <w:sz w:val="24"/>
          <w:szCs w:val="24"/>
          <w:lang w:val="en-GB"/>
        </w:rPr>
        <w:t xml:space="preserve">a </w:t>
      </w:r>
      <w:r w:rsidR="00407047" w:rsidRPr="005D6768">
        <w:rPr>
          <w:rFonts w:cs="Times New Roman"/>
          <w:sz w:val="24"/>
          <w:szCs w:val="24"/>
          <w:lang w:val="en-GB"/>
        </w:rPr>
        <w:t>neighbour</w:t>
      </w:r>
      <w:r w:rsidR="00953740" w:rsidRPr="005D6768">
        <w:rPr>
          <w:rFonts w:cs="Times New Roman"/>
          <w:sz w:val="24"/>
          <w:szCs w:val="24"/>
          <w:lang w:val="en-GB"/>
        </w:rPr>
        <w:t xml:space="preserve"> </w:t>
      </w:r>
      <w:r w:rsidR="00C1741B" w:rsidRPr="005D6768">
        <w:rPr>
          <w:rFonts w:cs="Times New Roman"/>
          <w:sz w:val="24"/>
          <w:szCs w:val="24"/>
          <w:lang w:val="en-GB"/>
        </w:rPr>
        <w:t>suspected of</w:t>
      </w:r>
      <w:r w:rsidR="00953740" w:rsidRPr="005D6768">
        <w:rPr>
          <w:rFonts w:cs="Times New Roman"/>
          <w:sz w:val="24"/>
          <w:szCs w:val="24"/>
          <w:lang w:val="en-GB"/>
        </w:rPr>
        <w:t xml:space="preserve"> misusing public goods</w:t>
      </w:r>
      <w:r w:rsidR="00C1741B" w:rsidRPr="005D6768">
        <w:rPr>
          <w:rFonts w:cs="Times New Roman"/>
          <w:sz w:val="24"/>
          <w:szCs w:val="24"/>
          <w:lang w:val="en-GB"/>
        </w:rPr>
        <w:t>, receiving undue</w:t>
      </w:r>
      <w:r w:rsidR="00953740" w:rsidRPr="005D6768">
        <w:rPr>
          <w:rFonts w:cs="Times New Roman"/>
          <w:sz w:val="24"/>
          <w:szCs w:val="24"/>
          <w:lang w:val="en-GB"/>
        </w:rPr>
        <w:t xml:space="preserve"> benefits, </w:t>
      </w:r>
      <w:r w:rsidR="00C1741B" w:rsidRPr="005D6768">
        <w:rPr>
          <w:rFonts w:cs="Times New Roman"/>
          <w:sz w:val="24"/>
          <w:szCs w:val="24"/>
          <w:lang w:val="en-GB"/>
        </w:rPr>
        <w:t>or evading taxes</w:t>
      </w:r>
      <w:r w:rsidR="00953740" w:rsidRPr="005D6768">
        <w:rPr>
          <w:rFonts w:cs="Times New Roman"/>
          <w:sz w:val="24"/>
          <w:szCs w:val="24"/>
          <w:lang w:val="en-GB"/>
        </w:rPr>
        <w:t>).</w:t>
      </w:r>
      <w:r w:rsidR="006019E9" w:rsidRPr="005D6768">
        <w:rPr>
          <w:rFonts w:cs="Times New Roman"/>
          <w:sz w:val="24"/>
          <w:szCs w:val="24"/>
          <w:lang w:val="en-GB"/>
        </w:rPr>
        <w:t xml:space="preserve"> </w:t>
      </w:r>
      <w:r w:rsidR="004A6350" w:rsidRPr="005D6768">
        <w:rPr>
          <w:rFonts w:cs="Times New Roman"/>
          <w:sz w:val="24"/>
          <w:szCs w:val="24"/>
          <w:lang w:val="en-GB"/>
        </w:rPr>
        <w:t>The authorities operate from some kind of disclosure regime denial, while encouraging</w:t>
      </w:r>
      <w:r w:rsidR="00953740" w:rsidRPr="005D6768">
        <w:rPr>
          <w:rFonts w:cs="Times New Roman"/>
          <w:sz w:val="24"/>
          <w:szCs w:val="24"/>
          <w:lang w:val="en-GB"/>
        </w:rPr>
        <w:t xml:space="preserve"> </w:t>
      </w:r>
      <w:r w:rsidR="006019E9" w:rsidRPr="005D6768">
        <w:rPr>
          <w:rFonts w:cs="Times New Roman"/>
          <w:sz w:val="24"/>
          <w:szCs w:val="24"/>
          <w:lang w:val="en-GB"/>
        </w:rPr>
        <w:t xml:space="preserve">disclosure as </w:t>
      </w:r>
      <w:r w:rsidR="00953740" w:rsidRPr="005D6768">
        <w:rPr>
          <w:rFonts w:cs="Times New Roman"/>
          <w:sz w:val="24"/>
          <w:szCs w:val="24"/>
          <w:lang w:val="en-GB"/>
        </w:rPr>
        <w:t xml:space="preserve">vendetta egalitarianism. This is truly the dark side of the disclosure regime. </w:t>
      </w:r>
    </w:p>
    <w:p w14:paraId="19DEFB74" w14:textId="39BB0548" w:rsidR="00953740" w:rsidRPr="005D6768" w:rsidRDefault="00C1741B" w:rsidP="00A013A6">
      <w:pPr>
        <w:pStyle w:val="ListParagraph"/>
        <w:ind w:left="0"/>
        <w:rPr>
          <w:rFonts w:cs="Times New Roman"/>
          <w:sz w:val="24"/>
          <w:szCs w:val="24"/>
          <w:lang w:val="en-GB"/>
        </w:rPr>
      </w:pPr>
      <w:r w:rsidRPr="005D6768">
        <w:rPr>
          <w:rFonts w:cs="Times New Roman"/>
          <w:sz w:val="24"/>
          <w:szCs w:val="24"/>
          <w:lang w:val="en-GB"/>
        </w:rPr>
        <w:t>Getting paid to e</w:t>
      </w:r>
      <w:r w:rsidR="00953740" w:rsidRPr="005D6768">
        <w:rPr>
          <w:rFonts w:cs="Times New Roman"/>
          <w:sz w:val="24"/>
          <w:szCs w:val="24"/>
          <w:lang w:val="en-GB"/>
        </w:rPr>
        <w:t>xpos</w:t>
      </w:r>
      <w:r w:rsidRPr="005D6768">
        <w:rPr>
          <w:rFonts w:cs="Times New Roman"/>
          <w:sz w:val="24"/>
          <w:szCs w:val="24"/>
          <w:lang w:val="en-GB"/>
        </w:rPr>
        <w:t>e</w:t>
      </w:r>
      <w:r w:rsidR="00953740" w:rsidRPr="005D6768">
        <w:rPr>
          <w:rFonts w:cs="Times New Roman"/>
          <w:sz w:val="24"/>
          <w:szCs w:val="24"/>
          <w:lang w:val="en-GB"/>
        </w:rPr>
        <w:t xml:space="preserve"> </w:t>
      </w:r>
      <w:r w:rsidRPr="005D6768">
        <w:rPr>
          <w:rFonts w:cs="Times New Roman"/>
          <w:sz w:val="24"/>
          <w:szCs w:val="24"/>
          <w:lang w:val="en-GB"/>
        </w:rPr>
        <w:t xml:space="preserve">corporate </w:t>
      </w:r>
      <w:r w:rsidR="00953740" w:rsidRPr="005D6768">
        <w:rPr>
          <w:rFonts w:cs="Times New Roman"/>
          <w:sz w:val="24"/>
          <w:szCs w:val="24"/>
          <w:lang w:val="en-GB"/>
        </w:rPr>
        <w:t>wrongdoing and uploading photos of a</w:t>
      </w:r>
      <w:r w:rsidRPr="005D6768">
        <w:rPr>
          <w:rFonts w:cs="Times New Roman"/>
          <w:sz w:val="24"/>
          <w:szCs w:val="24"/>
          <w:lang w:val="en-GB"/>
        </w:rPr>
        <w:t xml:space="preserve"> supposedly disabled</w:t>
      </w:r>
      <w:r w:rsidR="00953740" w:rsidRPr="005D6768">
        <w:rPr>
          <w:rFonts w:cs="Times New Roman"/>
          <w:sz w:val="24"/>
          <w:szCs w:val="24"/>
          <w:lang w:val="en-GB"/>
        </w:rPr>
        <w:t xml:space="preserve"> </w:t>
      </w:r>
      <w:proofErr w:type="gramStart"/>
      <w:r w:rsidR="00407047" w:rsidRPr="005D6768">
        <w:rPr>
          <w:rFonts w:cs="Times New Roman"/>
          <w:sz w:val="24"/>
          <w:szCs w:val="24"/>
          <w:lang w:val="en-GB"/>
        </w:rPr>
        <w:t>neighbour</w:t>
      </w:r>
      <w:r w:rsidR="00953740" w:rsidRPr="005D6768">
        <w:rPr>
          <w:rFonts w:cs="Times New Roman"/>
          <w:sz w:val="24"/>
          <w:szCs w:val="24"/>
          <w:lang w:val="en-GB"/>
        </w:rPr>
        <w:t xml:space="preserve">  jumping</w:t>
      </w:r>
      <w:proofErr w:type="gramEnd"/>
      <w:r w:rsidR="00953740" w:rsidRPr="005D6768">
        <w:rPr>
          <w:rFonts w:cs="Times New Roman"/>
          <w:sz w:val="24"/>
          <w:szCs w:val="24"/>
          <w:lang w:val="en-GB"/>
        </w:rPr>
        <w:t xml:space="preserve"> on </w:t>
      </w:r>
      <w:r w:rsidRPr="005D6768">
        <w:rPr>
          <w:rFonts w:cs="Times New Roman"/>
          <w:sz w:val="24"/>
          <w:szCs w:val="24"/>
          <w:lang w:val="en-GB"/>
        </w:rPr>
        <w:t>their backyard</w:t>
      </w:r>
      <w:r w:rsidR="00953740" w:rsidRPr="005D6768">
        <w:rPr>
          <w:rFonts w:cs="Times New Roman"/>
          <w:sz w:val="24"/>
          <w:szCs w:val="24"/>
          <w:lang w:val="en-GB"/>
        </w:rPr>
        <w:t xml:space="preserve"> trampoline may seem quite different from each other. </w:t>
      </w:r>
      <w:proofErr w:type="gramStart"/>
      <w:r w:rsidR="00953740" w:rsidRPr="005D6768">
        <w:rPr>
          <w:rFonts w:cs="Times New Roman"/>
          <w:sz w:val="24"/>
          <w:szCs w:val="24"/>
          <w:lang w:val="en-GB"/>
        </w:rPr>
        <w:t>But</w:t>
      </w:r>
      <w:proofErr w:type="gramEnd"/>
      <w:r w:rsidR="00953740" w:rsidRPr="005D6768">
        <w:rPr>
          <w:rFonts w:cs="Times New Roman"/>
          <w:sz w:val="24"/>
          <w:szCs w:val="24"/>
          <w:lang w:val="en-GB"/>
        </w:rPr>
        <w:t xml:space="preserve"> I believe that they are both examples of the kinds of disclosure regimes in which we dwel</w:t>
      </w:r>
      <w:r w:rsidR="00D4603F" w:rsidRPr="005D6768">
        <w:rPr>
          <w:rFonts w:cs="Times New Roman"/>
          <w:sz w:val="24"/>
          <w:szCs w:val="24"/>
          <w:lang w:val="en-GB"/>
        </w:rPr>
        <w:t>l.</w:t>
      </w:r>
      <w:r w:rsidR="00953740" w:rsidRPr="005D6768">
        <w:rPr>
          <w:rFonts w:cs="Times New Roman"/>
          <w:sz w:val="24"/>
          <w:szCs w:val="24"/>
          <w:lang w:val="en-GB"/>
        </w:rPr>
        <w:t xml:space="preserve"> It is transparency</w:t>
      </w:r>
      <w:r w:rsidR="00D4603F" w:rsidRPr="005D6768">
        <w:rPr>
          <w:rFonts w:cs="Times New Roman"/>
          <w:sz w:val="24"/>
          <w:szCs w:val="24"/>
          <w:lang w:val="en-GB"/>
        </w:rPr>
        <w:t xml:space="preserve"> combined</w:t>
      </w:r>
      <w:r w:rsidR="00953740" w:rsidRPr="005D6768">
        <w:rPr>
          <w:rFonts w:cs="Times New Roman"/>
          <w:sz w:val="24"/>
          <w:szCs w:val="24"/>
          <w:lang w:val="en-GB"/>
        </w:rPr>
        <w:t xml:space="preserve"> with vengeance</w:t>
      </w:r>
      <w:r w:rsidRPr="005D6768">
        <w:rPr>
          <w:rFonts w:cs="Times New Roman"/>
          <w:sz w:val="24"/>
          <w:szCs w:val="24"/>
          <w:lang w:val="en-GB"/>
        </w:rPr>
        <w:t xml:space="preserve"> at the popular level</w:t>
      </w:r>
      <w:r w:rsidR="00953740" w:rsidRPr="005D6768">
        <w:rPr>
          <w:rFonts w:cs="Times New Roman"/>
          <w:sz w:val="24"/>
          <w:szCs w:val="24"/>
          <w:lang w:val="en-GB"/>
        </w:rPr>
        <w:t xml:space="preserve">. Our understanding of </w:t>
      </w:r>
      <w:r w:rsidR="00D4603F" w:rsidRPr="005D6768">
        <w:rPr>
          <w:rFonts w:cs="Times New Roman"/>
          <w:sz w:val="24"/>
          <w:szCs w:val="24"/>
          <w:lang w:val="en-GB"/>
        </w:rPr>
        <w:t xml:space="preserve">organizational </w:t>
      </w:r>
      <w:r w:rsidR="00953740" w:rsidRPr="005D6768">
        <w:rPr>
          <w:rFonts w:cs="Times New Roman"/>
          <w:sz w:val="24"/>
          <w:szCs w:val="24"/>
          <w:lang w:val="en-GB"/>
        </w:rPr>
        <w:t xml:space="preserve">whistleblowing thus needs to </w:t>
      </w:r>
      <w:proofErr w:type="gramStart"/>
      <w:r w:rsidR="00953740" w:rsidRPr="005D6768">
        <w:rPr>
          <w:rFonts w:cs="Times New Roman"/>
          <w:sz w:val="24"/>
          <w:szCs w:val="24"/>
          <w:lang w:val="en-GB"/>
        </w:rPr>
        <w:t xml:space="preserve">be </w:t>
      </w:r>
      <w:r w:rsidR="00D4603F" w:rsidRPr="005D6768">
        <w:rPr>
          <w:rFonts w:cs="Times New Roman"/>
          <w:sz w:val="24"/>
          <w:szCs w:val="24"/>
          <w:lang w:val="en-GB"/>
        </w:rPr>
        <w:t>broadened</w:t>
      </w:r>
      <w:proofErr w:type="gramEnd"/>
      <w:r w:rsidR="00D4603F" w:rsidRPr="005D6768">
        <w:rPr>
          <w:rFonts w:cs="Times New Roman"/>
          <w:sz w:val="24"/>
          <w:szCs w:val="24"/>
          <w:lang w:val="en-GB"/>
        </w:rPr>
        <w:t xml:space="preserve">. We need to see organizational whistleblowing as part of </w:t>
      </w:r>
      <w:proofErr w:type="gramStart"/>
      <w:r w:rsidR="004F37E3" w:rsidRPr="005D6768">
        <w:rPr>
          <w:rFonts w:cs="Times New Roman"/>
          <w:sz w:val="24"/>
          <w:szCs w:val="24"/>
          <w:lang w:val="en-GB"/>
        </w:rPr>
        <w:t xml:space="preserve">more inclusive </w:t>
      </w:r>
      <w:r w:rsidR="00193061" w:rsidRPr="005D6768">
        <w:rPr>
          <w:rFonts w:cs="Times New Roman"/>
          <w:sz w:val="24"/>
          <w:szCs w:val="24"/>
          <w:lang w:val="en-GB"/>
        </w:rPr>
        <w:t xml:space="preserve">broader </w:t>
      </w:r>
      <w:r w:rsidR="00953740" w:rsidRPr="005D6768">
        <w:rPr>
          <w:rFonts w:cs="Times New Roman"/>
          <w:sz w:val="24"/>
          <w:szCs w:val="24"/>
          <w:lang w:val="en-GB"/>
        </w:rPr>
        <w:t>regimes of disclosure</w:t>
      </w:r>
      <w:proofErr w:type="gramEnd"/>
      <w:r w:rsidR="00953740" w:rsidRPr="005D6768">
        <w:rPr>
          <w:rFonts w:cs="Times New Roman"/>
          <w:sz w:val="24"/>
          <w:szCs w:val="24"/>
          <w:lang w:val="en-GB"/>
        </w:rPr>
        <w:t xml:space="preserve"> and </w:t>
      </w:r>
      <w:r w:rsidR="00193061" w:rsidRPr="005D6768">
        <w:rPr>
          <w:rFonts w:cs="Times New Roman"/>
          <w:sz w:val="24"/>
          <w:szCs w:val="24"/>
          <w:lang w:val="en-GB"/>
        </w:rPr>
        <w:t xml:space="preserve">agendas of </w:t>
      </w:r>
      <w:r w:rsidR="00953740" w:rsidRPr="005D6768">
        <w:rPr>
          <w:rFonts w:cs="Times New Roman"/>
          <w:sz w:val="24"/>
          <w:szCs w:val="24"/>
          <w:lang w:val="en-GB"/>
        </w:rPr>
        <w:t xml:space="preserve">transparency. </w:t>
      </w:r>
      <w:r w:rsidR="00193061" w:rsidRPr="005D6768">
        <w:rPr>
          <w:rFonts w:cs="Times New Roman"/>
          <w:sz w:val="24"/>
          <w:szCs w:val="24"/>
          <w:lang w:val="en-GB"/>
        </w:rPr>
        <w:t xml:space="preserve">Organizational researchers certainly understand that organizations exist within society. In this </w:t>
      </w:r>
      <w:proofErr w:type="gramStart"/>
      <w:r w:rsidR="00F3370D" w:rsidRPr="005D6768">
        <w:rPr>
          <w:rFonts w:cs="Times New Roman"/>
          <w:sz w:val="24"/>
          <w:szCs w:val="24"/>
          <w:lang w:val="en-GB"/>
        </w:rPr>
        <w:t>same</w:t>
      </w:r>
      <w:proofErr w:type="gramEnd"/>
      <w:r w:rsidR="00F3370D" w:rsidRPr="005D6768">
        <w:rPr>
          <w:rFonts w:cs="Times New Roman"/>
          <w:sz w:val="24"/>
          <w:szCs w:val="24"/>
          <w:lang w:val="en-GB"/>
        </w:rPr>
        <w:t xml:space="preserve"> </w:t>
      </w:r>
      <w:r w:rsidR="00193061" w:rsidRPr="005D6768">
        <w:rPr>
          <w:rFonts w:cs="Times New Roman"/>
          <w:sz w:val="24"/>
          <w:szCs w:val="24"/>
          <w:lang w:val="en-GB"/>
        </w:rPr>
        <w:t>sense, whistleblowing in organizations should be seen as part of a larger dynamic of disclosure, with common motivations, incentives, constraints and consequences. Hence, w</w:t>
      </w:r>
      <w:r w:rsidR="00953740" w:rsidRPr="005D6768">
        <w:rPr>
          <w:rFonts w:cs="Times New Roman"/>
          <w:sz w:val="24"/>
          <w:szCs w:val="24"/>
          <w:lang w:val="en-GB"/>
        </w:rPr>
        <w:t xml:space="preserve">e need to study </w:t>
      </w:r>
      <w:r w:rsidR="00953740" w:rsidRPr="005D6768">
        <w:rPr>
          <w:rFonts w:cs="Times New Roman"/>
          <w:i/>
          <w:sz w:val="24"/>
          <w:szCs w:val="24"/>
          <w:lang w:val="en-GB"/>
        </w:rPr>
        <w:t>who tells what about whom to whom</w:t>
      </w:r>
      <w:r w:rsidR="00953740" w:rsidRPr="005D6768">
        <w:rPr>
          <w:rFonts w:cs="Times New Roman"/>
          <w:sz w:val="24"/>
          <w:szCs w:val="24"/>
          <w:lang w:val="en-GB"/>
        </w:rPr>
        <w:t>. We need to study how they tell it and what happens to the truth-teller/accuser and the accused after the disclosure act</w:t>
      </w:r>
      <w:r w:rsidR="00404D17" w:rsidRPr="005D6768">
        <w:rPr>
          <w:rFonts w:cs="Times New Roman"/>
          <w:sz w:val="24"/>
          <w:szCs w:val="24"/>
          <w:lang w:val="en-GB"/>
        </w:rPr>
        <w:t xml:space="preserve">. Most importantly, we need to </w:t>
      </w:r>
      <w:r w:rsidRPr="005D6768">
        <w:rPr>
          <w:rFonts w:cs="Times New Roman"/>
          <w:sz w:val="24"/>
          <w:szCs w:val="24"/>
          <w:lang w:val="en-GB"/>
        </w:rPr>
        <w:t>understand</w:t>
      </w:r>
      <w:r w:rsidR="00404D17" w:rsidRPr="005D6768">
        <w:rPr>
          <w:rFonts w:cs="Times New Roman"/>
          <w:sz w:val="24"/>
          <w:szCs w:val="24"/>
          <w:lang w:val="en-GB"/>
        </w:rPr>
        <w:t xml:space="preserve"> that disclosure regimes will invariably involve a mixture of high-minded and personal motivations and incentives</w:t>
      </w:r>
      <w:r w:rsidR="004A6350" w:rsidRPr="005D6768">
        <w:rPr>
          <w:rFonts w:cs="Times New Roman"/>
          <w:sz w:val="24"/>
          <w:szCs w:val="24"/>
          <w:lang w:val="en-GB"/>
        </w:rPr>
        <w:t>; they will also spawn new kinds of regulatory frameworks pushing ‘whistleblower protection’ on one hand but ‘more transparency’ on the other</w:t>
      </w:r>
      <w:r w:rsidR="00404D17" w:rsidRPr="005D6768">
        <w:rPr>
          <w:rFonts w:cs="Times New Roman"/>
          <w:sz w:val="24"/>
          <w:szCs w:val="24"/>
          <w:lang w:val="en-GB"/>
        </w:rPr>
        <w:t xml:space="preserve">. </w:t>
      </w:r>
      <w:r w:rsidR="00193061" w:rsidRPr="005D6768">
        <w:rPr>
          <w:rFonts w:cs="Times New Roman"/>
          <w:sz w:val="24"/>
          <w:szCs w:val="24"/>
          <w:lang w:val="en-GB"/>
        </w:rPr>
        <w:t xml:space="preserve">We </w:t>
      </w:r>
      <w:r w:rsidR="004A6350" w:rsidRPr="005D6768">
        <w:rPr>
          <w:rFonts w:cs="Times New Roman"/>
          <w:sz w:val="24"/>
          <w:szCs w:val="24"/>
          <w:lang w:val="en-GB"/>
        </w:rPr>
        <w:t xml:space="preserve">thus need </w:t>
      </w:r>
      <w:proofErr w:type="gramStart"/>
      <w:r w:rsidR="004A6350" w:rsidRPr="005D6768">
        <w:rPr>
          <w:rFonts w:cs="Times New Roman"/>
          <w:sz w:val="24"/>
          <w:szCs w:val="24"/>
          <w:lang w:val="en-GB"/>
        </w:rPr>
        <w:t>to better understand</w:t>
      </w:r>
      <w:proofErr w:type="gramEnd"/>
      <w:r w:rsidR="00953740" w:rsidRPr="005D6768">
        <w:rPr>
          <w:rFonts w:cs="Times New Roman"/>
          <w:sz w:val="24"/>
          <w:szCs w:val="24"/>
          <w:lang w:val="en-GB"/>
        </w:rPr>
        <w:t xml:space="preserve"> the kinds of incentives, motivations, and structural constraints that stimulate, sustain </w:t>
      </w:r>
      <w:r w:rsidR="00404D17" w:rsidRPr="005D6768">
        <w:rPr>
          <w:rFonts w:cs="Times New Roman"/>
          <w:sz w:val="24"/>
          <w:szCs w:val="24"/>
          <w:lang w:val="en-GB"/>
        </w:rPr>
        <w:t xml:space="preserve">or threaten </w:t>
      </w:r>
      <w:r w:rsidR="00953740" w:rsidRPr="005D6768">
        <w:rPr>
          <w:rFonts w:cs="Times New Roman"/>
          <w:sz w:val="24"/>
          <w:szCs w:val="24"/>
          <w:lang w:val="en-GB"/>
        </w:rPr>
        <w:t>regimes of disclosure.</w:t>
      </w:r>
      <w:r w:rsidRPr="005D6768">
        <w:rPr>
          <w:rFonts w:cs="Times New Roman"/>
          <w:sz w:val="24"/>
          <w:szCs w:val="24"/>
          <w:lang w:val="en-GB"/>
        </w:rPr>
        <w:t xml:space="preserve"> And we need to see disclosure not solely as a matter of individual persons who either tell or keep secrets, but as social systems</w:t>
      </w:r>
      <w:r w:rsidR="00166BAA" w:rsidRPr="005D6768">
        <w:rPr>
          <w:rFonts w:cs="Times New Roman"/>
          <w:sz w:val="24"/>
          <w:szCs w:val="24"/>
          <w:lang w:val="en-GB"/>
        </w:rPr>
        <w:t xml:space="preserve"> where conditions can stimulate, constrain or manage the way knowledge is created and how it escapes. Disclosure is a social act. </w:t>
      </w:r>
      <w:r w:rsidR="00953740" w:rsidRPr="005D6768">
        <w:rPr>
          <w:rFonts w:cs="Times New Roman"/>
          <w:sz w:val="24"/>
          <w:szCs w:val="24"/>
          <w:lang w:val="en-GB"/>
        </w:rPr>
        <w:t xml:space="preserve"> Finally, let us remember that most people are not </w:t>
      </w:r>
      <w:r w:rsidR="00B8130E" w:rsidRPr="005D6768">
        <w:rPr>
          <w:rFonts w:cs="Times New Roman"/>
          <w:sz w:val="24"/>
          <w:szCs w:val="24"/>
          <w:lang w:val="en-GB"/>
        </w:rPr>
        <w:t>whistleb</w:t>
      </w:r>
      <w:r w:rsidR="00407047" w:rsidRPr="005D6768">
        <w:rPr>
          <w:rFonts w:cs="Times New Roman"/>
          <w:sz w:val="24"/>
          <w:szCs w:val="24"/>
          <w:lang w:val="en-GB"/>
        </w:rPr>
        <w:t>lowers</w:t>
      </w:r>
      <w:r w:rsidR="0038004D" w:rsidRPr="005D6768">
        <w:rPr>
          <w:rFonts w:cs="Times New Roman"/>
          <w:sz w:val="24"/>
          <w:szCs w:val="24"/>
          <w:lang w:val="en-GB"/>
        </w:rPr>
        <w:t>. Most</w:t>
      </w:r>
      <w:r w:rsidR="00953740" w:rsidRPr="005D6768">
        <w:rPr>
          <w:rFonts w:cs="Times New Roman"/>
          <w:sz w:val="24"/>
          <w:szCs w:val="24"/>
          <w:lang w:val="en-GB"/>
        </w:rPr>
        <w:t xml:space="preserve"> people </w:t>
      </w:r>
      <w:r w:rsidR="00F3370D" w:rsidRPr="005D6768">
        <w:rPr>
          <w:rFonts w:cs="Times New Roman"/>
          <w:sz w:val="24"/>
          <w:szCs w:val="24"/>
          <w:lang w:val="en-GB"/>
        </w:rPr>
        <w:t xml:space="preserve">choose to </w:t>
      </w:r>
      <w:r w:rsidR="00953740" w:rsidRPr="005D6768">
        <w:rPr>
          <w:rFonts w:cs="Times New Roman"/>
          <w:sz w:val="24"/>
          <w:szCs w:val="24"/>
          <w:lang w:val="en-GB"/>
        </w:rPr>
        <w:t xml:space="preserve">keep silent about abuses in their organizations and among their </w:t>
      </w:r>
      <w:r w:rsidR="004209FD" w:rsidRPr="005D6768">
        <w:rPr>
          <w:rFonts w:cs="Times New Roman"/>
          <w:sz w:val="24"/>
          <w:szCs w:val="24"/>
          <w:lang w:val="en-GB"/>
        </w:rPr>
        <w:t>neighbours</w:t>
      </w:r>
      <w:r w:rsidR="00953740" w:rsidRPr="005D6768">
        <w:rPr>
          <w:rFonts w:cs="Times New Roman"/>
          <w:sz w:val="24"/>
          <w:szCs w:val="24"/>
          <w:lang w:val="en-GB"/>
        </w:rPr>
        <w:t xml:space="preserve">. At least until </w:t>
      </w:r>
      <w:proofErr w:type="gramStart"/>
      <w:r w:rsidR="00953740" w:rsidRPr="005D6768">
        <w:rPr>
          <w:rFonts w:cs="Times New Roman"/>
          <w:sz w:val="24"/>
          <w:szCs w:val="24"/>
          <w:lang w:val="en-GB"/>
        </w:rPr>
        <w:t>they</w:t>
      </w:r>
      <w:proofErr w:type="gramEnd"/>
      <w:r w:rsidR="00953740" w:rsidRPr="005D6768">
        <w:rPr>
          <w:rFonts w:cs="Times New Roman"/>
          <w:sz w:val="24"/>
          <w:szCs w:val="24"/>
          <w:lang w:val="en-GB"/>
        </w:rPr>
        <w:t xml:space="preserve"> themselves are implicated</w:t>
      </w:r>
      <w:r w:rsidR="004F37E3" w:rsidRPr="005D6768">
        <w:rPr>
          <w:rFonts w:cs="Times New Roman"/>
          <w:sz w:val="24"/>
          <w:szCs w:val="24"/>
          <w:lang w:val="en-GB"/>
        </w:rPr>
        <w:t>, hacked, or threatened</w:t>
      </w:r>
      <w:r w:rsidR="00362CAF" w:rsidRPr="005D6768">
        <w:rPr>
          <w:rFonts w:cs="Times New Roman"/>
          <w:sz w:val="24"/>
          <w:szCs w:val="24"/>
          <w:lang w:val="en-GB"/>
        </w:rPr>
        <w:t xml:space="preserve"> by jail</w:t>
      </w:r>
      <w:r w:rsidR="00953740" w:rsidRPr="005D6768">
        <w:rPr>
          <w:rFonts w:cs="Times New Roman"/>
          <w:sz w:val="24"/>
          <w:szCs w:val="24"/>
          <w:lang w:val="en-GB"/>
        </w:rPr>
        <w:t>.</w:t>
      </w:r>
      <w:r w:rsidR="00193061" w:rsidRPr="005D6768">
        <w:rPr>
          <w:rFonts w:cs="Times New Roman"/>
          <w:sz w:val="24"/>
          <w:szCs w:val="24"/>
          <w:lang w:val="en-GB"/>
        </w:rPr>
        <w:t xml:space="preserve"> </w:t>
      </w:r>
      <w:r w:rsidR="00166BAA" w:rsidRPr="005D6768">
        <w:rPr>
          <w:rFonts w:cs="Times New Roman"/>
          <w:sz w:val="24"/>
          <w:szCs w:val="24"/>
          <w:lang w:val="en-GB"/>
        </w:rPr>
        <w:t xml:space="preserve">Employees or neighbours who keep secrets may be doing so because of </w:t>
      </w:r>
      <w:r w:rsidR="00953740" w:rsidRPr="005D6768">
        <w:rPr>
          <w:rFonts w:cs="Times New Roman"/>
          <w:sz w:val="24"/>
          <w:szCs w:val="24"/>
          <w:lang w:val="en-GB"/>
        </w:rPr>
        <w:t xml:space="preserve"> intimidation</w:t>
      </w:r>
      <w:r w:rsidR="00166BAA" w:rsidRPr="005D6768">
        <w:rPr>
          <w:rFonts w:cs="Times New Roman"/>
          <w:sz w:val="24"/>
          <w:szCs w:val="24"/>
          <w:lang w:val="en-GB"/>
        </w:rPr>
        <w:t>, or fear of expulsion, or because of a genuine</w:t>
      </w:r>
      <w:r w:rsidR="00953740" w:rsidRPr="005D6768">
        <w:rPr>
          <w:rFonts w:cs="Times New Roman"/>
          <w:sz w:val="24"/>
          <w:szCs w:val="24"/>
          <w:lang w:val="en-GB"/>
        </w:rPr>
        <w:t xml:space="preserve"> loyalty to their</w:t>
      </w:r>
      <w:r w:rsidR="00F3370D" w:rsidRPr="005D6768">
        <w:rPr>
          <w:rFonts w:cs="Times New Roman"/>
          <w:sz w:val="24"/>
          <w:szCs w:val="24"/>
          <w:lang w:val="en-GB"/>
        </w:rPr>
        <w:t xml:space="preserve"> superiors, </w:t>
      </w:r>
      <w:r w:rsidR="00166BAA" w:rsidRPr="005D6768">
        <w:rPr>
          <w:rFonts w:cs="Times New Roman"/>
          <w:sz w:val="24"/>
          <w:szCs w:val="24"/>
          <w:lang w:val="en-GB"/>
        </w:rPr>
        <w:t xml:space="preserve">their </w:t>
      </w:r>
      <w:r w:rsidR="00F3370D" w:rsidRPr="005D6768">
        <w:rPr>
          <w:rFonts w:cs="Times New Roman"/>
          <w:sz w:val="24"/>
          <w:szCs w:val="24"/>
          <w:lang w:val="en-GB"/>
        </w:rPr>
        <w:t xml:space="preserve">firm or </w:t>
      </w:r>
      <w:r w:rsidR="00166BAA" w:rsidRPr="005D6768">
        <w:rPr>
          <w:rFonts w:cs="Times New Roman"/>
          <w:sz w:val="24"/>
          <w:szCs w:val="24"/>
          <w:lang w:val="en-GB"/>
        </w:rPr>
        <w:t xml:space="preserve">their </w:t>
      </w:r>
      <w:r w:rsidR="00953740" w:rsidRPr="005D6768">
        <w:rPr>
          <w:rFonts w:cs="Times New Roman"/>
          <w:sz w:val="24"/>
          <w:szCs w:val="24"/>
          <w:lang w:val="en-GB"/>
        </w:rPr>
        <w:t xml:space="preserve">community, </w:t>
      </w:r>
      <w:r w:rsidR="00166BAA" w:rsidRPr="005D6768">
        <w:rPr>
          <w:rFonts w:cs="Times New Roman"/>
          <w:sz w:val="24"/>
          <w:szCs w:val="24"/>
          <w:lang w:val="en-GB"/>
        </w:rPr>
        <w:t xml:space="preserve">combined with </w:t>
      </w:r>
      <w:r w:rsidR="00953740" w:rsidRPr="005D6768">
        <w:rPr>
          <w:rFonts w:cs="Times New Roman"/>
          <w:sz w:val="24"/>
          <w:szCs w:val="24"/>
          <w:lang w:val="en-GB"/>
        </w:rPr>
        <w:t xml:space="preserve"> a</w:t>
      </w:r>
      <w:r w:rsidR="004F37E3" w:rsidRPr="005D6768">
        <w:rPr>
          <w:rFonts w:cs="Times New Roman"/>
          <w:sz w:val="24"/>
          <w:szCs w:val="24"/>
          <w:lang w:val="en-GB"/>
        </w:rPr>
        <w:t xml:space="preserve"> resistance to </w:t>
      </w:r>
      <w:r w:rsidR="00166BAA" w:rsidRPr="005D6768">
        <w:rPr>
          <w:rFonts w:cs="Times New Roman"/>
          <w:sz w:val="24"/>
          <w:szCs w:val="24"/>
          <w:lang w:val="en-GB"/>
        </w:rPr>
        <w:t xml:space="preserve">prying </w:t>
      </w:r>
      <w:r w:rsidR="004F37E3" w:rsidRPr="005D6768">
        <w:rPr>
          <w:rFonts w:cs="Times New Roman"/>
          <w:sz w:val="24"/>
          <w:szCs w:val="24"/>
          <w:lang w:val="en-GB"/>
        </w:rPr>
        <w:t>authorities</w:t>
      </w:r>
      <w:r w:rsidR="00953740" w:rsidRPr="005D6768">
        <w:rPr>
          <w:rFonts w:cs="Times New Roman"/>
          <w:sz w:val="24"/>
          <w:szCs w:val="24"/>
          <w:lang w:val="en-GB"/>
        </w:rPr>
        <w:t xml:space="preserve">. In this </w:t>
      </w:r>
      <w:r w:rsidR="00F3370D" w:rsidRPr="005D6768">
        <w:rPr>
          <w:rFonts w:cs="Times New Roman"/>
          <w:sz w:val="24"/>
          <w:szCs w:val="24"/>
          <w:lang w:val="en-GB"/>
        </w:rPr>
        <w:t xml:space="preserve">latter </w:t>
      </w:r>
      <w:r w:rsidR="00953740" w:rsidRPr="005D6768">
        <w:rPr>
          <w:rFonts w:cs="Times New Roman"/>
          <w:sz w:val="24"/>
          <w:szCs w:val="24"/>
          <w:lang w:val="en-GB"/>
        </w:rPr>
        <w:t xml:space="preserve">sense, not </w:t>
      </w:r>
      <w:r w:rsidR="00166BAA" w:rsidRPr="005D6768">
        <w:rPr>
          <w:rFonts w:cs="Times New Roman"/>
          <w:sz w:val="24"/>
          <w:szCs w:val="24"/>
          <w:lang w:val="en-GB"/>
        </w:rPr>
        <w:t xml:space="preserve">to </w:t>
      </w:r>
      <w:r w:rsidR="00953740" w:rsidRPr="005D6768">
        <w:rPr>
          <w:rFonts w:cs="Times New Roman"/>
          <w:sz w:val="24"/>
          <w:szCs w:val="24"/>
          <w:lang w:val="en-GB"/>
        </w:rPr>
        <w:t>inform on others is a political act, an act of solidarity.</w:t>
      </w:r>
      <w:r w:rsidR="00166BAA" w:rsidRPr="005D6768">
        <w:rPr>
          <w:rFonts w:cs="Times New Roman"/>
          <w:sz w:val="24"/>
          <w:szCs w:val="24"/>
          <w:lang w:val="en-GB"/>
        </w:rPr>
        <w:t xml:space="preserve"> Knowledge and disclosure are thus processes that take place between people. They are social processes.</w:t>
      </w:r>
    </w:p>
    <w:p w14:paraId="24D681EE" w14:textId="231D62CE" w:rsidR="00953740" w:rsidRPr="005D6768" w:rsidRDefault="00953740" w:rsidP="00A013A6">
      <w:pPr>
        <w:rPr>
          <w:rFonts w:cs="Times New Roman"/>
          <w:sz w:val="24"/>
          <w:szCs w:val="24"/>
          <w:lang w:val="en-GB"/>
        </w:rPr>
      </w:pPr>
      <w:r w:rsidRPr="005D6768">
        <w:rPr>
          <w:rFonts w:cs="Times New Roman"/>
          <w:sz w:val="24"/>
          <w:szCs w:val="24"/>
          <w:lang w:val="en-GB"/>
        </w:rPr>
        <w:t>W</w:t>
      </w:r>
      <w:r w:rsidR="005340BD" w:rsidRPr="005D6768">
        <w:rPr>
          <w:rFonts w:cs="Times New Roman"/>
          <w:sz w:val="24"/>
          <w:szCs w:val="24"/>
          <w:lang w:val="en-GB"/>
        </w:rPr>
        <w:t>hether it b</w:t>
      </w:r>
      <w:r w:rsidRPr="005D6768">
        <w:rPr>
          <w:rFonts w:cs="Times New Roman"/>
          <w:sz w:val="24"/>
          <w:szCs w:val="24"/>
          <w:lang w:val="en-GB"/>
        </w:rPr>
        <w:t xml:space="preserve">e U.S. government </w:t>
      </w:r>
      <w:r w:rsidR="00B8130E" w:rsidRPr="005D6768">
        <w:rPr>
          <w:rFonts w:cs="Times New Roman"/>
          <w:sz w:val="24"/>
          <w:szCs w:val="24"/>
          <w:lang w:val="en-GB"/>
        </w:rPr>
        <w:t>whistleb</w:t>
      </w:r>
      <w:r w:rsidR="00407047" w:rsidRPr="005D6768">
        <w:rPr>
          <w:rFonts w:cs="Times New Roman"/>
          <w:sz w:val="24"/>
          <w:szCs w:val="24"/>
          <w:lang w:val="en-GB"/>
        </w:rPr>
        <w:t>lower</w:t>
      </w:r>
      <w:r w:rsidRPr="005D6768">
        <w:rPr>
          <w:rFonts w:cs="Times New Roman"/>
          <w:sz w:val="24"/>
          <w:szCs w:val="24"/>
          <w:lang w:val="en-GB"/>
        </w:rPr>
        <w:t xml:space="preserve"> schemes or community </w:t>
      </w:r>
      <w:r w:rsidR="00193061" w:rsidRPr="005D6768">
        <w:rPr>
          <w:rFonts w:cs="Times New Roman"/>
          <w:sz w:val="24"/>
          <w:szCs w:val="24"/>
          <w:lang w:val="en-GB"/>
        </w:rPr>
        <w:t>informing</w:t>
      </w:r>
      <w:r w:rsidRPr="005D6768">
        <w:rPr>
          <w:rFonts w:cs="Times New Roman"/>
          <w:sz w:val="24"/>
          <w:szCs w:val="24"/>
          <w:lang w:val="en-GB"/>
        </w:rPr>
        <w:t xml:space="preserve"> in Scandinavia, </w:t>
      </w:r>
      <w:r w:rsidR="00193061" w:rsidRPr="005D6768">
        <w:rPr>
          <w:rFonts w:cs="Times New Roman"/>
          <w:sz w:val="24"/>
          <w:szCs w:val="24"/>
          <w:lang w:val="en-GB"/>
        </w:rPr>
        <w:t xml:space="preserve">acts of disclosure highlight the relationship </w:t>
      </w:r>
      <w:r w:rsidRPr="005D6768">
        <w:rPr>
          <w:rFonts w:cs="Times New Roman"/>
          <w:sz w:val="24"/>
          <w:szCs w:val="24"/>
          <w:lang w:val="en-GB"/>
        </w:rPr>
        <w:t xml:space="preserve">between individuals and their organizations, between the ambiguity of belonging and the tensions inherent in organizing. The </w:t>
      </w:r>
      <w:r w:rsidR="005340BD" w:rsidRPr="005D6768">
        <w:rPr>
          <w:rFonts w:cs="Times New Roman"/>
          <w:sz w:val="24"/>
          <w:szCs w:val="24"/>
          <w:lang w:val="en-GB"/>
        </w:rPr>
        <w:t xml:space="preserve">call to the </w:t>
      </w:r>
      <w:r w:rsidR="00B8130E" w:rsidRPr="005D6768">
        <w:rPr>
          <w:rFonts w:cs="Times New Roman"/>
          <w:sz w:val="24"/>
          <w:szCs w:val="24"/>
          <w:lang w:val="en-GB"/>
        </w:rPr>
        <w:t>whistleb</w:t>
      </w:r>
      <w:r w:rsidR="00407047" w:rsidRPr="005D6768">
        <w:rPr>
          <w:rFonts w:cs="Times New Roman"/>
          <w:sz w:val="24"/>
          <w:szCs w:val="24"/>
          <w:lang w:val="en-GB"/>
        </w:rPr>
        <w:t>lower</w:t>
      </w:r>
      <w:r w:rsidR="005340BD" w:rsidRPr="005D6768">
        <w:rPr>
          <w:rFonts w:cs="Times New Roman"/>
          <w:sz w:val="24"/>
          <w:szCs w:val="24"/>
          <w:lang w:val="en-GB"/>
        </w:rPr>
        <w:t xml:space="preserve"> attorney promising a million dollar </w:t>
      </w:r>
      <w:r w:rsidR="00407047" w:rsidRPr="005D6768">
        <w:rPr>
          <w:rFonts w:cs="Times New Roman"/>
          <w:sz w:val="24"/>
          <w:szCs w:val="24"/>
          <w:lang w:val="en-GB"/>
        </w:rPr>
        <w:t>pay-out</w:t>
      </w:r>
      <w:r w:rsidR="005340BD" w:rsidRPr="005D6768">
        <w:rPr>
          <w:rFonts w:cs="Times New Roman"/>
          <w:sz w:val="24"/>
          <w:szCs w:val="24"/>
          <w:lang w:val="en-GB"/>
        </w:rPr>
        <w:t xml:space="preserve">, or the </w:t>
      </w:r>
      <w:r w:rsidRPr="005D6768">
        <w:rPr>
          <w:rFonts w:cs="Times New Roman"/>
          <w:sz w:val="24"/>
          <w:szCs w:val="24"/>
          <w:lang w:val="en-GB"/>
        </w:rPr>
        <w:t xml:space="preserve">uploading of some photos and a few anonymous clicks on the ‘cheat button’, may make the </w:t>
      </w:r>
      <w:r w:rsidR="005340BD" w:rsidRPr="005D6768">
        <w:rPr>
          <w:rFonts w:cs="Times New Roman"/>
          <w:sz w:val="24"/>
          <w:szCs w:val="24"/>
          <w:lang w:val="en-GB"/>
        </w:rPr>
        <w:t xml:space="preserve">disclosure </w:t>
      </w:r>
      <w:r w:rsidRPr="005D6768">
        <w:rPr>
          <w:rFonts w:cs="Times New Roman"/>
          <w:sz w:val="24"/>
          <w:szCs w:val="24"/>
          <w:lang w:val="en-GB"/>
        </w:rPr>
        <w:t>process easier at the outset,</w:t>
      </w:r>
      <w:r w:rsidR="005340BD" w:rsidRPr="005D6768">
        <w:rPr>
          <w:rFonts w:cs="Times New Roman"/>
          <w:sz w:val="24"/>
          <w:szCs w:val="24"/>
          <w:lang w:val="en-GB"/>
        </w:rPr>
        <w:t xml:space="preserve"> </w:t>
      </w:r>
      <w:r w:rsidRPr="005D6768">
        <w:rPr>
          <w:rFonts w:cs="Times New Roman"/>
          <w:sz w:val="24"/>
          <w:szCs w:val="24"/>
          <w:lang w:val="en-GB"/>
        </w:rPr>
        <w:t xml:space="preserve">but this does not resolve the inherent tensions between individuals and the organizing milieus in which </w:t>
      </w:r>
      <w:r w:rsidR="005340BD" w:rsidRPr="005D6768">
        <w:rPr>
          <w:rFonts w:cs="Times New Roman"/>
          <w:sz w:val="24"/>
          <w:szCs w:val="24"/>
          <w:lang w:val="en-GB"/>
        </w:rPr>
        <w:t>we</w:t>
      </w:r>
      <w:r w:rsidRPr="005D6768">
        <w:rPr>
          <w:rFonts w:cs="Times New Roman"/>
          <w:sz w:val="24"/>
          <w:szCs w:val="24"/>
          <w:lang w:val="en-GB"/>
        </w:rPr>
        <w:t xml:space="preserve"> live. Social life – be it in organizations or communities – is full of these tensions, and much of the tension revolves around</w:t>
      </w:r>
      <w:r w:rsidR="005340BD" w:rsidRPr="005D6768">
        <w:rPr>
          <w:rFonts w:cs="Times New Roman"/>
          <w:sz w:val="24"/>
          <w:szCs w:val="24"/>
          <w:lang w:val="en-GB"/>
        </w:rPr>
        <w:t xml:space="preserve"> </w:t>
      </w:r>
      <w:r w:rsidR="00F3370D" w:rsidRPr="005D6768">
        <w:rPr>
          <w:rFonts w:cs="Times New Roman"/>
          <w:sz w:val="24"/>
          <w:szCs w:val="24"/>
          <w:lang w:val="en-GB"/>
        </w:rPr>
        <w:t xml:space="preserve">managing </w:t>
      </w:r>
      <w:r w:rsidR="005340BD" w:rsidRPr="005D6768">
        <w:rPr>
          <w:rFonts w:cs="Times New Roman"/>
          <w:sz w:val="24"/>
          <w:szCs w:val="24"/>
          <w:lang w:val="en-GB"/>
        </w:rPr>
        <w:t>knowledge</w:t>
      </w:r>
      <w:r w:rsidR="004F37E3" w:rsidRPr="00240362">
        <w:rPr>
          <w:rFonts w:cs="Times New Roman"/>
          <w:sz w:val="24"/>
          <w:szCs w:val="24"/>
          <w:lang w:val="en-GB"/>
        </w:rPr>
        <w:t xml:space="preserve"> </w:t>
      </w:r>
      <w:r w:rsidR="005340BD" w:rsidRPr="00240362">
        <w:rPr>
          <w:rFonts w:cs="Times New Roman"/>
          <w:sz w:val="24"/>
          <w:szCs w:val="24"/>
          <w:lang w:val="en-GB"/>
        </w:rPr>
        <w:t xml:space="preserve">Disclosure regimes </w:t>
      </w:r>
      <w:r w:rsidR="0038004D" w:rsidRPr="004B5CB7">
        <w:rPr>
          <w:rFonts w:cs="Times New Roman"/>
          <w:sz w:val="24"/>
          <w:szCs w:val="24"/>
          <w:lang w:val="en-GB"/>
        </w:rPr>
        <w:t>confront</w:t>
      </w:r>
      <w:r w:rsidR="005340BD" w:rsidRPr="004B5CB7">
        <w:rPr>
          <w:rFonts w:cs="Times New Roman"/>
          <w:sz w:val="24"/>
          <w:szCs w:val="24"/>
          <w:lang w:val="en-GB"/>
        </w:rPr>
        <w:t xml:space="preserve"> the basic knowledge management issue</w:t>
      </w:r>
      <w:r w:rsidR="004F37E3" w:rsidRPr="004B5CB7">
        <w:rPr>
          <w:rFonts w:cs="Times New Roman"/>
          <w:sz w:val="24"/>
          <w:szCs w:val="24"/>
          <w:lang w:val="en-GB"/>
        </w:rPr>
        <w:t xml:space="preserve"> as it </w:t>
      </w:r>
      <w:r w:rsidR="00407047" w:rsidRPr="004B5CB7">
        <w:rPr>
          <w:rFonts w:cs="Times New Roman"/>
          <w:sz w:val="24"/>
          <w:szCs w:val="24"/>
          <w:lang w:val="en-GB"/>
        </w:rPr>
        <w:t>applies</w:t>
      </w:r>
      <w:r w:rsidR="004F37E3" w:rsidRPr="004B5CB7">
        <w:rPr>
          <w:rFonts w:cs="Times New Roman"/>
          <w:sz w:val="24"/>
          <w:szCs w:val="24"/>
          <w:lang w:val="en-GB"/>
        </w:rPr>
        <w:t xml:space="preserve"> to</w:t>
      </w:r>
      <w:r w:rsidR="005340BD" w:rsidRPr="004B5CB7">
        <w:rPr>
          <w:rFonts w:cs="Times New Roman"/>
          <w:sz w:val="24"/>
          <w:szCs w:val="24"/>
          <w:lang w:val="en-GB"/>
        </w:rPr>
        <w:t xml:space="preserve"> all social groups: Who should</w:t>
      </w:r>
      <w:r w:rsidRPr="004B5CB7">
        <w:rPr>
          <w:rFonts w:cs="Times New Roman"/>
          <w:sz w:val="24"/>
          <w:szCs w:val="24"/>
          <w:lang w:val="en-GB"/>
        </w:rPr>
        <w:t xml:space="preserve"> know what</w:t>
      </w:r>
      <w:r w:rsidR="005340BD" w:rsidRPr="004B5CB7">
        <w:rPr>
          <w:rFonts w:cs="Times New Roman"/>
          <w:sz w:val="24"/>
          <w:szCs w:val="24"/>
          <w:lang w:val="en-GB"/>
        </w:rPr>
        <w:t xml:space="preserve"> about us?</w:t>
      </w:r>
      <w:r w:rsidRPr="004B5CB7">
        <w:rPr>
          <w:rFonts w:cs="Times New Roman"/>
          <w:sz w:val="24"/>
          <w:szCs w:val="24"/>
          <w:lang w:val="en-GB"/>
        </w:rPr>
        <w:t xml:space="preserve"> Whistleblowing</w:t>
      </w:r>
      <w:r w:rsidR="005340BD" w:rsidRPr="004B5CB7">
        <w:rPr>
          <w:rFonts w:cs="Times New Roman"/>
          <w:sz w:val="24"/>
          <w:szCs w:val="24"/>
          <w:lang w:val="en-GB"/>
        </w:rPr>
        <w:t xml:space="preserve"> and informing </w:t>
      </w:r>
      <w:r w:rsidRPr="004B5CB7">
        <w:rPr>
          <w:rFonts w:cs="Times New Roman"/>
          <w:sz w:val="24"/>
          <w:szCs w:val="24"/>
          <w:lang w:val="en-GB"/>
        </w:rPr>
        <w:t>amplif</w:t>
      </w:r>
      <w:r w:rsidR="005340BD" w:rsidRPr="004B5CB7">
        <w:rPr>
          <w:rFonts w:cs="Times New Roman"/>
          <w:sz w:val="24"/>
          <w:szCs w:val="24"/>
          <w:lang w:val="en-GB"/>
        </w:rPr>
        <w:t>y</w:t>
      </w:r>
      <w:r w:rsidRPr="004B5CB7">
        <w:rPr>
          <w:rFonts w:cs="Times New Roman"/>
          <w:sz w:val="24"/>
          <w:szCs w:val="24"/>
          <w:lang w:val="en-GB"/>
        </w:rPr>
        <w:t xml:space="preserve"> the conflict between regimes of disclosure</w:t>
      </w:r>
      <w:r w:rsidR="00166BAA" w:rsidRPr="00887046">
        <w:rPr>
          <w:rFonts w:cs="Times New Roman"/>
          <w:sz w:val="24"/>
          <w:szCs w:val="24"/>
          <w:lang w:val="en-GB"/>
        </w:rPr>
        <w:t>,</w:t>
      </w:r>
      <w:r w:rsidRPr="001F15D0">
        <w:rPr>
          <w:rFonts w:cs="Times New Roman"/>
          <w:sz w:val="24"/>
          <w:szCs w:val="24"/>
          <w:lang w:val="en-GB"/>
        </w:rPr>
        <w:t xml:space="preserve"> </w:t>
      </w:r>
      <w:r w:rsidR="00166BAA" w:rsidRPr="001F15D0">
        <w:rPr>
          <w:rFonts w:cs="Times New Roman"/>
          <w:sz w:val="24"/>
          <w:szCs w:val="24"/>
          <w:lang w:val="en-GB"/>
        </w:rPr>
        <w:t xml:space="preserve">imperatives for </w:t>
      </w:r>
      <w:r w:rsidR="00AE4A13" w:rsidRPr="001F15D0">
        <w:rPr>
          <w:rFonts w:cs="Times New Roman"/>
          <w:sz w:val="24"/>
          <w:szCs w:val="24"/>
          <w:lang w:val="en-GB"/>
        </w:rPr>
        <w:t>transparency, the</w:t>
      </w:r>
      <w:r w:rsidRPr="001F15D0">
        <w:rPr>
          <w:rFonts w:cs="Times New Roman"/>
          <w:sz w:val="24"/>
          <w:szCs w:val="24"/>
          <w:lang w:val="en-GB"/>
        </w:rPr>
        <w:t xml:space="preserve"> everyday life of </w:t>
      </w:r>
      <w:r w:rsidR="0038004D" w:rsidRPr="001F15D0">
        <w:rPr>
          <w:rFonts w:cs="Times New Roman"/>
          <w:sz w:val="24"/>
          <w:szCs w:val="24"/>
          <w:lang w:val="en-GB"/>
        </w:rPr>
        <w:t>organizations</w:t>
      </w:r>
      <w:r w:rsidRPr="005D6768">
        <w:rPr>
          <w:rFonts w:cs="Times New Roman"/>
          <w:sz w:val="24"/>
          <w:szCs w:val="24"/>
          <w:lang w:val="en-GB"/>
        </w:rPr>
        <w:t xml:space="preserve"> and communities </w:t>
      </w:r>
      <w:proofErr w:type="gramStart"/>
      <w:r w:rsidR="00166BAA" w:rsidRPr="005D6768">
        <w:rPr>
          <w:rFonts w:cs="Times New Roman"/>
          <w:sz w:val="24"/>
          <w:szCs w:val="24"/>
          <w:lang w:val="en-GB"/>
        </w:rPr>
        <w:t xml:space="preserve">and </w:t>
      </w:r>
      <w:r w:rsidRPr="005D6768">
        <w:rPr>
          <w:rFonts w:cs="Times New Roman"/>
          <w:sz w:val="24"/>
          <w:szCs w:val="24"/>
          <w:lang w:val="en-GB"/>
        </w:rPr>
        <w:t xml:space="preserve"> secre</w:t>
      </w:r>
      <w:r w:rsidR="00166BAA" w:rsidRPr="005D6768">
        <w:rPr>
          <w:rFonts w:cs="Times New Roman"/>
          <w:sz w:val="24"/>
          <w:szCs w:val="24"/>
          <w:lang w:val="en-GB"/>
        </w:rPr>
        <w:t>ts</w:t>
      </w:r>
      <w:proofErr w:type="gramEnd"/>
      <w:r w:rsidR="00166BAA" w:rsidRPr="005D6768">
        <w:rPr>
          <w:rFonts w:cs="Times New Roman"/>
          <w:sz w:val="24"/>
          <w:szCs w:val="24"/>
          <w:lang w:val="en-GB"/>
        </w:rPr>
        <w:t xml:space="preserve"> that holds them together.</w:t>
      </w:r>
      <w:r w:rsidRPr="005D6768">
        <w:rPr>
          <w:rFonts w:cs="Times New Roman"/>
          <w:sz w:val="24"/>
          <w:szCs w:val="24"/>
          <w:lang w:val="en-GB"/>
        </w:rPr>
        <w:t xml:space="preserve"> Within a broader context of disclosure regimes, </w:t>
      </w:r>
      <w:r w:rsidR="005340BD" w:rsidRPr="005D6768">
        <w:rPr>
          <w:rFonts w:cs="Times New Roman"/>
          <w:sz w:val="24"/>
          <w:szCs w:val="24"/>
          <w:lang w:val="en-GB"/>
        </w:rPr>
        <w:t xml:space="preserve">acts of </w:t>
      </w:r>
      <w:r w:rsidRPr="005D6768">
        <w:rPr>
          <w:rFonts w:cs="Times New Roman"/>
          <w:sz w:val="24"/>
          <w:szCs w:val="24"/>
          <w:lang w:val="en-GB"/>
        </w:rPr>
        <w:t>personal confession, revelations of abuse, informing</w:t>
      </w:r>
      <w:r w:rsidR="005340BD" w:rsidRPr="005D6768">
        <w:rPr>
          <w:rFonts w:cs="Times New Roman"/>
          <w:sz w:val="24"/>
          <w:szCs w:val="24"/>
          <w:lang w:val="en-GB"/>
        </w:rPr>
        <w:t xml:space="preserve"> on </w:t>
      </w:r>
      <w:r w:rsidR="004209FD" w:rsidRPr="005D6768">
        <w:rPr>
          <w:rFonts w:cs="Times New Roman"/>
          <w:sz w:val="24"/>
          <w:szCs w:val="24"/>
          <w:lang w:val="en-GB"/>
        </w:rPr>
        <w:t>neighbours</w:t>
      </w:r>
      <w:r w:rsidRPr="005D6768">
        <w:rPr>
          <w:rFonts w:cs="Times New Roman"/>
          <w:sz w:val="24"/>
          <w:szCs w:val="24"/>
          <w:lang w:val="en-GB"/>
        </w:rPr>
        <w:t>, leaking</w:t>
      </w:r>
      <w:r w:rsidR="005340BD" w:rsidRPr="005D6768">
        <w:rPr>
          <w:rFonts w:cs="Times New Roman"/>
          <w:sz w:val="24"/>
          <w:szCs w:val="24"/>
          <w:lang w:val="en-GB"/>
        </w:rPr>
        <w:t xml:space="preserve"> sensitive information</w:t>
      </w:r>
      <w:r w:rsidRPr="005D6768">
        <w:rPr>
          <w:rFonts w:cs="Times New Roman"/>
          <w:sz w:val="24"/>
          <w:szCs w:val="24"/>
          <w:lang w:val="en-GB"/>
        </w:rPr>
        <w:t xml:space="preserve">, whistleblowing </w:t>
      </w:r>
      <w:r w:rsidR="005340BD" w:rsidRPr="005D6768">
        <w:rPr>
          <w:rFonts w:cs="Times New Roman"/>
          <w:sz w:val="24"/>
          <w:szCs w:val="24"/>
          <w:lang w:val="en-GB"/>
        </w:rPr>
        <w:t xml:space="preserve">about abuse </w:t>
      </w:r>
      <w:r w:rsidRPr="005D6768">
        <w:rPr>
          <w:rFonts w:cs="Times New Roman"/>
          <w:sz w:val="24"/>
          <w:szCs w:val="24"/>
          <w:lang w:val="en-GB"/>
        </w:rPr>
        <w:t xml:space="preserve">and </w:t>
      </w:r>
      <w:r w:rsidR="005340BD" w:rsidRPr="005D6768">
        <w:rPr>
          <w:rFonts w:cs="Times New Roman"/>
          <w:sz w:val="24"/>
          <w:szCs w:val="24"/>
          <w:lang w:val="en-GB"/>
        </w:rPr>
        <w:t xml:space="preserve">other forms of </w:t>
      </w:r>
      <w:r w:rsidRPr="005D6768">
        <w:rPr>
          <w:rFonts w:cs="Times New Roman"/>
          <w:sz w:val="24"/>
          <w:szCs w:val="24"/>
          <w:lang w:val="en-GB"/>
        </w:rPr>
        <w:t>public exposure</w:t>
      </w:r>
      <w:r w:rsidR="005340BD" w:rsidRPr="005D6768">
        <w:rPr>
          <w:rFonts w:cs="Times New Roman"/>
          <w:sz w:val="24"/>
          <w:szCs w:val="24"/>
          <w:lang w:val="en-GB"/>
        </w:rPr>
        <w:t xml:space="preserve"> and disclosure</w:t>
      </w:r>
      <w:r w:rsidRPr="005D6768">
        <w:rPr>
          <w:rFonts w:cs="Times New Roman"/>
          <w:sz w:val="24"/>
          <w:szCs w:val="24"/>
          <w:lang w:val="en-GB"/>
        </w:rPr>
        <w:t xml:space="preserve"> lay bare the tense relation between workers and employers, citizens and the state, and between </w:t>
      </w:r>
      <w:r w:rsidR="004209FD" w:rsidRPr="005D6768">
        <w:rPr>
          <w:rFonts w:cs="Times New Roman"/>
          <w:sz w:val="24"/>
          <w:szCs w:val="24"/>
          <w:lang w:val="en-GB"/>
        </w:rPr>
        <w:t>neighbours</w:t>
      </w:r>
      <w:r w:rsidRPr="005D6768">
        <w:rPr>
          <w:rFonts w:cs="Times New Roman"/>
          <w:sz w:val="24"/>
          <w:szCs w:val="24"/>
          <w:lang w:val="en-GB"/>
        </w:rPr>
        <w:t xml:space="preserve"> and each other. It is customary to celebrate transparency and whistleblowing. </w:t>
      </w:r>
      <w:proofErr w:type="gramStart"/>
      <w:r w:rsidRPr="005D6768">
        <w:rPr>
          <w:rFonts w:cs="Times New Roman"/>
          <w:sz w:val="24"/>
          <w:szCs w:val="24"/>
          <w:lang w:val="en-GB"/>
        </w:rPr>
        <w:t>Don’t</w:t>
      </w:r>
      <w:proofErr w:type="gramEnd"/>
      <w:r w:rsidRPr="005D6768">
        <w:rPr>
          <w:rFonts w:cs="Times New Roman"/>
          <w:sz w:val="24"/>
          <w:szCs w:val="24"/>
          <w:lang w:val="en-GB"/>
        </w:rPr>
        <w:t xml:space="preserve"> be too sure. Disclosure regimes have a dark side that we are only now beginning to see.</w:t>
      </w:r>
    </w:p>
    <w:p w14:paraId="768DFB5C" w14:textId="3FF0DCAD" w:rsidR="00224C41" w:rsidRPr="005D6768" w:rsidRDefault="00224C41" w:rsidP="00A013A6">
      <w:pPr>
        <w:rPr>
          <w:rFonts w:cs="Times New Roman"/>
          <w:sz w:val="24"/>
          <w:szCs w:val="24"/>
          <w:lang w:val="en-GB"/>
        </w:rPr>
      </w:pPr>
    </w:p>
    <w:p w14:paraId="164EB430" w14:textId="2F0A9926" w:rsidR="00224C41" w:rsidRPr="005D6768" w:rsidRDefault="00224C41" w:rsidP="00A013A6">
      <w:pPr>
        <w:rPr>
          <w:rFonts w:cs="Times New Roman"/>
          <w:b/>
          <w:sz w:val="24"/>
          <w:szCs w:val="24"/>
        </w:rPr>
      </w:pPr>
      <w:proofErr w:type="spellStart"/>
      <w:r w:rsidRPr="005D6768">
        <w:rPr>
          <w:rFonts w:cs="Times New Roman"/>
          <w:b/>
          <w:sz w:val="24"/>
          <w:szCs w:val="24"/>
        </w:rPr>
        <w:t>references</w:t>
      </w:r>
      <w:proofErr w:type="spellEnd"/>
    </w:p>
    <w:p w14:paraId="256B3FC6" w14:textId="77777777" w:rsidR="0038004D" w:rsidRPr="00240362" w:rsidRDefault="0038004D" w:rsidP="00A013A6">
      <w:pPr>
        <w:rPr>
          <w:rFonts w:cs="Times New Roman"/>
          <w:sz w:val="24"/>
          <w:szCs w:val="24"/>
        </w:rPr>
      </w:pPr>
      <w:r w:rsidRPr="005D6768">
        <w:rPr>
          <w:rFonts w:cs="Times New Roman"/>
          <w:i/>
          <w:sz w:val="24"/>
          <w:szCs w:val="24"/>
        </w:rPr>
        <w:t>Aftonbladet</w:t>
      </w:r>
      <w:r w:rsidRPr="005D6768">
        <w:rPr>
          <w:rFonts w:cs="Times New Roman"/>
          <w:sz w:val="24"/>
          <w:szCs w:val="24"/>
        </w:rPr>
        <w:t xml:space="preserve"> (2017) ’</w:t>
      </w:r>
      <w:proofErr w:type="spellStart"/>
      <w:r w:rsidRPr="005D6768">
        <w:rPr>
          <w:rFonts w:cs="Times New Roman"/>
          <w:sz w:val="24"/>
          <w:szCs w:val="24"/>
        </w:rPr>
        <w:t>Bedragarfamiljnen</w:t>
      </w:r>
      <w:proofErr w:type="spellEnd"/>
      <w:r w:rsidRPr="005D6768">
        <w:rPr>
          <w:rFonts w:cs="Times New Roman"/>
          <w:sz w:val="24"/>
          <w:szCs w:val="24"/>
        </w:rPr>
        <w:t xml:space="preserve"> döms för fejkad utvecklingsstörning’, 1 </w:t>
      </w:r>
      <w:proofErr w:type="spellStart"/>
      <w:r w:rsidRPr="005D6768">
        <w:rPr>
          <w:rFonts w:cs="Times New Roman"/>
          <w:sz w:val="24"/>
          <w:szCs w:val="24"/>
        </w:rPr>
        <w:t>March</w:t>
      </w:r>
      <w:proofErr w:type="spellEnd"/>
      <w:r w:rsidRPr="005D6768">
        <w:rPr>
          <w:rFonts w:cs="Times New Roman"/>
          <w:sz w:val="24"/>
          <w:szCs w:val="24"/>
        </w:rPr>
        <w:t xml:space="preserve">. </w:t>
      </w:r>
      <w:hyperlink r:id="rId14" w:history="1">
        <w:r w:rsidRPr="005D6768">
          <w:rPr>
            <w:rStyle w:val="Hyperlink"/>
            <w:rFonts w:cs="Times New Roman"/>
            <w:sz w:val="24"/>
            <w:szCs w:val="24"/>
          </w:rPr>
          <w:t>[https://www.aftonbladet.se/nyheter/krim/a/g2d95/bedragarfamiljen-doms-for-fejkad-utvecklingsstorning</w:t>
        </w:r>
      </w:hyperlink>
      <w:r w:rsidRPr="00240362">
        <w:rPr>
          <w:rFonts w:cs="Times New Roman"/>
          <w:sz w:val="24"/>
          <w:szCs w:val="24"/>
        </w:rPr>
        <w:t>].</w:t>
      </w:r>
    </w:p>
    <w:p w14:paraId="1E7A5ECE" w14:textId="5D71A418" w:rsidR="0038004D" w:rsidRPr="005D6768" w:rsidRDefault="0038004D" w:rsidP="00A013A6">
      <w:pPr>
        <w:rPr>
          <w:rFonts w:cs="Times New Roman"/>
          <w:sz w:val="24"/>
          <w:szCs w:val="24"/>
          <w:lang w:val="en-GB"/>
        </w:rPr>
      </w:pPr>
      <w:proofErr w:type="spellStart"/>
      <w:r w:rsidRPr="005D6768">
        <w:rPr>
          <w:rFonts w:cs="Times New Roman"/>
          <w:sz w:val="24"/>
          <w:szCs w:val="24"/>
          <w:lang w:val="en-GB"/>
        </w:rPr>
        <w:t>Apaza</w:t>
      </w:r>
      <w:proofErr w:type="spellEnd"/>
      <w:r w:rsidRPr="005D6768">
        <w:rPr>
          <w:rFonts w:cs="Times New Roman"/>
          <w:sz w:val="24"/>
          <w:szCs w:val="24"/>
          <w:lang w:val="en-GB"/>
        </w:rPr>
        <w:t xml:space="preserve">, Carmen R. and </w:t>
      </w:r>
      <w:r w:rsidR="003149FB" w:rsidRPr="005D6768">
        <w:rPr>
          <w:rFonts w:cs="Times New Roman"/>
          <w:sz w:val="24"/>
          <w:szCs w:val="24"/>
          <w:lang w:val="en-GB"/>
        </w:rPr>
        <w:t xml:space="preserve">Youngjin </w:t>
      </w:r>
      <w:r w:rsidRPr="005D6768">
        <w:rPr>
          <w:rFonts w:cs="Times New Roman"/>
          <w:sz w:val="24"/>
          <w:szCs w:val="24"/>
          <w:lang w:val="en-GB"/>
        </w:rPr>
        <w:t xml:space="preserve">Chang (2017) </w:t>
      </w:r>
      <w:r w:rsidRPr="005D6768">
        <w:rPr>
          <w:rFonts w:cs="Times New Roman"/>
          <w:i/>
          <w:sz w:val="24"/>
          <w:szCs w:val="24"/>
          <w:lang w:val="en-GB"/>
        </w:rPr>
        <w:t>Whistleblowing in the world: government policy, mass media and the law</w:t>
      </w:r>
      <w:r w:rsidRPr="005D6768">
        <w:rPr>
          <w:rFonts w:cs="Times New Roman"/>
          <w:sz w:val="24"/>
          <w:szCs w:val="24"/>
          <w:lang w:val="en-GB"/>
        </w:rPr>
        <w:t>. Basingstoke, UK: Palgrave MacMillan.</w:t>
      </w:r>
    </w:p>
    <w:p w14:paraId="5793D070" w14:textId="77777777" w:rsidR="0038004D" w:rsidRPr="005D6768" w:rsidRDefault="0038004D" w:rsidP="00A013A6">
      <w:pPr>
        <w:rPr>
          <w:rFonts w:cs="Times New Roman"/>
          <w:sz w:val="24"/>
          <w:szCs w:val="24"/>
          <w:lang w:val="en-GB"/>
        </w:rPr>
      </w:pPr>
      <w:r w:rsidRPr="005D6768">
        <w:rPr>
          <w:rFonts w:cs="Times New Roman"/>
          <w:sz w:val="24"/>
          <w:szCs w:val="24"/>
          <w:lang w:val="en-GB"/>
        </w:rPr>
        <w:t xml:space="preserve">Barth, Fredrik (2002) ‘An anthropology of knowledge’, </w:t>
      </w:r>
      <w:r w:rsidRPr="005D6768">
        <w:rPr>
          <w:rFonts w:cs="Times New Roman"/>
          <w:i/>
          <w:sz w:val="24"/>
          <w:szCs w:val="24"/>
          <w:lang w:val="en-GB"/>
        </w:rPr>
        <w:t>Current Anthropology</w:t>
      </w:r>
      <w:r w:rsidRPr="005D6768">
        <w:rPr>
          <w:rFonts w:cs="Times New Roman"/>
          <w:sz w:val="24"/>
          <w:szCs w:val="24"/>
          <w:lang w:val="en-GB"/>
        </w:rPr>
        <w:t xml:space="preserve"> 43(1): 1-17.</w:t>
      </w:r>
    </w:p>
    <w:p w14:paraId="5CB03D17" w14:textId="77777777" w:rsidR="0038004D" w:rsidRPr="00240362" w:rsidRDefault="0038004D" w:rsidP="00A013A6">
      <w:pPr>
        <w:rPr>
          <w:rStyle w:val="Hyperlink"/>
          <w:rFonts w:cs="Times New Roman"/>
          <w:sz w:val="24"/>
          <w:szCs w:val="24"/>
        </w:rPr>
      </w:pPr>
      <w:r w:rsidRPr="005D6768">
        <w:rPr>
          <w:rStyle w:val="Hyperlink"/>
          <w:rFonts w:cs="Times New Roman"/>
          <w:sz w:val="24"/>
          <w:szCs w:val="24"/>
          <w:lang w:val="en-GB"/>
        </w:rPr>
        <w:t xml:space="preserve">Benzinga (2017) ‘Whistleblower receives $78 million relator share in False Claims Act suit against pharmaceutical giant Celgene’, 12 December.  </w:t>
      </w:r>
      <w:hyperlink r:id="rId15" w:history="1">
        <w:r w:rsidRPr="00240362">
          <w:rPr>
            <w:rStyle w:val="Hyperlink"/>
            <w:rFonts w:cs="Times New Roman"/>
            <w:sz w:val="24"/>
            <w:szCs w:val="24"/>
          </w:rPr>
          <w:t>[https://www.benzinga.com/pressreleases/17/12/p10949803/whistleblower-receives-78-million-relator-share-in-false-claims-act-su</w:t>
        </w:r>
      </w:hyperlink>
      <w:r w:rsidRPr="00240362">
        <w:rPr>
          <w:rStyle w:val="Hyperlink"/>
          <w:rFonts w:cs="Times New Roman"/>
          <w:sz w:val="24"/>
          <w:szCs w:val="24"/>
        </w:rPr>
        <w:t>].</w:t>
      </w:r>
    </w:p>
    <w:p w14:paraId="7024847A" w14:textId="77777777" w:rsidR="0038004D" w:rsidRPr="00240362" w:rsidRDefault="0038004D" w:rsidP="00A013A6">
      <w:pPr>
        <w:rPr>
          <w:rFonts w:cs="Times New Roman"/>
          <w:sz w:val="24"/>
          <w:szCs w:val="24"/>
        </w:rPr>
      </w:pPr>
      <w:r w:rsidRPr="005D6768">
        <w:rPr>
          <w:rFonts w:cs="Times New Roman"/>
          <w:i/>
          <w:sz w:val="24"/>
          <w:szCs w:val="24"/>
          <w:lang w:val="da-DK"/>
        </w:rPr>
        <w:t>Berlingske Tidende</w:t>
      </w:r>
      <w:r w:rsidRPr="005D6768">
        <w:rPr>
          <w:rFonts w:cs="Times New Roman"/>
          <w:sz w:val="24"/>
          <w:szCs w:val="24"/>
          <w:lang w:val="da-DK"/>
        </w:rPr>
        <w:t xml:space="preserve"> (2009) ’Naboen sladrer om snyd og bedrag’, 27 May. </w:t>
      </w:r>
      <w:hyperlink r:id="rId16" w:history="1">
        <w:r w:rsidRPr="00240362">
          <w:rPr>
            <w:rStyle w:val="Hyperlink"/>
            <w:rFonts w:cs="Times New Roman"/>
            <w:sz w:val="24"/>
            <w:szCs w:val="24"/>
          </w:rPr>
          <w:t>[https://www.berlingske.dk/privatoekonomi/naboen-sladrer-om-snyd-og-bedrag</w:t>
        </w:r>
      </w:hyperlink>
      <w:r w:rsidRPr="00240362">
        <w:rPr>
          <w:rStyle w:val="Hyperlink"/>
          <w:rFonts w:cs="Times New Roman"/>
          <w:sz w:val="24"/>
          <w:szCs w:val="24"/>
        </w:rPr>
        <w:t>].</w:t>
      </w:r>
    </w:p>
    <w:p w14:paraId="43FB3674" w14:textId="77777777" w:rsidR="0038004D" w:rsidRPr="00240362" w:rsidRDefault="0038004D" w:rsidP="00A013A6">
      <w:pPr>
        <w:rPr>
          <w:rStyle w:val="Hyperlink"/>
          <w:rFonts w:cs="Times New Roman"/>
          <w:sz w:val="24"/>
          <w:szCs w:val="24"/>
        </w:rPr>
      </w:pPr>
      <w:r w:rsidRPr="004B5CB7">
        <w:rPr>
          <w:rFonts w:cs="Times New Roman"/>
          <w:i/>
          <w:sz w:val="24"/>
          <w:szCs w:val="24"/>
          <w:lang w:val="de-AT"/>
        </w:rPr>
        <w:t>Berlingske Tidende</w:t>
      </w:r>
      <w:r w:rsidRPr="004B5CB7">
        <w:rPr>
          <w:rFonts w:cs="Times New Roman"/>
          <w:sz w:val="24"/>
          <w:szCs w:val="24"/>
          <w:lang w:val="de-AT"/>
        </w:rPr>
        <w:t xml:space="preserve"> (2013) ’Danskerne angiver hinanden som </w:t>
      </w:r>
      <w:proofErr w:type="spellStart"/>
      <w:r w:rsidRPr="004B5CB7">
        <w:rPr>
          <w:rFonts w:cs="Times New Roman"/>
          <w:sz w:val="24"/>
          <w:szCs w:val="24"/>
          <w:lang w:val="de-AT"/>
        </w:rPr>
        <w:t>aldrig</w:t>
      </w:r>
      <w:proofErr w:type="spellEnd"/>
      <w:r w:rsidRPr="004B5CB7">
        <w:rPr>
          <w:rFonts w:cs="Times New Roman"/>
          <w:sz w:val="24"/>
          <w:szCs w:val="24"/>
          <w:lang w:val="de-AT"/>
        </w:rPr>
        <w:t xml:space="preserve"> </w:t>
      </w:r>
      <w:proofErr w:type="spellStart"/>
      <w:proofErr w:type="gramStart"/>
      <w:r w:rsidRPr="004B5CB7">
        <w:rPr>
          <w:rFonts w:cs="Times New Roman"/>
          <w:sz w:val="24"/>
          <w:szCs w:val="24"/>
          <w:lang w:val="de-AT"/>
        </w:rPr>
        <w:t>før</w:t>
      </w:r>
      <w:proofErr w:type="spellEnd"/>
      <w:r w:rsidRPr="004B5CB7">
        <w:rPr>
          <w:rFonts w:cs="Times New Roman"/>
          <w:sz w:val="24"/>
          <w:szCs w:val="24"/>
          <w:lang w:val="de-AT"/>
        </w:rPr>
        <w:t>;,</w:t>
      </w:r>
      <w:proofErr w:type="gramEnd"/>
      <w:r w:rsidRPr="004B5CB7">
        <w:rPr>
          <w:rFonts w:cs="Times New Roman"/>
          <w:sz w:val="24"/>
          <w:szCs w:val="24"/>
          <w:lang w:val="de-AT"/>
        </w:rPr>
        <w:t xml:space="preserve"> 20 </w:t>
      </w:r>
      <w:proofErr w:type="spellStart"/>
      <w:r w:rsidRPr="004B5CB7">
        <w:rPr>
          <w:rFonts w:cs="Times New Roman"/>
          <w:sz w:val="24"/>
          <w:szCs w:val="24"/>
          <w:lang w:val="de-AT"/>
        </w:rPr>
        <w:t>October</w:t>
      </w:r>
      <w:proofErr w:type="spellEnd"/>
      <w:r w:rsidRPr="004B5CB7">
        <w:rPr>
          <w:rFonts w:cs="Times New Roman"/>
          <w:sz w:val="24"/>
          <w:szCs w:val="24"/>
          <w:lang w:val="de-AT"/>
        </w:rPr>
        <w:t xml:space="preserve">. </w:t>
      </w:r>
      <w:hyperlink r:id="rId17" w:history="1">
        <w:r w:rsidRPr="00240362">
          <w:rPr>
            <w:rStyle w:val="Hyperlink"/>
            <w:rFonts w:cs="Times New Roman"/>
            <w:sz w:val="24"/>
            <w:szCs w:val="24"/>
          </w:rPr>
          <w:t>[https://www.berlingske.dk/samfund/danskerne-angiver-hinanden-som-aldrig-foer</w:t>
        </w:r>
      </w:hyperlink>
      <w:r w:rsidRPr="00240362">
        <w:rPr>
          <w:rStyle w:val="Hyperlink"/>
          <w:rFonts w:cs="Times New Roman"/>
          <w:sz w:val="24"/>
          <w:szCs w:val="24"/>
        </w:rPr>
        <w:t>].</w:t>
      </w:r>
    </w:p>
    <w:p w14:paraId="1764DCFB" w14:textId="77777777" w:rsidR="0038004D" w:rsidRPr="005D6768" w:rsidRDefault="0038004D" w:rsidP="00A013A6">
      <w:pPr>
        <w:rPr>
          <w:rFonts w:cs="Times New Roman"/>
          <w:sz w:val="24"/>
          <w:szCs w:val="24"/>
          <w:lang w:val="en-GB"/>
        </w:rPr>
      </w:pPr>
      <w:r w:rsidRPr="005D6768">
        <w:rPr>
          <w:rFonts w:cs="Times New Roman"/>
          <w:sz w:val="24"/>
          <w:szCs w:val="24"/>
          <w:lang w:val="en-GB"/>
        </w:rPr>
        <w:t xml:space="preserve">Benzinga (2017) ‘Whistleblower Receives $78 Million Relator Share in False Claims Act Suit </w:t>
      </w:r>
      <w:proofErr w:type="gramStart"/>
      <w:r w:rsidRPr="005D6768">
        <w:rPr>
          <w:rFonts w:cs="Times New Roman"/>
          <w:sz w:val="24"/>
          <w:szCs w:val="24"/>
          <w:lang w:val="en-GB"/>
        </w:rPr>
        <w:t>Against</w:t>
      </w:r>
      <w:proofErr w:type="gramEnd"/>
      <w:r w:rsidRPr="005D6768">
        <w:rPr>
          <w:rFonts w:cs="Times New Roman"/>
          <w:sz w:val="24"/>
          <w:szCs w:val="24"/>
          <w:lang w:val="en-GB"/>
        </w:rPr>
        <w:t xml:space="preserve"> Pharmaceutical Giant Celgene’, 12 December.  [https://www.benzinga.com/pressreleases/17/12/p10949803/whistleblower-receives-78-million-relator-share-in-false-claims-act-su].</w:t>
      </w:r>
    </w:p>
    <w:p w14:paraId="247A4954" w14:textId="39644F87" w:rsidR="00362CAF" w:rsidRPr="005D6768" w:rsidRDefault="00362CAF" w:rsidP="00A013A6">
      <w:pPr>
        <w:rPr>
          <w:rFonts w:cs="Times New Roman"/>
          <w:sz w:val="24"/>
          <w:szCs w:val="24"/>
          <w:lang w:val="en-US"/>
        </w:rPr>
      </w:pPr>
      <w:proofErr w:type="spellStart"/>
      <w:r w:rsidRPr="005D6768">
        <w:rPr>
          <w:rFonts w:cs="Times New Roman"/>
          <w:sz w:val="24"/>
          <w:szCs w:val="24"/>
          <w:lang w:val="en-US"/>
        </w:rPr>
        <w:t>Birchall</w:t>
      </w:r>
      <w:proofErr w:type="spellEnd"/>
      <w:r w:rsidRPr="005D6768">
        <w:rPr>
          <w:rFonts w:cs="Times New Roman"/>
          <w:sz w:val="24"/>
          <w:szCs w:val="24"/>
          <w:lang w:val="en-US"/>
        </w:rPr>
        <w:t xml:space="preserve">, Clare (2011) ’Introduction </w:t>
      </w:r>
      <w:proofErr w:type="gramStart"/>
      <w:r w:rsidRPr="005D6768">
        <w:rPr>
          <w:rFonts w:cs="Times New Roman"/>
          <w:sz w:val="24"/>
          <w:szCs w:val="24"/>
          <w:lang w:val="en-US"/>
        </w:rPr>
        <w:t>to ”</w:t>
      </w:r>
      <w:proofErr w:type="gramEnd"/>
      <w:r w:rsidRPr="005D6768">
        <w:rPr>
          <w:rFonts w:cs="Times New Roman"/>
          <w:sz w:val="24"/>
          <w:szCs w:val="24"/>
          <w:lang w:val="en-US"/>
        </w:rPr>
        <w:t xml:space="preserve">Secrecy and Transparency”: the politics of opacity and openness’, </w:t>
      </w:r>
      <w:r w:rsidRPr="005D6768">
        <w:rPr>
          <w:rFonts w:cs="Times New Roman"/>
          <w:i/>
          <w:sz w:val="24"/>
          <w:szCs w:val="24"/>
          <w:lang w:val="en-US"/>
        </w:rPr>
        <w:t xml:space="preserve">Theory and Society </w:t>
      </w:r>
      <w:r w:rsidRPr="005D6768">
        <w:rPr>
          <w:rFonts w:cs="Times New Roman"/>
          <w:sz w:val="24"/>
          <w:szCs w:val="24"/>
          <w:lang w:val="en-US"/>
        </w:rPr>
        <w:t>29:7-25.</w:t>
      </w:r>
    </w:p>
    <w:p w14:paraId="137E3EAF" w14:textId="151A13E7" w:rsidR="0038004D" w:rsidRPr="00240362" w:rsidRDefault="0038004D" w:rsidP="00A013A6">
      <w:pPr>
        <w:rPr>
          <w:rFonts w:cs="Times New Roman"/>
          <w:sz w:val="24"/>
          <w:szCs w:val="24"/>
          <w:lang w:val="da-DK"/>
        </w:rPr>
      </w:pPr>
      <w:r w:rsidRPr="005D6768">
        <w:rPr>
          <w:rFonts w:cs="Times New Roman"/>
          <w:sz w:val="24"/>
          <w:szCs w:val="24"/>
          <w:lang w:val="da-DK"/>
        </w:rPr>
        <w:t xml:space="preserve">Borger.dk (2018) </w:t>
      </w:r>
      <w:hyperlink r:id="rId18" w:history="1">
        <w:r w:rsidRPr="005D6768">
          <w:rPr>
            <w:rStyle w:val="Hyperlink"/>
            <w:rFonts w:cs="Times New Roman"/>
            <w:sz w:val="24"/>
            <w:szCs w:val="24"/>
            <w:lang w:val="da-DK"/>
          </w:rPr>
          <w:t>[https://www.borger.dk/oekonomi-skat-su/Kontrol-sociale-ydelser-oversigt/Kontrol-sociale-ydelser-anmeld</w:t>
        </w:r>
      </w:hyperlink>
      <w:r w:rsidRPr="00240362">
        <w:rPr>
          <w:rStyle w:val="Hyperlink"/>
          <w:rFonts w:cs="Times New Roman"/>
          <w:sz w:val="24"/>
          <w:szCs w:val="24"/>
          <w:lang w:val="da-DK"/>
        </w:rPr>
        <w:t>].</w:t>
      </w:r>
    </w:p>
    <w:p w14:paraId="6D378D92" w14:textId="77777777" w:rsidR="0038004D" w:rsidRPr="005D6768" w:rsidRDefault="0038004D" w:rsidP="00A013A6">
      <w:pPr>
        <w:rPr>
          <w:rFonts w:cs="Times New Roman"/>
          <w:sz w:val="24"/>
          <w:szCs w:val="24"/>
          <w:lang w:val="de-AT"/>
        </w:rPr>
      </w:pPr>
      <w:proofErr w:type="spellStart"/>
      <w:r w:rsidRPr="005D6768">
        <w:rPr>
          <w:rFonts w:cs="Times New Roman"/>
          <w:sz w:val="24"/>
          <w:szCs w:val="24"/>
          <w:lang w:val="de-AT"/>
        </w:rPr>
        <w:t>Borre</w:t>
      </w:r>
      <w:proofErr w:type="spellEnd"/>
      <w:r w:rsidRPr="005D6768">
        <w:rPr>
          <w:rFonts w:cs="Times New Roman"/>
          <w:sz w:val="24"/>
          <w:szCs w:val="24"/>
          <w:lang w:val="de-AT"/>
        </w:rPr>
        <w:t>-Jensen, Rune (2012) ’</w:t>
      </w:r>
      <w:proofErr w:type="spellStart"/>
      <w:r w:rsidRPr="005D6768">
        <w:rPr>
          <w:rFonts w:cs="Times New Roman"/>
          <w:sz w:val="24"/>
          <w:szCs w:val="24"/>
          <w:lang w:val="de-AT"/>
        </w:rPr>
        <w:t>Anmelderi</w:t>
      </w:r>
      <w:proofErr w:type="spellEnd"/>
      <w:r w:rsidRPr="005D6768">
        <w:rPr>
          <w:rFonts w:cs="Times New Roman"/>
          <w:sz w:val="24"/>
          <w:szCs w:val="24"/>
          <w:lang w:val="de-AT"/>
        </w:rPr>
        <w:t xml:space="preserve"> </w:t>
      </w:r>
      <w:proofErr w:type="spellStart"/>
      <w:r w:rsidRPr="005D6768">
        <w:rPr>
          <w:rFonts w:cs="Times New Roman"/>
          <w:sz w:val="24"/>
          <w:szCs w:val="24"/>
          <w:lang w:val="de-AT"/>
        </w:rPr>
        <w:t>fører</w:t>
      </w:r>
      <w:proofErr w:type="spellEnd"/>
      <w:r w:rsidRPr="005D6768">
        <w:rPr>
          <w:rFonts w:cs="Times New Roman"/>
          <w:sz w:val="24"/>
          <w:szCs w:val="24"/>
          <w:lang w:val="de-AT"/>
        </w:rPr>
        <w:t xml:space="preserve"> </w:t>
      </w:r>
      <w:proofErr w:type="spellStart"/>
      <w:r w:rsidRPr="005D6768">
        <w:rPr>
          <w:rFonts w:cs="Times New Roman"/>
          <w:sz w:val="24"/>
          <w:szCs w:val="24"/>
          <w:lang w:val="de-AT"/>
        </w:rPr>
        <w:t>til</w:t>
      </w:r>
      <w:proofErr w:type="spellEnd"/>
      <w:r w:rsidRPr="005D6768">
        <w:rPr>
          <w:rFonts w:cs="Times New Roman"/>
          <w:sz w:val="24"/>
          <w:szCs w:val="24"/>
          <w:lang w:val="de-AT"/>
        </w:rPr>
        <w:t xml:space="preserve"> Stasi-</w:t>
      </w:r>
      <w:proofErr w:type="spellStart"/>
      <w:r w:rsidRPr="005D6768">
        <w:rPr>
          <w:rFonts w:cs="Times New Roman"/>
          <w:sz w:val="24"/>
          <w:szCs w:val="24"/>
          <w:lang w:val="de-AT"/>
        </w:rPr>
        <w:t>samfund</w:t>
      </w:r>
      <w:proofErr w:type="spellEnd"/>
      <w:r w:rsidRPr="005D6768">
        <w:rPr>
          <w:rFonts w:cs="Times New Roman"/>
          <w:sz w:val="24"/>
          <w:szCs w:val="24"/>
          <w:lang w:val="de-AT"/>
        </w:rPr>
        <w:t xml:space="preserve">’, TV2 nord.dk 28 </w:t>
      </w:r>
      <w:proofErr w:type="spellStart"/>
      <w:r w:rsidRPr="005D6768">
        <w:rPr>
          <w:rFonts w:cs="Times New Roman"/>
          <w:sz w:val="24"/>
          <w:szCs w:val="24"/>
          <w:lang w:val="de-AT"/>
        </w:rPr>
        <w:t>October</w:t>
      </w:r>
      <w:proofErr w:type="spellEnd"/>
      <w:r w:rsidRPr="005D6768">
        <w:rPr>
          <w:rFonts w:cs="Times New Roman"/>
          <w:sz w:val="24"/>
          <w:szCs w:val="24"/>
          <w:lang w:val="de-AT"/>
        </w:rPr>
        <w:t>. [https://www.tv2nord.dk/artikel/anmelderi-forer-til-stasi-samfund].</w:t>
      </w:r>
    </w:p>
    <w:p w14:paraId="073F1D9E" w14:textId="657B19FD" w:rsidR="0038004D" w:rsidRPr="005D6768" w:rsidRDefault="0038004D" w:rsidP="00A013A6">
      <w:pPr>
        <w:rPr>
          <w:rFonts w:cs="Times New Roman"/>
          <w:sz w:val="24"/>
          <w:szCs w:val="24"/>
          <w:lang w:val="en-GB"/>
        </w:rPr>
      </w:pPr>
      <w:r w:rsidRPr="005D6768">
        <w:rPr>
          <w:rFonts w:cs="Times New Roman"/>
          <w:sz w:val="24"/>
          <w:szCs w:val="24"/>
          <w:lang w:val="en-GB"/>
        </w:rPr>
        <w:t xml:space="preserve">Brown, A.J., </w:t>
      </w:r>
      <w:r w:rsidR="003149FB" w:rsidRPr="005D6768">
        <w:rPr>
          <w:rFonts w:cs="Times New Roman"/>
          <w:sz w:val="24"/>
          <w:szCs w:val="24"/>
          <w:lang w:val="en-GB"/>
        </w:rPr>
        <w:t xml:space="preserve">D. </w:t>
      </w:r>
      <w:r w:rsidRPr="005D6768">
        <w:rPr>
          <w:rFonts w:cs="Times New Roman"/>
          <w:sz w:val="24"/>
          <w:szCs w:val="24"/>
          <w:lang w:val="en-GB"/>
        </w:rPr>
        <w:t xml:space="preserve">Lewis, </w:t>
      </w:r>
      <w:r w:rsidR="003149FB" w:rsidRPr="005D6768">
        <w:rPr>
          <w:rFonts w:cs="Times New Roman"/>
          <w:sz w:val="24"/>
          <w:szCs w:val="24"/>
          <w:lang w:val="en-GB"/>
        </w:rPr>
        <w:t>R.E.</w:t>
      </w:r>
      <w:r w:rsidRPr="005D6768">
        <w:rPr>
          <w:rFonts w:cs="Times New Roman"/>
          <w:sz w:val="24"/>
          <w:szCs w:val="24"/>
          <w:lang w:val="en-GB"/>
        </w:rPr>
        <w:t xml:space="preserve"> Moberly and </w:t>
      </w:r>
      <w:r w:rsidR="003149FB" w:rsidRPr="005D6768">
        <w:rPr>
          <w:rFonts w:cs="Times New Roman"/>
          <w:sz w:val="24"/>
          <w:szCs w:val="24"/>
          <w:lang w:val="en-GB"/>
        </w:rPr>
        <w:t xml:space="preserve">W. </w:t>
      </w:r>
      <w:r w:rsidRPr="005D6768">
        <w:rPr>
          <w:rFonts w:cs="Times New Roman"/>
          <w:sz w:val="24"/>
          <w:szCs w:val="24"/>
          <w:lang w:val="en-GB"/>
        </w:rPr>
        <w:t>Vandekerckhove (eds</w:t>
      </w:r>
      <w:r w:rsidR="003149FB" w:rsidRPr="005D6768">
        <w:rPr>
          <w:rFonts w:cs="Times New Roman"/>
          <w:sz w:val="24"/>
          <w:szCs w:val="24"/>
          <w:lang w:val="en-GB"/>
        </w:rPr>
        <w:t>.</w:t>
      </w:r>
      <w:r w:rsidRPr="005D6768">
        <w:rPr>
          <w:rFonts w:cs="Times New Roman"/>
          <w:sz w:val="24"/>
          <w:szCs w:val="24"/>
          <w:lang w:val="en-GB"/>
        </w:rPr>
        <w:t xml:space="preserve">) (2014) </w:t>
      </w:r>
      <w:r w:rsidRPr="005D6768">
        <w:rPr>
          <w:rFonts w:cs="Times New Roman"/>
          <w:i/>
          <w:sz w:val="24"/>
          <w:szCs w:val="24"/>
          <w:lang w:val="en-GB"/>
        </w:rPr>
        <w:t>International handbook on whistleblowing research</w:t>
      </w:r>
      <w:r w:rsidRPr="005D6768">
        <w:rPr>
          <w:rFonts w:cs="Times New Roman"/>
          <w:sz w:val="24"/>
          <w:szCs w:val="24"/>
          <w:lang w:val="en-GB"/>
        </w:rPr>
        <w:t xml:space="preserve">. Cheltenham, </w:t>
      </w:r>
      <w:proofErr w:type="gramStart"/>
      <w:r w:rsidRPr="005D6768">
        <w:rPr>
          <w:rFonts w:cs="Times New Roman"/>
          <w:sz w:val="24"/>
          <w:szCs w:val="24"/>
          <w:lang w:val="en-GB"/>
        </w:rPr>
        <w:t>UK :</w:t>
      </w:r>
      <w:proofErr w:type="gramEnd"/>
      <w:r w:rsidRPr="005D6768">
        <w:rPr>
          <w:rFonts w:cs="Times New Roman"/>
          <w:sz w:val="24"/>
          <w:szCs w:val="24"/>
          <w:lang w:val="en-GB"/>
        </w:rPr>
        <w:t xml:space="preserve"> Edward Elgar.</w:t>
      </w:r>
    </w:p>
    <w:p w14:paraId="1B5FE861" w14:textId="584BCDF3" w:rsidR="0038004D" w:rsidRPr="005D6768" w:rsidRDefault="0038004D" w:rsidP="00A013A6">
      <w:pPr>
        <w:rPr>
          <w:rFonts w:cs="Times New Roman"/>
          <w:sz w:val="24"/>
          <w:szCs w:val="24"/>
          <w:lang w:val="en-GB"/>
        </w:rPr>
      </w:pPr>
      <w:r w:rsidRPr="005D6768">
        <w:rPr>
          <w:rFonts w:cs="Times New Roman"/>
          <w:sz w:val="24"/>
          <w:szCs w:val="24"/>
          <w:lang w:val="en-GB"/>
        </w:rPr>
        <w:t xml:space="preserve">Callahan, E.S. and </w:t>
      </w:r>
      <w:r w:rsidR="003149FB" w:rsidRPr="005D6768">
        <w:rPr>
          <w:rFonts w:cs="Times New Roman"/>
          <w:sz w:val="24"/>
          <w:szCs w:val="24"/>
          <w:lang w:val="en-GB"/>
        </w:rPr>
        <w:t xml:space="preserve">T.M. </w:t>
      </w:r>
      <w:r w:rsidRPr="005D6768">
        <w:rPr>
          <w:rFonts w:cs="Times New Roman"/>
          <w:sz w:val="24"/>
          <w:szCs w:val="24"/>
          <w:lang w:val="en-GB"/>
        </w:rPr>
        <w:t xml:space="preserve">Dworkin (1992) ‘Do </w:t>
      </w:r>
      <w:proofErr w:type="gramStart"/>
      <w:r w:rsidRPr="005D6768">
        <w:rPr>
          <w:rFonts w:cs="Times New Roman"/>
          <w:sz w:val="24"/>
          <w:szCs w:val="24"/>
          <w:lang w:val="en-GB"/>
        </w:rPr>
        <w:t>good</w:t>
      </w:r>
      <w:proofErr w:type="gramEnd"/>
      <w:r w:rsidRPr="005D6768">
        <w:rPr>
          <w:rFonts w:cs="Times New Roman"/>
          <w:sz w:val="24"/>
          <w:szCs w:val="24"/>
          <w:lang w:val="en-GB"/>
        </w:rPr>
        <w:t xml:space="preserve"> and get rich: financial incentives for </w:t>
      </w:r>
      <w:r w:rsidR="00B8130E" w:rsidRPr="005D6768">
        <w:rPr>
          <w:rFonts w:cs="Times New Roman"/>
          <w:sz w:val="24"/>
          <w:szCs w:val="24"/>
          <w:lang w:val="en-GB"/>
        </w:rPr>
        <w:t>whistleb</w:t>
      </w:r>
      <w:r w:rsidRPr="005D6768">
        <w:rPr>
          <w:rFonts w:cs="Times New Roman"/>
          <w:sz w:val="24"/>
          <w:szCs w:val="24"/>
          <w:lang w:val="en-GB"/>
        </w:rPr>
        <w:t xml:space="preserve">lowing and the False Claims Act’, </w:t>
      </w:r>
      <w:r w:rsidRPr="005D6768">
        <w:rPr>
          <w:rFonts w:cs="Times New Roman"/>
          <w:i/>
          <w:sz w:val="24"/>
          <w:szCs w:val="24"/>
          <w:lang w:val="en-GB"/>
        </w:rPr>
        <w:t>Villanova Law Review</w:t>
      </w:r>
      <w:r w:rsidRPr="005D6768">
        <w:rPr>
          <w:rFonts w:cs="Times New Roman"/>
          <w:sz w:val="24"/>
          <w:szCs w:val="24"/>
          <w:lang w:val="en-GB"/>
        </w:rPr>
        <w:t xml:space="preserve"> 37:273-336.</w:t>
      </w:r>
    </w:p>
    <w:p w14:paraId="49628AA2" w14:textId="0BCBD877" w:rsidR="0038004D" w:rsidRPr="005D6768" w:rsidRDefault="0038004D" w:rsidP="00A013A6">
      <w:pPr>
        <w:rPr>
          <w:rFonts w:cs="Times New Roman"/>
          <w:sz w:val="24"/>
          <w:szCs w:val="24"/>
          <w:lang w:val="en-GB"/>
        </w:rPr>
      </w:pPr>
      <w:r w:rsidRPr="005D6768">
        <w:rPr>
          <w:rFonts w:cs="Times New Roman"/>
          <w:sz w:val="24"/>
          <w:szCs w:val="24"/>
          <w:lang w:val="en-GB"/>
        </w:rPr>
        <w:t>Carson, T</w:t>
      </w:r>
      <w:r w:rsidR="003149FB" w:rsidRPr="005D6768">
        <w:rPr>
          <w:rFonts w:cs="Times New Roman"/>
          <w:sz w:val="24"/>
          <w:szCs w:val="24"/>
          <w:lang w:val="en-GB"/>
        </w:rPr>
        <w:t>.</w:t>
      </w:r>
      <w:r w:rsidRPr="005D6768">
        <w:rPr>
          <w:rFonts w:cs="Times New Roman"/>
          <w:sz w:val="24"/>
          <w:szCs w:val="24"/>
          <w:lang w:val="en-GB"/>
        </w:rPr>
        <w:t xml:space="preserve">, </w:t>
      </w:r>
      <w:r w:rsidR="003149FB" w:rsidRPr="005D6768">
        <w:rPr>
          <w:rFonts w:cs="Times New Roman"/>
          <w:sz w:val="24"/>
          <w:szCs w:val="24"/>
          <w:lang w:val="en-GB"/>
        </w:rPr>
        <w:t xml:space="preserve">M.E. </w:t>
      </w:r>
      <w:r w:rsidRPr="005D6768">
        <w:rPr>
          <w:rFonts w:cs="Times New Roman"/>
          <w:sz w:val="24"/>
          <w:szCs w:val="24"/>
          <w:lang w:val="en-GB"/>
        </w:rPr>
        <w:t>Verdu</w:t>
      </w:r>
      <w:r w:rsidR="003149FB" w:rsidRPr="005D6768">
        <w:rPr>
          <w:rFonts w:cs="Times New Roman"/>
          <w:sz w:val="24"/>
          <w:szCs w:val="24"/>
          <w:lang w:val="en-GB"/>
        </w:rPr>
        <w:t xml:space="preserve"> and R.</w:t>
      </w:r>
      <w:r w:rsidRPr="005D6768">
        <w:rPr>
          <w:rFonts w:cs="Times New Roman"/>
          <w:sz w:val="24"/>
          <w:szCs w:val="24"/>
          <w:lang w:val="en-GB"/>
        </w:rPr>
        <w:t xml:space="preserve"> Wokutch, Rich (2007) ‘</w:t>
      </w:r>
      <w:r w:rsidR="00B8130E" w:rsidRPr="005D6768">
        <w:rPr>
          <w:rFonts w:cs="Times New Roman"/>
          <w:sz w:val="24"/>
          <w:szCs w:val="24"/>
          <w:lang w:val="en-GB"/>
        </w:rPr>
        <w:t>Whistleb</w:t>
      </w:r>
      <w:r w:rsidRPr="005D6768">
        <w:rPr>
          <w:rFonts w:cs="Times New Roman"/>
          <w:sz w:val="24"/>
          <w:szCs w:val="24"/>
          <w:lang w:val="en-GB"/>
        </w:rPr>
        <w:t xml:space="preserve">lowing for profit: an ethical analysis of the federal False Claims Act’, </w:t>
      </w:r>
      <w:r w:rsidRPr="005D6768">
        <w:rPr>
          <w:rFonts w:cs="Times New Roman"/>
          <w:i/>
          <w:sz w:val="24"/>
          <w:szCs w:val="24"/>
          <w:lang w:val="en-GB"/>
        </w:rPr>
        <w:t>Journal of Business Ethics</w:t>
      </w:r>
      <w:r w:rsidRPr="005D6768">
        <w:rPr>
          <w:rFonts w:cs="Times New Roman"/>
          <w:sz w:val="24"/>
          <w:szCs w:val="24"/>
          <w:lang w:val="en-GB"/>
        </w:rPr>
        <w:t xml:space="preserve"> 77(3):361-376.</w:t>
      </w:r>
    </w:p>
    <w:p w14:paraId="646D47EF" w14:textId="263C1397" w:rsidR="0038004D" w:rsidRPr="005D6768" w:rsidRDefault="0038004D" w:rsidP="00A013A6">
      <w:pPr>
        <w:rPr>
          <w:rFonts w:cs="Times New Roman"/>
          <w:sz w:val="24"/>
          <w:szCs w:val="24"/>
          <w:lang w:val="da-DK"/>
        </w:rPr>
      </w:pPr>
      <w:r w:rsidRPr="005D6768">
        <w:rPr>
          <w:rFonts w:cs="Times New Roman"/>
          <w:i/>
          <w:sz w:val="24"/>
          <w:szCs w:val="24"/>
          <w:lang w:val="da-DK"/>
        </w:rPr>
        <w:t>Dagbladet Information</w:t>
      </w:r>
      <w:r w:rsidRPr="005D6768">
        <w:rPr>
          <w:rFonts w:cs="Times New Roman"/>
          <w:sz w:val="24"/>
          <w:szCs w:val="24"/>
          <w:lang w:val="da-DK"/>
        </w:rPr>
        <w:t xml:space="preserve"> (2011) ’Enlig mor overvåget ulovligt i over et år’, 21 March, [https://www.information.dk/indland/2011/03/enlig-mor-overvaaget-ulovligt-aar].</w:t>
      </w:r>
    </w:p>
    <w:p w14:paraId="532ABF40" w14:textId="081D64FF" w:rsidR="0038004D" w:rsidRPr="001F15D0" w:rsidRDefault="001750F5" w:rsidP="00A013A6">
      <w:pPr>
        <w:rPr>
          <w:rFonts w:cs="Times New Roman"/>
          <w:sz w:val="24"/>
          <w:szCs w:val="24"/>
          <w:lang w:val="en-GB"/>
        </w:rPr>
      </w:pPr>
      <w:r w:rsidRPr="00240362">
        <w:rPr>
          <w:rFonts w:cs="Times New Roman"/>
          <w:sz w:val="24"/>
          <w:szCs w:val="24"/>
          <w:lang w:val="en-US"/>
        </w:rPr>
        <w:t>\</w:t>
      </w:r>
      <w:r w:rsidR="0038004D" w:rsidRPr="00240362">
        <w:rPr>
          <w:rFonts w:cs="Times New Roman"/>
          <w:sz w:val="24"/>
          <w:szCs w:val="24"/>
          <w:lang w:val="en-GB"/>
        </w:rPr>
        <w:t xml:space="preserve">Davis, Michael (1996) ‘Some paradoxes of whistleblowing’, </w:t>
      </w:r>
      <w:r w:rsidR="0038004D" w:rsidRPr="00240362">
        <w:rPr>
          <w:rFonts w:cs="Times New Roman"/>
          <w:i/>
          <w:sz w:val="24"/>
          <w:szCs w:val="24"/>
          <w:lang w:val="en-GB"/>
        </w:rPr>
        <w:t>Business and Professional Ethics Journal</w:t>
      </w:r>
      <w:r w:rsidR="0038004D" w:rsidRPr="001F15D0">
        <w:rPr>
          <w:rFonts w:cs="Times New Roman"/>
          <w:sz w:val="24"/>
          <w:szCs w:val="24"/>
          <w:lang w:val="en-GB"/>
        </w:rPr>
        <w:t xml:space="preserve"> 15(1):3-19</w:t>
      </w:r>
    </w:p>
    <w:p w14:paraId="29F7DC08" w14:textId="77777777" w:rsidR="0038004D" w:rsidRPr="005D6768" w:rsidRDefault="0038004D" w:rsidP="00A013A6">
      <w:pPr>
        <w:rPr>
          <w:rFonts w:cs="Times New Roman"/>
          <w:sz w:val="24"/>
          <w:szCs w:val="24"/>
        </w:rPr>
      </w:pPr>
      <w:r w:rsidRPr="005D6768">
        <w:rPr>
          <w:rFonts w:cs="Times New Roman"/>
          <w:sz w:val="24"/>
          <w:szCs w:val="24"/>
          <w:lang w:val="en-GB"/>
        </w:rPr>
        <w:t xml:space="preserve">De Maria, William (2008) Whistleblowers and organizational protesters: crossing imaginary borders. </w:t>
      </w:r>
      <w:proofErr w:type="spellStart"/>
      <w:r w:rsidRPr="005D6768">
        <w:rPr>
          <w:rFonts w:cs="Times New Roman"/>
          <w:i/>
          <w:sz w:val="24"/>
          <w:szCs w:val="24"/>
        </w:rPr>
        <w:t>Current</w:t>
      </w:r>
      <w:proofErr w:type="spellEnd"/>
      <w:r w:rsidRPr="005D6768">
        <w:rPr>
          <w:rFonts w:cs="Times New Roman"/>
          <w:i/>
          <w:sz w:val="24"/>
          <w:szCs w:val="24"/>
        </w:rPr>
        <w:t xml:space="preserve"> </w:t>
      </w:r>
      <w:proofErr w:type="spellStart"/>
      <w:r w:rsidRPr="005D6768">
        <w:rPr>
          <w:rFonts w:cs="Times New Roman"/>
          <w:i/>
          <w:sz w:val="24"/>
          <w:szCs w:val="24"/>
        </w:rPr>
        <w:t>Sociology</w:t>
      </w:r>
      <w:proofErr w:type="spellEnd"/>
      <w:r w:rsidRPr="005D6768">
        <w:rPr>
          <w:rFonts w:cs="Times New Roman"/>
          <w:sz w:val="24"/>
          <w:szCs w:val="24"/>
        </w:rPr>
        <w:t xml:space="preserve"> 56 (6) 865-883.</w:t>
      </w:r>
    </w:p>
    <w:p w14:paraId="24C0FA52" w14:textId="77777777" w:rsidR="0038004D" w:rsidRPr="005D6768" w:rsidRDefault="0038004D" w:rsidP="00A013A6">
      <w:pPr>
        <w:rPr>
          <w:rFonts w:cs="Times New Roman"/>
          <w:sz w:val="24"/>
          <w:szCs w:val="24"/>
        </w:rPr>
      </w:pPr>
      <w:r w:rsidRPr="005D6768">
        <w:rPr>
          <w:rFonts w:cs="Times New Roman"/>
          <w:sz w:val="24"/>
          <w:szCs w:val="24"/>
        </w:rPr>
        <w:t xml:space="preserve">Delegationen mot felaktiga </w:t>
      </w:r>
      <w:proofErr w:type="spellStart"/>
      <w:r w:rsidRPr="005D6768">
        <w:rPr>
          <w:rFonts w:cs="Times New Roman"/>
          <w:sz w:val="24"/>
          <w:szCs w:val="24"/>
        </w:rPr>
        <w:t>utbetalingar</w:t>
      </w:r>
      <w:proofErr w:type="spellEnd"/>
      <w:r w:rsidRPr="005D6768">
        <w:rPr>
          <w:rFonts w:cs="Times New Roman"/>
          <w:sz w:val="24"/>
          <w:szCs w:val="24"/>
        </w:rPr>
        <w:t xml:space="preserve"> (2007) </w:t>
      </w:r>
      <w:r w:rsidRPr="005D6768">
        <w:rPr>
          <w:rFonts w:cs="Times New Roman"/>
          <w:i/>
          <w:sz w:val="24"/>
          <w:szCs w:val="24"/>
        </w:rPr>
        <w:t xml:space="preserve">Vem </w:t>
      </w:r>
      <w:proofErr w:type="spellStart"/>
      <w:r w:rsidRPr="005D6768">
        <w:rPr>
          <w:rFonts w:cs="Times New Roman"/>
          <w:i/>
          <w:sz w:val="24"/>
          <w:szCs w:val="24"/>
        </w:rPr>
        <w:t>fusksar</w:t>
      </w:r>
      <w:proofErr w:type="spellEnd"/>
      <w:r w:rsidRPr="005D6768">
        <w:rPr>
          <w:rFonts w:cs="Times New Roman"/>
          <w:i/>
          <w:sz w:val="24"/>
          <w:szCs w:val="24"/>
        </w:rPr>
        <w:t xml:space="preserve"> och varför? Om </w:t>
      </w:r>
      <w:proofErr w:type="spellStart"/>
      <w:r w:rsidRPr="005D6768">
        <w:rPr>
          <w:rFonts w:cs="Times New Roman"/>
          <w:i/>
          <w:sz w:val="24"/>
          <w:szCs w:val="24"/>
        </w:rPr>
        <w:t>attituyder</w:t>
      </w:r>
      <w:proofErr w:type="spellEnd"/>
      <w:r w:rsidRPr="005D6768">
        <w:rPr>
          <w:rFonts w:cs="Times New Roman"/>
          <w:i/>
          <w:sz w:val="24"/>
          <w:szCs w:val="24"/>
        </w:rPr>
        <w:t xml:space="preserve"> </w:t>
      </w:r>
      <w:proofErr w:type="spellStart"/>
      <w:r w:rsidRPr="005D6768">
        <w:rPr>
          <w:rFonts w:cs="Times New Roman"/>
          <w:i/>
          <w:sz w:val="24"/>
          <w:szCs w:val="24"/>
        </w:rPr>
        <w:t>til</w:t>
      </w:r>
      <w:proofErr w:type="spellEnd"/>
      <w:r w:rsidRPr="005D6768">
        <w:rPr>
          <w:rFonts w:cs="Times New Roman"/>
          <w:i/>
          <w:sz w:val="24"/>
          <w:szCs w:val="24"/>
        </w:rPr>
        <w:t xml:space="preserve"> bidragsfusk i Sverige</w:t>
      </w:r>
      <w:r w:rsidRPr="005D6768">
        <w:rPr>
          <w:rFonts w:cs="Times New Roman"/>
          <w:sz w:val="24"/>
          <w:szCs w:val="24"/>
        </w:rPr>
        <w:t>, Rapport 6. Statens offentliga utredningar.</w:t>
      </w:r>
    </w:p>
    <w:p w14:paraId="1A4FE658" w14:textId="77777777" w:rsidR="0038004D" w:rsidRPr="005D6768" w:rsidRDefault="0038004D" w:rsidP="00A013A6">
      <w:pPr>
        <w:rPr>
          <w:rFonts w:cs="Times New Roman"/>
          <w:sz w:val="24"/>
          <w:szCs w:val="24"/>
          <w:lang w:val="en-GB"/>
        </w:rPr>
      </w:pPr>
      <w:r w:rsidRPr="00240362">
        <w:rPr>
          <w:rFonts w:cs="Times New Roman"/>
          <w:sz w:val="24"/>
          <w:szCs w:val="24"/>
          <w:lang w:val="en-GB"/>
        </w:rPr>
        <w:t xml:space="preserve">Doyle, Charles (2009) </w:t>
      </w:r>
      <w:r w:rsidRPr="00240362">
        <w:rPr>
          <w:rFonts w:cs="Times New Roman"/>
          <w:i/>
          <w:sz w:val="24"/>
          <w:szCs w:val="24"/>
          <w:lang w:val="en-GB"/>
        </w:rPr>
        <w:t>Qui Tam: The False Claims Act and related federal statutes</w:t>
      </w:r>
      <w:r w:rsidRPr="004B5CB7">
        <w:rPr>
          <w:rFonts w:cs="Times New Roman"/>
          <w:sz w:val="24"/>
          <w:szCs w:val="24"/>
          <w:lang w:val="en-GB"/>
        </w:rPr>
        <w:t>. Washington: Library of Congress.</w:t>
      </w:r>
      <w:r w:rsidRPr="005D6768">
        <w:rPr>
          <w:rFonts w:cs="Times New Roman"/>
          <w:sz w:val="24"/>
          <w:szCs w:val="24"/>
          <w:lang w:val="en-GB"/>
        </w:rPr>
        <w:t xml:space="preserve"> Congressional Research Service. </w:t>
      </w:r>
    </w:p>
    <w:p w14:paraId="06448D8C" w14:textId="6AB850FE" w:rsidR="0038004D" w:rsidRPr="005D6768" w:rsidRDefault="0038004D" w:rsidP="00A013A6">
      <w:pPr>
        <w:rPr>
          <w:rFonts w:cs="Times New Roman"/>
          <w:sz w:val="24"/>
          <w:szCs w:val="24"/>
          <w:lang w:val="en-GB"/>
        </w:rPr>
      </w:pPr>
      <w:r w:rsidRPr="005D6768">
        <w:rPr>
          <w:rFonts w:cs="Times New Roman"/>
          <w:sz w:val="24"/>
          <w:szCs w:val="24"/>
          <w:lang w:val="en-GB"/>
        </w:rPr>
        <w:t xml:space="preserve">Dworkin, T.M. and </w:t>
      </w:r>
      <w:r w:rsidR="003149FB" w:rsidRPr="005D6768">
        <w:rPr>
          <w:rFonts w:cs="Times New Roman"/>
          <w:sz w:val="24"/>
          <w:szCs w:val="24"/>
          <w:lang w:val="en-GB"/>
        </w:rPr>
        <w:t xml:space="preserve">E.S. </w:t>
      </w:r>
      <w:r w:rsidRPr="005D6768">
        <w:rPr>
          <w:rFonts w:cs="Times New Roman"/>
          <w:sz w:val="24"/>
          <w:szCs w:val="24"/>
          <w:lang w:val="en-GB"/>
        </w:rPr>
        <w:t xml:space="preserve">Callahan (1998) ‘Internal vs. external </w:t>
      </w:r>
      <w:r w:rsidR="00B8130E" w:rsidRPr="005D6768">
        <w:rPr>
          <w:rFonts w:cs="Times New Roman"/>
          <w:sz w:val="24"/>
          <w:szCs w:val="24"/>
          <w:lang w:val="en-GB"/>
        </w:rPr>
        <w:t>whistleb</w:t>
      </w:r>
      <w:r w:rsidRPr="005D6768">
        <w:rPr>
          <w:rFonts w:cs="Times New Roman"/>
          <w:sz w:val="24"/>
          <w:szCs w:val="24"/>
          <w:lang w:val="en-GB"/>
        </w:rPr>
        <w:t xml:space="preserve">lowers: a comparison of </w:t>
      </w:r>
      <w:r w:rsidR="00B8130E" w:rsidRPr="005D6768">
        <w:rPr>
          <w:rFonts w:cs="Times New Roman"/>
          <w:sz w:val="24"/>
          <w:szCs w:val="24"/>
          <w:lang w:val="en-GB"/>
        </w:rPr>
        <w:t>whistleb</w:t>
      </w:r>
      <w:r w:rsidRPr="005D6768">
        <w:rPr>
          <w:rFonts w:cs="Times New Roman"/>
          <w:sz w:val="24"/>
          <w:szCs w:val="24"/>
          <w:lang w:val="en-GB"/>
        </w:rPr>
        <w:t xml:space="preserve">lowing processes’, </w:t>
      </w:r>
      <w:r w:rsidRPr="005D6768">
        <w:rPr>
          <w:rFonts w:cs="Times New Roman"/>
          <w:i/>
          <w:sz w:val="24"/>
          <w:szCs w:val="24"/>
          <w:lang w:val="en-GB"/>
        </w:rPr>
        <w:t xml:space="preserve">Journal of </w:t>
      </w:r>
      <w:proofErr w:type="spellStart"/>
      <w:r w:rsidRPr="005D6768">
        <w:rPr>
          <w:rFonts w:cs="Times New Roman"/>
          <w:i/>
          <w:sz w:val="24"/>
          <w:szCs w:val="24"/>
          <w:lang w:val="en-GB"/>
        </w:rPr>
        <w:t>Businsess</w:t>
      </w:r>
      <w:proofErr w:type="spellEnd"/>
      <w:r w:rsidRPr="005D6768">
        <w:rPr>
          <w:rFonts w:cs="Times New Roman"/>
          <w:i/>
          <w:sz w:val="24"/>
          <w:szCs w:val="24"/>
          <w:lang w:val="en-GB"/>
        </w:rPr>
        <w:t xml:space="preserve"> Ethics</w:t>
      </w:r>
      <w:r w:rsidRPr="005D6768">
        <w:rPr>
          <w:rFonts w:cs="Times New Roman"/>
          <w:sz w:val="24"/>
          <w:szCs w:val="24"/>
          <w:lang w:val="en-GB"/>
        </w:rPr>
        <w:t xml:space="preserve"> 17(12):1281/1298.</w:t>
      </w:r>
    </w:p>
    <w:p w14:paraId="0EF6E398" w14:textId="1C4BF718" w:rsidR="0038004D" w:rsidRPr="00240362" w:rsidRDefault="0038004D" w:rsidP="00A013A6">
      <w:pPr>
        <w:rPr>
          <w:rFonts w:cs="Times New Roman"/>
          <w:sz w:val="24"/>
          <w:szCs w:val="24"/>
          <w:lang w:val="en-GB"/>
        </w:rPr>
      </w:pPr>
      <w:r w:rsidRPr="005D6768">
        <w:rPr>
          <w:rFonts w:cs="Times New Roman"/>
          <w:sz w:val="24"/>
          <w:szCs w:val="24"/>
          <w:lang w:val="en-GB"/>
        </w:rPr>
        <w:t>Dworkin, T</w:t>
      </w:r>
      <w:r w:rsidR="003149FB" w:rsidRPr="005D6768">
        <w:rPr>
          <w:rFonts w:cs="Times New Roman"/>
          <w:sz w:val="24"/>
          <w:szCs w:val="24"/>
          <w:lang w:val="en-GB"/>
        </w:rPr>
        <w:t>.M.</w:t>
      </w:r>
      <w:r w:rsidRPr="005D6768">
        <w:rPr>
          <w:rFonts w:cs="Times New Roman"/>
          <w:sz w:val="24"/>
          <w:szCs w:val="24"/>
          <w:lang w:val="en-GB"/>
        </w:rPr>
        <w:t xml:space="preserve"> and </w:t>
      </w:r>
      <w:r w:rsidR="003149FB" w:rsidRPr="005D6768">
        <w:rPr>
          <w:rFonts w:cs="Times New Roman"/>
          <w:sz w:val="24"/>
          <w:szCs w:val="24"/>
          <w:lang w:val="en-GB"/>
        </w:rPr>
        <w:t xml:space="preserve">A.J. </w:t>
      </w:r>
      <w:r w:rsidRPr="005D6768">
        <w:rPr>
          <w:rFonts w:cs="Times New Roman"/>
          <w:sz w:val="24"/>
          <w:szCs w:val="24"/>
          <w:lang w:val="en-GB"/>
        </w:rPr>
        <w:t xml:space="preserve">Brown (2013) ‘The money or the media? Lessons from contrasting developments in </w:t>
      </w:r>
      <w:proofErr w:type="gramStart"/>
      <w:r w:rsidRPr="005D6768">
        <w:rPr>
          <w:rFonts w:cs="Times New Roman"/>
          <w:sz w:val="24"/>
          <w:szCs w:val="24"/>
          <w:lang w:val="en-GB"/>
        </w:rPr>
        <w:t>US and Australian whistleblowing laws’,</w:t>
      </w:r>
      <w:proofErr w:type="gramEnd"/>
      <w:r w:rsidRPr="005D6768">
        <w:rPr>
          <w:rFonts w:cs="Times New Roman"/>
          <w:sz w:val="24"/>
          <w:szCs w:val="24"/>
          <w:lang w:val="en-GB"/>
        </w:rPr>
        <w:t xml:space="preserve"> </w:t>
      </w:r>
      <w:r w:rsidRPr="005D6768">
        <w:rPr>
          <w:rFonts w:cs="Times New Roman"/>
          <w:i/>
          <w:sz w:val="24"/>
          <w:szCs w:val="24"/>
          <w:lang w:val="en-GB"/>
        </w:rPr>
        <w:t>Seattle Journal for Social Justice</w:t>
      </w:r>
      <w:r w:rsidRPr="005D6768">
        <w:rPr>
          <w:rFonts w:cs="Times New Roman"/>
          <w:sz w:val="24"/>
          <w:szCs w:val="24"/>
          <w:lang w:val="en-GB"/>
        </w:rPr>
        <w:t xml:space="preserve"> 11, </w:t>
      </w:r>
      <w:proofErr w:type="spellStart"/>
      <w:r w:rsidRPr="005D6768">
        <w:rPr>
          <w:rFonts w:cs="Times New Roman"/>
          <w:sz w:val="24"/>
          <w:szCs w:val="24"/>
          <w:lang w:val="en-GB"/>
        </w:rPr>
        <w:t>Iss</w:t>
      </w:r>
      <w:proofErr w:type="spellEnd"/>
      <w:r w:rsidRPr="005D6768">
        <w:rPr>
          <w:rFonts w:cs="Times New Roman"/>
          <w:sz w:val="24"/>
          <w:szCs w:val="24"/>
          <w:lang w:val="en-GB"/>
        </w:rPr>
        <w:t xml:space="preserve">. </w:t>
      </w:r>
      <w:proofErr w:type="gramStart"/>
      <w:r w:rsidRPr="005D6768">
        <w:rPr>
          <w:rFonts w:cs="Times New Roman"/>
          <w:sz w:val="24"/>
          <w:szCs w:val="24"/>
          <w:lang w:val="en-GB"/>
        </w:rPr>
        <w:t>2</w:t>
      </w:r>
      <w:proofErr w:type="gramEnd"/>
      <w:r w:rsidRPr="005D6768">
        <w:rPr>
          <w:rFonts w:cs="Times New Roman"/>
          <w:sz w:val="24"/>
          <w:szCs w:val="24"/>
          <w:lang w:val="en-GB"/>
        </w:rPr>
        <w:t xml:space="preserve">, Art. 8 </w:t>
      </w:r>
      <w:hyperlink r:id="rId19" w:history="1">
        <w:r w:rsidRPr="005D6768">
          <w:rPr>
            <w:rStyle w:val="Hyperlink"/>
            <w:rFonts w:cs="Times New Roman"/>
            <w:sz w:val="24"/>
            <w:szCs w:val="24"/>
            <w:lang w:val="en-GB"/>
          </w:rPr>
          <w:t>[http://://digitalcommons.law.seattleu.edu/sjsj/vol11/iss2/8</w:t>
        </w:r>
      </w:hyperlink>
    </w:p>
    <w:p w14:paraId="3085E662" w14:textId="77777777" w:rsidR="0038004D" w:rsidRPr="005D6768" w:rsidRDefault="0038004D" w:rsidP="00A013A6">
      <w:pPr>
        <w:rPr>
          <w:rFonts w:cs="Times New Roman"/>
          <w:sz w:val="24"/>
          <w:szCs w:val="24"/>
          <w:lang w:val="de-AT"/>
        </w:rPr>
      </w:pPr>
      <w:r w:rsidRPr="005D6768">
        <w:rPr>
          <w:rFonts w:eastAsia="Times New Roman" w:cs="Times New Roman"/>
          <w:bCs/>
          <w:sz w:val="24"/>
          <w:szCs w:val="24"/>
          <w:lang w:val="de-AT" w:eastAsia="sv-SE"/>
        </w:rPr>
        <w:t>Engel-Schmidt, Jacob (2012. ’</w:t>
      </w:r>
      <w:r w:rsidRPr="005D6768">
        <w:rPr>
          <w:rFonts w:cs="Times New Roman"/>
          <w:sz w:val="24"/>
          <w:szCs w:val="24"/>
          <w:lang w:val="de-AT"/>
        </w:rPr>
        <w:t xml:space="preserve">Kommunen </w:t>
      </w:r>
      <w:proofErr w:type="spellStart"/>
      <w:r w:rsidRPr="005D6768">
        <w:rPr>
          <w:rFonts w:cs="Times New Roman"/>
          <w:sz w:val="24"/>
          <w:szCs w:val="24"/>
          <w:lang w:val="de-AT"/>
        </w:rPr>
        <w:t>mangler</w:t>
      </w:r>
      <w:proofErr w:type="spellEnd"/>
      <w:r w:rsidRPr="005D6768">
        <w:rPr>
          <w:rFonts w:cs="Times New Roman"/>
          <w:sz w:val="24"/>
          <w:szCs w:val="24"/>
          <w:lang w:val="de-AT"/>
        </w:rPr>
        <w:t xml:space="preserve"> </w:t>
      </w:r>
      <w:proofErr w:type="spellStart"/>
      <w:r w:rsidRPr="005D6768">
        <w:rPr>
          <w:rFonts w:cs="Times New Roman"/>
          <w:sz w:val="24"/>
          <w:szCs w:val="24"/>
          <w:lang w:val="de-AT"/>
        </w:rPr>
        <w:t>penge</w:t>
      </w:r>
      <w:proofErr w:type="spellEnd"/>
      <w:r w:rsidRPr="005D6768">
        <w:rPr>
          <w:rFonts w:cs="Times New Roman"/>
          <w:sz w:val="24"/>
          <w:szCs w:val="24"/>
          <w:lang w:val="de-AT"/>
        </w:rPr>
        <w:t xml:space="preserve"> - </w:t>
      </w:r>
      <w:proofErr w:type="spellStart"/>
      <w:r w:rsidRPr="005D6768">
        <w:rPr>
          <w:rFonts w:cs="Times New Roman"/>
          <w:sz w:val="24"/>
          <w:szCs w:val="24"/>
          <w:lang w:val="de-AT"/>
        </w:rPr>
        <w:t>stik</w:t>
      </w:r>
      <w:proofErr w:type="spellEnd"/>
      <w:r w:rsidRPr="005D6768">
        <w:rPr>
          <w:rFonts w:cs="Times New Roman"/>
          <w:sz w:val="24"/>
          <w:szCs w:val="24"/>
          <w:lang w:val="de-AT"/>
        </w:rPr>
        <w:t xml:space="preserve"> </w:t>
      </w:r>
      <w:proofErr w:type="spellStart"/>
      <w:r w:rsidRPr="005D6768">
        <w:rPr>
          <w:rFonts w:cs="Times New Roman"/>
          <w:sz w:val="24"/>
          <w:szCs w:val="24"/>
          <w:lang w:val="de-AT"/>
        </w:rPr>
        <w:t>din</w:t>
      </w:r>
      <w:proofErr w:type="spellEnd"/>
      <w:r w:rsidRPr="005D6768">
        <w:rPr>
          <w:rFonts w:cs="Times New Roman"/>
          <w:sz w:val="24"/>
          <w:szCs w:val="24"/>
          <w:lang w:val="de-AT"/>
        </w:rPr>
        <w:t xml:space="preserve"> </w:t>
      </w:r>
      <w:proofErr w:type="spellStart"/>
      <w:r w:rsidRPr="005D6768">
        <w:rPr>
          <w:rFonts w:cs="Times New Roman"/>
          <w:sz w:val="24"/>
          <w:szCs w:val="24"/>
          <w:lang w:val="de-AT"/>
        </w:rPr>
        <w:t>nabo</w:t>
      </w:r>
      <w:proofErr w:type="spellEnd"/>
      <w:r w:rsidRPr="005D6768">
        <w:rPr>
          <w:rFonts w:cs="Times New Roman"/>
          <w:sz w:val="24"/>
          <w:szCs w:val="24"/>
          <w:lang w:val="de-AT"/>
        </w:rPr>
        <w:t xml:space="preserve">’ 3 </w:t>
      </w:r>
      <w:proofErr w:type="spellStart"/>
      <w:r w:rsidRPr="005D6768">
        <w:rPr>
          <w:rFonts w:cs="Times New Roman"/>
          <w:sz w:val="24"/>
          <w:szCs w:val="24"/>
          <w:lang w:val="de-AT"/>
        </w:rPr>
        <w:t>July</w:t>
      </w:r>
      <w:proofErr w:type="spellEnd"/>
      <w:r w:rsidRPr="005D6768">
        <w:rPr>
          <w:rFonts w:cs="Times New Roman"/>
          <w:sz w:val="24"/>
          <w:szCs w:val="24"/>
          <w:lang w:val="de-AT"/>
        </w:rPr>
        <w:t>. [https://politiken.dk/debat/profiler/engel-schmidt/art5396716/Kommunen-mangler-penge-stik-din-nabo].</w:t>
      </w:r>
    </w:p>
    <w:p w14:paraId="14B54625" w14:textId="29530D44" w:rsidR="0038004D" w:rsidRPr="00240362" w:rsidRDefault="0038004D" w:rsidP="00A013A6">
      <w:pPr>
        <w:rPr>
          <w:rFonts w:cs="Times New Roman"/>
          <w:sz w:val="24"/>
          <w:szCs w:val="24"/>
          <w:lang w:val="de-AT"/>
        </w:rPr>
      </w:pPr>
      <w:r w:rsidRPr="005D6768">
        <w:rPr>
          <w:rFonts w:cs="Times New Roman"/>
          <w:i/>
          <w:sz w:val="24"/>
          <w:szCs w:val="24"/>
          <w:lang w:val="de-AT"/>
        </w:rPr>
        <w:t xml:space="preserve">Faktum </w:t>
      </w:r>
      <w:r w:rsidRPr="005D6768">
        <w:rPr>
          <w:rFonts w:cs="Times New Roman"/>
          <w:sz w:val="24"/>
          <w:szCs w:val="24"/>
          <w:lang w:val="de-AT"/>
        </w:rPr>
        <w:t xml:space="preserve">(2010) ’Gör en </w:t>
      </w:r>
      <w:proofErr w:type="spellStart"/>
      <w:r w:rsidRPr="005D6768">
        <w:rPr>
          <w:rFonts w:cs="Times New Roman"/>
          <w:sz w:val="24"/>
          <w:szCs w:val="24"/>
          <w:lang w:val="de-AT"/>
        </w:rPr>
        <w:t>insats</w:t>
      </w:r>
      <w:proofErr w:type="spellEnd"/>
      <w:r w:rsidRPr="005D6768">
        <w:rPr>
          <w:rFonts w:cs="Times New Roman"/>
          <w:sz w:val="24"/>
          <w:szCs w:val="24"/>
          <w:lang w:val="de-AT"/>
        </w:rPr>
        <w:t xml:space="preserve"> – </w:t>
      </w:r>
      <w:proofErr w:type="spellStart"/>
      <w:r w:rsidRPr="005D6768">
        <w:rPr>
          <w:rFonts w:cs="Times New Roman"/>
          <w:sz w:val="24"/>
          <w:szCs w:val="24"/>
          <w:lang w:val="de-AT"/>
        </w:rPr>
        <w:t>ange</w:t>
      </w:r>
      <w:proofErr w:type="spellEnd"/>
      <w:r w:rsidRPr="005D6768">
        <w:rPr>
          <w:rFonts w:cs="Times New Roman"/>
          <w:sz w:val="24"/>
          <w:szCs w:val="24"/>
          <w:lang w:val="de-AT"/>
        </w:rPr>
        <w:t xml:space="preserve"> </w:t>
      </w:r>
      <w:proofErr w:type="spellStart"/>
      <w:r w:rsidRPr="005D6768">
        <w:rPr>
          <w:rFonts w:cs="Times New Roman"/>
          <w:sz w:val="24"/>
          <w:szCs w:val="24"/>
          <w:lang w:val="de-AT"/>
        </w:rPr>
        <w:t>din</w:t>
      </w:r>
      <w:proofErr w:type="spellEnd"/>
      <w:r w:rsidRPr="005D6768">
        <w:rPr>
          <w:rFonts w:cs="Times New Roman"/>
          <w:sz w:val="24"/>
          <w:szCs w:val="24"/>
          <w:lang w:val="de-AT"/>
        </w:rPr>
        <w:t xml:space="preserve"> </w:t>
      </w:r>
      <w:proofErr w:type="spellStart"/>
      <w:r w:rsidRPr="005D6768">
        <w:rPr>
          <w:rFonts w:cs="Times New Roman"/>
          <w:sz w:val="24"/>
          <w:szCs w:val="24"/>
          <w:lang w:val="de-AT"/>
        </w:rPr>
        <w:t>granne</w:t>
      </w:r>
      <w:proofErr w:type="spellEnd"/>
      <w:r w:rsidRPr="005D6768">
        <w:rPr>
          <w:rFonts w:cs="Times New Roman"/>
          <w:sz w:val="24"/>
          <w:szCs w:val="24"/>
          <w:lang w:val="de-AT"/>
        </w:rPr>
        <w:t xml:space="preserve">’, 24 November, </w:t>
      </w:r>
      <w:hyperlink r:id="rId20" w:history="1">
        <w:r w:rsidRPr="005D6768">
          <w:rPr>
            <w:rStyle w:val="Hyperlink"/>
            <w:rFonts w:cs="Times New Roman"/>
            <w:sz w:val="24"/>
            <w:szCs w:val="24"/>
            <w:lang w:val="de-AT"/>
          </w:rPr>
          <w:t>[https://www.faktum.se/gor-en-insats-ange-din-granne/</w:t>
        </w:r>
      </w:hyperlink>
      <w:r w:rsidRPr="00240362">
        <w:rPr>
          <w:rStyle w:val="Hyperlink"/>
          <w:rFonts w:cs="Times New Roman"/>
          <w:sz w:val="24"/>
          <w:szCs w:val="24"/>
          <w:lang w:val="de-AT"/>
        </w:rPr>
        <w:t>].</w:t>
      </w:r>
    </w:p>
    <w:p w14:paraId="0950B576" w14:textId="53C6D026" w:rsidR="0038004D" w:rsidRPr="005D6768" w:rsidRDefault="0038004D" w:rsidP="00A013A6">
      <w:pPr>
        <w:rPr>
          <w:rFonts w:cs="Times New Roman"/>
          <w:sz w:val="24"/>
          <w:szCs w:val="24"/>
          <w:lang w:val="en-GB"/>
        </w:rPr>
      </w:pPr>
      <w:r w:rsidRPr="004B5CB7">
        <w:rPr>
          <w:rFonts w:cs="Times New Roman"/>
          <w:sz w:val="24"/>
          <w:szCs w:val="24"/>
          <w:lang w:val="en-GB"/>
        </w:rPr>
        <w:t xml:space="preserve">Faunce, T., </w:t>
      </w:r>
      <w:r w:rsidR="003149FB" w:rsidRPr="004B5CB7">
        <w:rPr>
          <w:rFonts w:cs="Times New Roman"/>
          <w:sz w:val="24"/>
          <w:szCs w:val="24"/>
          <w:lang w:val="en-GB"/>
        </w:rPr>
        <w:t xml:space="preserve">K. </w:t>
      </w:r>
      <w:r w:rsidRPr="004B5CB7">
        <w:rPr>
          <w:rFonts w:cs="Times New Roman"/>
          <w:sz w:val="24"/>
          <w:szCs w:val="24"/>
          <w:lang w:val="en-GB"/>
        </w:rPr>
        <w:t xml:space="preserve">Crow, </w:t>
      </w:r>
      <w:r w:rsidR="003149FB" w:rsidRPr="004B5CB7">
        <w:rPr>
          <w:rFonts w:cs="Times New Roman"/>
          <w:sz w:val="24"/>
          <w:szCs w:val="24"/>
          <w:lang w:val="en-GB"/>
        </w:rPr>
        <w:t>T.</w:t>
      </w:r>
      <w:r w:rsidRPr="004B5CB7">
        <w:rPr>
          <w:rFonts w:cs="Times New Roman"/>
          <w:sz w:val="24"/>
          <w:szCs w:val="24"/>
          <w:lang w:val="en-GB"/>
        </w:rPr>
        <w:t xml:space="preserve"> </w:t>
      </w:r>
      <w:proofErr w:type="spellStart"/>
      <w:r w:rsidRPr="004B5CB7">
        <w:rPr>
          <w:rFonts w:cs="Times New Roman"/>
          <w:sz w:val="24"/>
          <w:szCs w:val="24"/>
          <w:lang w:val="en-GB"/>
        </w:rPr>
        <w:t>Nicolic</w:t>
      </w:r>
      <w:proofErr w:type="spellEnd"/>
      <w:r w:rsidRPr="001F15D0">
        <w:rPr>
          <w:rFonts w:cs="Times New Roman"/>
          <w:sz w:val="24"/>
          <w:szCs w:val="24"/>
          <w:lang w:val="en-GB"/>
        </w:rPr>
        <w:t xml:space="preserve"> and </w:t>
      </w:r>
      <w:r w:rsidR="003149FB" w:rsidRPr="001F15D0">
        <w:rPr>
          <w:rFonts w:cs="Times New Roman"/>
          <w:sz w:val="24"/>
          <w:szCs w:val="24"/>
          <w:lang w:val="en-GB"/>
        </w:rPr>
        <w:t xml:space="preserve">F.M. </w:t>
      </w:r>
      <w:r w:rsidRPr="001F15D0">
        <w:rPr>
          <w:rFonts w:cs="Times New Roman"/>
          <w:sz w:val="24"/>
          <w:szCs w:val="24"/>
          <w:lang w:val="en-GB"/>
        </w:rPr>
        <w:t>Morgan (2014) ‘</w:t>
      </w:r>
      <w:proofErr w:type="gramStart"/>
      <w:r w:rsidRPr="001F15D0">
        <w:rPr>
          <w:rFonts w:cs="Times New Roman"/>
          <w:sz w:val="24"/>
          <w:szCs w:val="24"/>
          <w:lang w:val="en-GB"/>
        </w:rPr>
        <w:t>Because</w:t>
      </w:r>
      <w:proofErr w:type="gramEnd"/>
      <w:r w:rsidRPr="001F15D0">
        <w:rPr>
          <w:rFonts w:cs="Times New Roman"/>
          <w:sz w:val="24"/>
          <w:szCs w:val="24"/>
          <w:lang w:val="en-GB"/>
        </w:rPr>
        <w:t xml:space="preserve"> they </w:t>
      </w:r>
      <w:r w:rsidRPr="005D6768">
        <w:rPr>
          <w:rFonts w:cs="Times New Roman"/>
          <w:sz w:val="24"/>
          <w:szCs w:val="24"/>
          <w:lang w:val="en-GB"/>
        </w:rPr>
        <w:t>have evidence: globalizing financial incentives for corporate fraud whistleblowers,’ in A. J. Brown, et al. (eds.)</w:t>
      </w:r>
      <w:r w:rsidRPr="005D6768">
        <w:rPr>
          <w:rFonts w:cs="Times New Roman"/>
          <w:i/>
          <w:sz w:val="24"/>
          <w:szCs w:val="24"/>
          <w:lang w:val="en-GB"/>
        </w:rPr>
        <w:t xml:space="preserve"> International handbook on whistleblowing research.</w:t>
      </w:r>
      <w:r w:rsidRPr="005D6768">
        <w:rPr>
          <w:rFonts w:cs="Times New Roman"/>
          <w:sz w:val="24"/>
          <w:szCs w:val="24"/>
          <w:lang w:val="en-GB"/>
        </w:rPr>
        <w:t xml:space="preserve"> Cheltenham, </w:t>
      </w:r>
      <w:proofErr w:type="gramStart"/>
      <w:r w:rsidRPr="005D6768">
        <w:rPr>
          <w:rFonts w:cs="Times New Roman"/>
          <w:sz w:val="24"/>
          <w:szCs w:val="24"/>
          <w:lang w:val="en-GB"/>
        </w:rPr>
        <w:t>UK :</w:t>
      </w:r>
      <w:proofErr w:type="gramEnd"/>
      <w:r w:rsidRPr="005D6768">
        <w:rPr>
          <w:rFonts w:cs="Times New Roman"/>
          <w:sz w:val="24"/>
          <w:szCs w:val="24"/>
          <w:lang w:val="en-GB"/>
        </w:rPr>
        <w:t xml:space="preserve"> Edward Elgar.</w:t>
      </w:r>
    </w:p>
    <w:p w14:paraId="32315E22" w14:textId="0D2C3127" w:rsidR="00362CAF" w:rsidRPr="005D6768" w:rsidRDefault="004C11EA" w:rsidP="00A013A6">
      <w:pPr>
        <w:rPr>
          <w:rFonts w:cs="Times New Roman"/>
          <w:sz w:val="24"/>
          <w:szCs w:val="24"/>
          <w:lang w:val="en-US"/>
        </w:rPr>
      </w:pPr>
      <w:proofErr w:type="spellStart"/>
      <w:r w:rsidRPr="005D6768">
        <w:rPr>
          <w:rFonts w:cs="Times New Roman"/>
          <w:sz w:val="24"/>
          <w:szCs w:val="24"/>
          <w:lang w:val="en-US"/>
        </w:rPr>
        <w:t>Flyverbom</w:t>
      </w:r>
      <w:proofErr w:type="spellEnd"/>
      <w:r w:rsidR="00362CAF" w:rsidRPr="005D6768">
        <w:rPr>
          <w:rFonts w:cs="Times New Roman"/>
          <w:sz w:val="24"/>
          <w:szCs w:val="24"/>
          <w:lang w:val="en-US"/>
        </w:rPr>
        <w:t>, M. (2016) ’Disclosing and concealing</w:t>
      </w:r>
      <w:proofErr w:type="gramStart"/>
      <w:r w:rsidR="00362CAF" w:rsidRPr="005D6768">
        <w:rPr>
          <w:rFonts w:cs="Times New Roman"/>
          <w:sz w:val="24"/>
          <w:szCs w:val="24"/>
          <w:lang w:val="en-US"/>
        </w:rPr>
        <w:t>;</w:t>
      </w:r>
      <w:proofErr w:type="gramEnd"/>
      <w:r w:rsidR="00362CAF" w:rsidRPr="005D6768">
        <w:rPr>
          <w:rFonts w:cs="Times New Roman"/>
          <w:sz w:val="24"/>
          <w:szCs w:val="24"/>
          <w:lang w:val="en-US"/>
        </w:rPr>
        <w:t xml:space="preserve"> internet governance, information control and the management of visibility,’ </w:t>
      </w:r>
      <w:r w:rsidR="00362CAF" w:rsidRPr="005D6768">
        <w:rPr>
          <w:rFonts w:cs="Times New Roman"/>
          <w:i/>
          <w:sz w:val="24"/>
          <w:szCs w:val="24"/>
          <w:lang w:val="en-US"/>
        </w:rPr>
        <w:t xml:space="preserve">Internet Policy Review </w:t>
      </w:r>
      <w:r w:rsidR="00362CAF" w:rsidRPr="005D6768">
        <w:rPr>
          <w:rFonts w:cs="Times New Roman"/>
          <w:sz w:val="24"/>
          <w:szCs w:val="24"/>
          <w:lang w:val="en-US"/>
        </w:rPr>
        <w:t>5(3):1-11</w:t>
      </w:r>
    </w:p>
    <w:p w14:paraId="320EE620" w14:textId="452F9804" w:rsidR="004C11EA" w:rsidRPr="005D6768" w:rsidRDefault="00362CAF" w:rsidP="00A013A6">
      <w:pPr>
        <w:rPr>
          <w:rFonts w:cs="Times New Roman"/>
          <w:sz w:val="24"/>
          <w:szCs w:val="24"/>
        </w:rPr>
      </w:pPr>
      <w:proofErr w:type="spellStart"/>
      <w:r w:rsidRPr="005D6768">
        <w:rPr>
          <w:rFonts w:cs="Times New Roman"/>
          <w:sz w:val="24"/>
          <w:szCs w:val="24"/>
          <w:lang w:val="en-US"/>
        </w:rPr>
        <w:t>Fly</w:t>
      </w:r>
      <w:r w:rsidR="003149FB" w:rsidRPr="005D6768">
        <w:rPr>
          <w:rFonts w:cs="Times New Roman"/>
          <w:sz w:val="24"/>
          <w:szCs w:val="24"/>
          <w:lang w:val="en-US"/>
        </w:rPr>
        <w:t>v</w:t>
      </w:r>
      <w:r w:rsidRPr="005D6768">
        <w:rPr>
          <w:rFonts w:cs="Times New Roman"/>
          <w:sz w:val="24"/>
          <w:szCs w:val="24"/>
          <w:lang w:val="en-US"/>
        </w:rPr>
        <w:t>erbom</w:t>
      </w:r>
      <w:proofErr w:type="spellEnd"/>
      <w:r w:rsidRPr="005D6768">
        <w:rPr>
          <w:rFonts w:cs="Times New Roman"/>
          <w:sz w:val="24"/>
          <w:szCs w:val="24"/>
          <w:lang w:val="en-US"/>
        </w:rPr>
        <w:t xml:space="preserve">, M. and </w:t>
      </w:r>
      <w:r w:rsidR="003149FB" w:rsidRPr="005D6768">
        <w:rPr>
          <w:rFonts w:cs="Times New Roman"/>
          <w:sz w:val="24"/>
          <w:szCs w:val="24"/>
          <w:lang w:val="en-US"/>
        </w:rPr>
        <w:t xml:space="preserve">O. B. </w:t>
      </w:r>
      <w:proofErr w:type="spellStart"/>
      <w:r w:rsidRPr="005D6768">
        <w:rPr>
          <w:rFonts w:cs="Times New Roman"/>
          <w:sz w:val="24"/>
          <w:szCs w:val="24"/>
          <w:lang w:val="en-US"/>
        </w:rPr>
        <w:t>Albu</w:t>
      </w:r>
      <w:proofErr w:type="spellEnd"/>
      <w:r w:rsidRPr="005D6768">
        <w:rPr>
          <w:rFonts w:cs="Times New Roman"/>
          <w:sz w:val="24"/>
          <w:szCs w:val="24"/>
          <w:lang w:val="en-US"/>
        </w:rPr>
        <w:t xml:space="preserve"> (2017) ‘Transparency’. </w:t>
      </w:r>
      <w:proofErr w:type="gramStart"/>
      <w:r w:rsidRPr="005D6768">
        <w:rPr>
          <w:rFonts w:cs="Times New Roman"/>
          <w:sz w:val="24"/>
          <w:szCs w:val="24"/>
          <w:lang w:val="en-US"/>
        </w:rPr>
        <w:t>in  C</w:t>
      </w:r>
      <w:proofErr w:type="gramEnd"/>
      <w:r w:rsidRPr="005D6768">
        <w:rPr>
          <w:rFonts w:cs="Times New Roman"/>
          <w:sz w:val="24"/>
          <w:szCs w:val="24"/>
          <w:lang w:val="en-US"/>
        </w:rPr>
        <w:t xml:space="preserve">. R. Scott, et al., </w:t>
      </w:r>
      <w:r w:rsidRPr="005D6768">
        <w:rPr>
          <w:rFonts w:cs="Times New Roman"/>
          <w:i/>
          <w:sz w:val="24"/>
          <w:szCs w:val="24"/>
          <w:lang w:val="en-US"/>
        </w:rPr>
        <w:t>The International Encyclopedia of Organizational Communication.</w:t>
      </w:r>
      <w:r w:rsidR="004C11EA" w:rsidRPr="005D6768">
        <w:rPr>
          <w:rFonts w:cs="Times New Roman"/>
          <w:sz w:val="24"/>
          <w:szCs w:val="24"/>
          <w:lang w:val="en-US"/>
        </w:rPr>
        <w:t xml:space="preserve"> </w:t>
      </w:r>
      <w:r w:rsidRPr="005D6768">
        <w:rPr>
          <w:rFonts w:cs="Times New Roman"/>
          <w:sz w:val="24"/>
          <w:szCs w:val="24"/>
        </w:rPr>
        <w:t>West Sussex: Wiley Blackwell. [https://doi.org/10.1002/9781118955567.wbieoc210].</w:t>
      </w:r>
    </w:p>
    <w:p w14:paraId="784E364C" w14:textId="77777777" w:rsidR="0038004D" w:rsidRPr="005D6768" w:rsidRDefault="0038004D" w:rsidP="00A013A6">
      <w:pPr>
        <w:rPr>
          <w:rFonts w:cs="Times New Roman"/>
          <w:sz w:val="24"/>
          <w:szCs w:val="24"/>
        </w:rPr>
      </w:pPr>
      <w:r w:rsidRPr="005D6768">
        <w:rPr>
          <w:rFonts w:cs="Times New Roman"/>
          <w:sz w:val="24"/>
          <w:szCs w:val="24"/>
        </w:rPr>
        <w:t>Försäkringskassan (2014) beslutsmissiv (2014)-02-21 Svar på regeringsuppdrag.</w:t>
      </w:r>
    </w:p>
    <w:p w14:paraId="6B85F7EB" w14:textId="45B65328" w:rsidR="0038004D" w:rsidRPr="005D6768" w:rsidRDefault="0038004D" w:rsidP="00A013A6">
      <w:pPr>
        <w:rPr>
          <w:rFonts w:cs="Times New Roman"/>
          <w:sz w:val="24"/>
          <w:szCs w:val="24"/>
        </w:rPr>
      </w:pPr>
      <w:r w:rsidRPr="005D6768">
        <w:rPr>
          <w:rFonts w:cs="Times New Roman"/>
          <w:sz w:val="24"/>
          <w:szCs w:val="24"/>
        </w:rPr>
        <w:t xml:space="preserve">Försäkringskassan (2016) </w:t>
      </w:r>
      <w:r w:rsidRPr="005D6768">
        <w:rPr>
          <w:rFonts w:cs="Times New Roman"/>
          <w:i/>
          <w:sz w:val="24"/>
          <w:szCs w:val="24"/>
        </w:rPr>
        <w:t>Särskild redovisning av felaktiga utbetalningar</w:t>
      </w:r>
      <w:r w:rsidRPr="005D6768">
        <w:rPr>
          <w:rFonts w:cs="Times New Roman"/>
          <w:sz w:val="24"/>
          <w:szCs w:val="24"/>
        </w:rPr>
        <w:t xml:space="preserve"> 2016-02-19. [https://www.google.com/url?sa=t&amp;rct=j&amp;q=&amp;esrc=s&amp;source=web&amp;cd=1&amp;cad=rja&amp;uact=8&amp;ved=2ahUKEwiJiIqZz5ffAhWE1iwKHTuqBrwQFjAAegQIAhAC&amp;url=[http://s%3A%2F%2Fwww.Försäkringskassan.se%2Fwps%2Fwcm%2Fconnect%2Feb5e391c-b63b-4a51-b332-3d44150356db%2FsocialFörsäkringsrapport-2018-01.pdf%3FMOD%3DAJPERES%26CVID%3D&amp;usg=AOvVaw2gcfwxHQUKshGUGR6HASNV].</w:t>
      </w:r>
    </w:p>
    <w:p w14:paraId="7EA0F2C7" w14:textId="4DE7B64E" w:rsidR="00D24A97" w:rsidRPr="001F15D0" w:rsidRDefault="00D24A97" w:rsidP="00A013A6">
      <w:pPr>
        <w:pStyle w:val="Heading1"/>
        <w:rPr>
          <w:b w:val="0"/>
          <w:sz w:val="24"/>
          <w:szCs w:val="24"/>
          <w:lang w:val="en-GB"/>
        </w:rPr>
      </w:pPr>
      <w:r w:rsidRPr="00240362">
        <w:rPr>
          <w:b w:val="0"/>
          <w:sz w:val="24"/>
          <w:szCs w:val="24"/>
          <w:lang w:val="en-GB"/>
        </w:rPr>
        <w:t xml:space="preserve">Gladwell, Malcom (2016) ‘Daniel Ellsberg, Edward Snowden, and the Modern </w:t>
      </w:r>
      <w:r w:rsidR="00B8130E" w:rsidRPr="00240362">
        <w:rPr>
          <w:b w:val="0"/>
          <w:sz w:val="24"/>
          <w:szCs w:val="24"/>
          <w:lang w:val="en-GB"/>
        </w:rPr>
        <w:t>Whistleb</w:t>
      </w:r>
      <w:r w:rsidRPr="004B5CB7">
        <w:rPr>
          <w:b w:val="0"/>
          <w:sz w:val="24"/>
          <w:szCs w:val="24"/>
          <w:lang w:val="en-GB"/>
        </w:rPr>
        <w:t xml:space="preserve">lower’, </w:t>
      </w:r>
      <w:r w:rsidRPr="004B5CB7">
        <w:rPr>
          <w:b w:val="0"/>
          <w:i/>
          <w:sz w:val="24"/>
          <w:szCs w:val="24"/>
          <w:lang w:val="en-GB"/>
        </w:rPr>
        <w:t>The New Yorker</w:t>
      </w:r>
      <w:r w:rsidRPr="004B5CB7">
        <w:rPr>
          <w:b w:val="0"/>
          <w:sz w:val="24"/>
          <w:szCs w:val="24"/>
          <w:lang w:val="en-GB"/>
        </w:rPr>
        <w:t>, Dec. 11</w:t>
      </w:r>
      <w:proofErr w:type="gramStart"/>
      <w:r w:rsidRPr="004B5CB7">
        <w:rPr>
          <w:b w:val="0"/>
          <w:sz w:val="24"/>
          <w:szCs w:val="24"/>
          <w:lang w:val="en-GB"/>
        </w:rPr>
        <w:t>.[</w:t>
      </w:r>
      <w:proofErr w:type="gramEnd"/>
      <w:r w:rsidRPr="004B5CB7">
        <w:rPr>
          <w:b w:val="0"/>
          <w:sz w:val="24"/>
          <w:szCs w:val="24"/>
          <w:lang w:val="en-GB"/>
        </w:rPr>
        <w:t>https://www.newyorker.com/magazine/2016/12/19/daniel-ellsberg-edward-snowden-and-the-modern-</w:t>
      </w:r>
      <w:r w:rsidR="00B8130E" w:rsidRPr="001F15D0">
        <w:rPr>
          <w:b w:val="0"/>
          <w:sz w:val="24"/>
          <w:szCs w:val="24"/>
          <w:lang w:val="en-GB"/>
        </w:rPr>
        <w:t>whistleb</w:t>
      </w:r>
      <w:r w:rsidRPr="001F15D0">
        <w:rPr>
          <w:b w:val="0"/>
          <w:sz w:val="24"/>
          <w:szCs w:val="24"/>
          <w:lang w:val="en-GB"/>
        </w:rPr>
        <w:t>lower].</w:t>
      </w:r>
    </w:p>
    <w:p w14:paraId="0D84EB62" w14:textId="33C8203A" w:rsidR="0038004D" w:rsidRPr="00240362" w:rsidRDefault="0038004D" w:rsidP="00A013A6">
      <w:pPr>
        <w:rPr>
          <w:rFonts w:cs="Times New Roman"/>
          <w:sz w:val="24"/>
          <w:szCs w:val="24"/>
        </w:rPr>
      </w:pPr>
      <w:r w:rsidRPr="001F15D0">
        <w:rPr>
          <w:rFonts w:cs="Times New Roman"/>
          <w:i/>
          <w:sz w:val="24"/>
          <w:szCs w:val="24"/>
          <w:lang w:val="en-GB"/>
        </w:rPr>
        <w:t>The Guardian</w:t>
      </w:r>
      <w:r w:rsidR="00D24A97" w:rsidRPr="001F15D0">
        <w:rPr>
          <w:rFonts w:cs="Times New Roman"/>
          <w:sz w:val="24"/>
          <w:szCs w:val="24"/>
          <w:lang w:val="en-GB"/>
        </w:rPr>
        <w:t xml:space="preserve"> (2018)</w:t>
      </w:r>
      <w:r w:rsidRPr="001F15D0">
        <w:rPr>
          <w:rFonts w:cs="Times New Roman"/>
          <w:sz w:val="24"/>
          <w:szCs w:val="24"/>
          <w:lang w:val="en-GB"/>
        </w:rPr>
        <w:t xml:space="preserve"> ‘Lance Armstrong reaches $5m settlement in $100m federal fraud case’, 19 April. </w:t>
      </w:r>
      <w:hyperlink r:id="rId21" w:history="1">
        <w:r w:rsidRPr="00240362">
          <w:rPr>
            <w:rStyle w:val="Hyperlink"/>
            <w:rFonts w:cs="Times New Roman"/>
            <w:sz w:val="24"/>
            <w:szCs w:val="24"/>
          </w:rPr>
          <w:t>[https://www.theguardian.com/sport/2018/apr/19/lance-armstrong-settlement-usps-lawsuit</w:t>
        </w:r>
      </w:hyperlink>
      <w:r w:rsidRPr="00240362">
        <w:rPr>
          <w:rFonts w:cs="Times New Roman"/>
          <w:sz w:val="24"/>
          <w:szCs w:val="24"/>
        </w:rPr>
        <w:t>].</w:t>
      </w:r>
    </w:p>
    <w:p w14:paraId="3F46CF91" w14:textId="4D49BAE8" w:rsidR="0038004D" w:rsidRPr="00240362" w:rsidRDefault="0038004D" w:rsidP="00A013A6">
      <w:pPr>
        <w:rPr>
          <w:rFonts w:cs="Times New Roman"/>
          <w:sz w:val="24"/>
          <w:szCs w:val="24"/>
        </w:rPr>
      </w:pPr>
      <w:proofErr w:type="spellStart"/>
      <w:r w:rsidRPr="00240362">
        <w:rPr>
          <w:rFonts w:cs="Times New Roman"/>
          <w:sz w:val="24"/>
          <w:szCs w:val="24"/>
          <w:lang w:val="de-AT"/>
        </w:rPr>
        <w:t>Grünfeld</w:t>
      </w:r>
      <w:proofErr w:type="spellEnd"/>
      <w:r w:rsidRPr="00240362">
        <w:rPr>
          <w:rFonts w:cs="Times New Roman"/>
          <w:sz w:val="24"/>
          <w:szCs w:val="24"/>
          <w:lang w:val="de-AT"/>
        </w:rPr>
        <w:t>, Niko, (2018</w:t>
      </w:r>
      <w:r w:rsidR="00D24A97" w:rsidRPr="00240362">
        <w:rPr>
          <w:rFonts w:cs="Times New Roman"/>
          <w:sz w:val="24"/>
          <w:szCs w:val="24"/>
          <w:lang w:val="de-AT"/>
        </w:rPr>
        <w:t xml:space="preserve">) </w:t>
      </w:r>
      <w:r w:rsidR="000A2177" w:rsidRPr="005D6768">
        <w:rPr>
          <w:rFonts w:cs="Times New Roman"/>
          <w:sz w:val="24"/>
          <w:szCs w:val="24"/>
          <w:lang w:val="de-AT"/>
        </w:rPr>
        <w:t>‘</w:t>
      </w:r>
      <w:proofErr w:type="spellStart"/>
      <w:r w:rsidR="00D24A97" w:rsidRPr="00240362">
        <w:rPr>
          <w:rFonts w:cs="Times New Roman"/>
          <w:sz w:val="24"/>
          <w:szCs w:val="24"/>
          <w:lang w:val="de-AT"/>
        </w:rPr>
        <w:t>Vi</w:t>
      </w:r>
      <w:proofErr w:type="spellEnd"/>
      <w:r w:rsidR="00D24A97" w:rsidRPr="00240362">
        <w:rPr>
          <w:rFonts w:cs="Times New Roman"/>
          <w:sz w:val="24"/>
          <w:szCs w:val="24"/>
          <w:lang w:val="de-AT"/>
        </w:rPr>
        <w:t xml:space="preserve"> </w:t>
      </w:r>
      <w:proofErr w:type="spellStart"/>
      <w:r w:rsidR="00D24A97" w:rsidRPr="00240362">
        <w:rPr>
          <w:rFonts w:cs="Times New Roman"/>
          <w:sz w:val="24"/>
          <w:szCs w:val="24"/>
          <w:lang w:val="de-AT"/>
        </w:rPr>
        <w:t>skal</w:t>
      </w:r>
      <w:proofErr w:type="spellEnd"/>
      <w:r w:rsidR="00D24A97" w:rsidRPr="00240362">
        <w:rPr>
          <w:rFonts w:cs="Times New Roman"/>
          <w:sz w:val="24"/>
          <w:szCs w:val="24"/>
          <w:lang w:val="de-AT"/>
        </w:rPr>
        <w:t xml:space="preserve"> </w:t>
      </w:r>
      <w:proofErr w:type="spellStart"/>
      <w:r w:rsidR="00D24A97" w:rsidRPr="00240362">
        <w:rPr>
          <w:rFonts w:cs="Times New Roman"/>
          <w:sz w:val="24"/>
          <w:szCs w:val="24"/>
          <w:lang w:val="de-AT"/>
        </w:rPr>
        <w:t>ikke</w:t>
      </w:r>
      <w:proofErr w:type="spellEnd"/>
      <w:r w:rsidR="00D24A97" w:rsidRPr="00240362">
        <w:rPr>
          <w:rFonts w:cs="Times New Roman"/>
          <w:sz w:val="24"/>
          <w:szCs w:val="24"/>
          <w:lang w:val="de-AT"/>
        </w:rPr>
        <w:t xml:space="preserve"> </w:t>
      </w:r>
      <w:proofErr w:type="spellStart"/>
      <w:r w:rsidR="00D24A97" w:rsidRPr="00240362">
        <w:rPr>
          <w:rFonts w:cs="Times New Roman"/>
          <w:sz w:val="24"/>
          <w:szCs w:val="24"/>
          <w:lang w:val="de-AT"/>
        </w:rPr>
        <w:t>gå</w:t>
      </w:r>
      <w:proofErr w:type="spellEnd"/>
      <w:r w:rsidR="00D24A97" w:rsidRPr="00240362">
        <w:rPr>
          <w:rFonts w:cs="Times New Roman"/>
          <w:sz w:val="24"/>
          <w:szCs w:val="24"/>
          <w:lang w:val="de-AT"/>
        </w:rPr>
        <w:t xml:space="preserve"> </w:t>
      </w:r>
      <w:proofErr w:type="spellStart"/>
      <w:r w:rsidR="00D24A97" w:rsidRPr="00240362">
        <w:rPr>
          <w:rFonts w:cs="Times New Roman"/>
          <w:sz w:val="24"/>
          <w:szCs w:val="24"/>
          <w:lang w:val="de-AT"/>
        </w:rPr>
        <w:t>rundt</w:t>
      </w:r>
      <w:proofErr w:type="spellEnd"/>
      <w:r w:rsidR="00D24A97" w:rsidRPr="00240362">
        <w:rPr>
          <w:rFonts w:cs="Times New Roman"/>
          <w:sz w:val="24"/>
          <w:szCs w:val="24"/>
          <w:lang w:val="de-AT"/>
        </w:rPr>
        <w:t xml:space="preserve"> </w:t>
      </w:r>
      <w:proofErr w:type="spellStart"/>
      <w:r w:rsidR="00D24A97" w:rsidRPr="00240362">
        <w:rPr>
          <w:rFonts w:cs="Times New Roman"/>
          <w:sz w:val="24"/>
          <w:szCs w:val="24"/>
          <w:lang w:val="de-AT"/>
        </w:rPr>
        <w:t>og</w:t>
      </w:r>
      <w:proofErr w:type="spellEnd"/>
      <w:r w:rsidR="00D24A97" w:rsidRPr="00240362">
        <w:rPr>
          <w:rFonts w:cs="Times New Roman"/>
          <w:sz w:val="24"/>
          <w:szCs w:val="24"/>
          <w:lang w:val="de-AT"/>
        </w:rPr>
        <w:t xml:space="preserve"> </w:t>
      </w:r>
      <w:proofErr w:type="spellStart"/>
      <w:r w:rsidR="00D24A97" w:rsidRPr="00240362">
        <w:rPr>
          <w:rFonts w:cs="Times New Roman"/>
          <w:sz w:val="24"/>
          <w:szCs w:val="24"/>
          <w:lang w:val="de-AT"/>
        </w:rPr>
        <w:t>stik</w:t>
      </w:r>
      <w:r w:rsidRPr="00240362">
        <w:rPr>
          <w:rFonts w:cs="Times New Roman"/>
          <w:sz w:val="24"/>
          <w:szCs w:val="24"/>
          <w:lang w:val="de-AT"/>
        </w:rPr>
        <w:t>ke</w:t>
      </w:r>
      <w:proofErr w:type="spellEnd"/>
      <w:r w:rsidRPr="00240362">
        <w:rPr>
          <w:rFonts w:cs="Times New Roman"/>
          <w:sz w:val="24"/>
          <w:szCs w:val="24"/>
          <w:lang w:val="de-AT"/>
        </w:rPr>
        <w:t xml:space="preserve"> hinanden</w:t>
      </w:r>
      <w:r w:rsidRPr="004B5CB7">
        <w:rPr>
          <w:rFonts w:cs="Times New Roman"/>
          <w:sz w:val="24"/>
          <w:szCs w:val="24"/>
          <w:lang w:val="de-AT"/>
        </w:rPr>
        <w:t xml:space="preserve">’, </w:t>
      </w:r>
      <w:r w:rsidRPr="004B5CB7">
        <w:rPr>
          <w:rFonts w:cs="Times New Roman"/>
          <w:i/>
          <w:sz w:val="24"/>
          <w:szCs w:val="24"/>
          <w:lang w:val="de-AT"/>
        </w:rPr>
        <w:t>BT</w:t>
      </w:r>
      <w:r w:rsidRPr="004B5CB7">
        <w:rPr>
          <w:rFonts w:cs="Times New Roman"/>
          <w:sz w:val="24"/>
          <w:szCs w:val="24"/>
          <w:lang w:val="de-AT"/>
        </w:rPr>
        <w:t xml:space="preserve">. 21 </w:t>
      </w:r>
      <w:proofErr w:type="spellStart"/>
      <w:r w:rsidRPr="004B5CB7">
        <w:rPr>
          <w:rFonts w:cs="Times New Roman"/>
          <w:sz w:val="24"/>
          <w:szCs w:val="24"/>
          <w:lang w:val="de-AT"/>
        </w:rPr>
        <w:t>august</w:t>
      </w:r>
      <w:proofErr w:type="spellEnd"/>
      <w:r w:rsidRPr="004B5CB7">
        <w:rPr>
          <w:rFonts w:cs="Times New Roman"/>
          <w:sz w:val="24"/>
          <w:szCs w:val="24"/>
          <w:lang w:val="de-AT"/>
        </w:rPr>
        <w:t xml:space="preserve">. </w:t>
      </w:r>
      <w:hyperlink r:id="rId22" w:history="1">
        <w:r w:rsidRPr="00240362">
          <w:rPr>
            <w:rStyle w:val="Hyperlink"/>
            <w:rFonts w:cs="Times New Roman"/>
            <w:sz w:val="24"/>
            <w:szCs w:val="24"/>
          </w:rPr>
          <w:t>[https://www.bt.dk/debat/vi-skal-ikke-gaa-rundt-og-stikke-hinanden</w:t>
        </w:r>
      </w:hyperlink>
      <w:r w:rsidRPr="00240362">
        <w:rPr>
          <w:rStyle w:val="Hyperlink"/>
          <w:rFonts w:cs="Times New Roman"/>
          <w:sz w:val="24"/>
          <w:szCs w:val="24"/>
        </w:rPr>
        <w:t>].</w:t>
      </w:r>
    </w:p>
    <w:p w14:paraId="1A95B3A9" w14:textId="209437B1" w:rsidR="0038004D" w:rsidRPr="00240362" w:rsidRDefault="0038004D" w:rsidP="00A013A6">
      <w:pPr>
        <w:rPr>
          <w:rFonts w:cs="Times New Roman"/>
          <w:sz w:val="24"/>
          <w:szCs w:val="24"/>
        </w:rPr>
      </w:pPr>
      <w:proofErr w:type="spellStart"/>
      <w:r w:rsidRPr="00240362">
        <w:rPr>
          <w:rFonts w:cs="Times New Roman"/>
          <w:sz w:val="24"/>
          <w:szCs w:val="24"/>
          <w:lang w:val="de-AT"/>
        </w:rPr>
        <w:t>Haglund</w:t>
      </w:r>
      <w:proofErr w:type="spellEnd"/>
      <w:r w:rsidRPr="00240362">
        <w:rPr>
          <w:rFonts w:cs="Times New Roman"/>
          <w:sz w:val="24"/>
          <w:szCs w:val="24"/>
          <w:lang w:val="de-AT"/>
        </w:rPr>
        <w:t xml:space="preserve">, Anja, (2013) </w:t>
      </w:r>
      <w:r w:rsidR="000A2177" w:rsidRPr="005D6768">
        <w:rPr>
          <w:rFonts w:cs="Times New Roman"/>
          <w:sz w:val="24"/>
          <w:szCs w:val="24"/>
          <w:lang w:val="de-AT"/>
        </w:rPr>
        <w:t>‘</w:t>
      </w:r>
      <w:proofErr w:type="spellStart"/>
      <w:r w:rsidRPr="00240362">
        <w:rPr>
          <w:rFonts w:cs="Times New Roman"/>
          <w:sz w:val="24"/>
          <w:szCs w:val="24"/>
          <w:lang w:val="de-AT"/>
        </w:rPr>
        <w:t>Grannar</w:t>
      </w:r>
      <w:proofErr w:type="spellEnd"/>
      <w:r w:rsidRPr="00240362">
        <w:rPr>
          <w:rFonts w:cs="Times New Roman"/>
          <w:sz w:val="24"/>
          <w:szCs w:val="24"/>
          <w:lang w:val="de-AT"/>
        </w:rPr>
        <w:t xml:space="preserve"> </w:t>
      </w:r>
      <w:proofErr w:type="spellStart"/>
      <w:r w:rsidRPr="00240362">
        <w:rPr>
          <w:rFonts w:cs="Times New Roman"/>
          <w:sz w:val="24"/>
          <w:szCs w:val="24"/>
          <w:lang w:val="de-AT"/>
        </w:rPr>
        <w:t>hjälper</w:t>
      </w:r>
      <w:proofErr w:type="spellEnd"/>
      <w:r w:rsidRPr="00240362">
        <w:rPr>
          <w:rFonts w:cs="Times New Roman"/>
          <w:sz w:val="24"/>
          <w:szCs w:val="24"/>
          <w:lang w:val="de-AT"/>
        </w:rPr>
        <w:t xml:space="preserve"> FK </w:t>
      </w:r>
      <w:proofErr w:type="spellStart"/>
      <w:r w:rsidRPr="00240362">
        <w:rPr>
          <w:rFonts w:cs="Times New Roman"/>
          <w:sz w:val="24"/>
          <w:szCs w:val="24"/>
          <w:lang w:val="de-AT"/>
        </w:rPr>
        <w:t>avslöja</w:t>
      </w:r>
      <w:proofErr w:type="spellEnd"/>
      <w:r w:rsidRPr="00240362">
        <w:rPr>
          <w:rFonts w:cs="Times New Roman"/>
          <w:sz w:val="24"/>
          <w:szCs w:val="24"/>
          <w:lang w:val="de-AT"/>
        </w:rPr>
        <w:t xml:space="preserve"> </w:t>
      </w:r>
      <w:proofErr w:type="spellStart"/>
      <w:r w:rsidRPr="00240362">
        <w:rPr>
          <w:rFonts w:cs="Times New Roman"/>
          <w:sz w:val="24"/>
          <w:szCs w:val="24"/>
          <w:lang w:val="de-AT"/>
        </w:rPr>
        <w:t>fuskare</w:t>
      </w:r>
      <w:proofErr w:type="spellEnd"/>
      <w:r w:rsidRPr="00240362">
        <w:rPr>
          <w:rFonts w:cs="Times New Roman"/>
          <w:sz w:val="24"/>
          <w:szCs w:val="24"/>
          <w:lang w:val="de-AT"/>
        </w:rPr>
        <w:t xml:space="preserve">’, </w:t>
      </w:r>
      <w:proofErr w:type="spellStart"/>
      <w:r w:rsidRPr="00240362">
        <w:rPr>
          <w:rFonts w:cs="Times New Roman"/>
          <w:i/>
          <w:sz w:val="24"/>
          <w:szCs w:val="24"/>
          <w:lang w:val="de-AT"/>
        </w:rPr>
        <w:t>Dagens</w:t>
      </w:r>
      <w:proofErr w:type="spellEnd"/>
      <w:r w:rsidRPr="00240362">
        <w:rPr>
          <w:rFonts w:cs="Times New Roman"/>
          <w:i/>
          <w:sz w:val="24"/>
          <w:szCs w:val="24"/>
          <w:lang w:val="de-AT"/>
        </w:rPr>
        <w:t xml:space="preserve"> </w:t>
      </w:r>
      <w:proofErr w:type="spellStart"/>
      <w:r w:rsidRPr="00240362">
        <w:rPr>
          <w:rFonts w:cs="Times New Roman"/>
          <w:i/>
          <w:sz w:val="24"/>
          <w:szCs w:val="24"/>
          <w:lang w:val="de-AT"/>
        </w:rPr>
        <w:t>Nyheter</w:t>
      </w:r>
      <w:proofErr w:type="spellEnd"/>
      <w:r w:rsidRPr="004B5CB7">
        <w:rPr>
          <w:rFonts w:cs="Times New Roman"/>
          <w:sz w:val="24"/>
          <w:szCs w:val="24"/>
          <w:lang w:val="de-AT"/>
        </w:rPr>
        <w:t xml:space="preserve"> 10 November. </w:t>
      </w:r>
      <w:hyperlink r:id="rId23" w:history="1">
        <w:r w:rsidRPr="005D6768">
          <w:rPr>
            <w:rStyle w:val="Hyperlink"/>
            <w:rFonts w:cs="Times New Roman"/>
            <w:sz w:val="24"/>
            <w:szCs w:val="24"/>
          </w:rPr>
          <w:t>[https://www.dn.se/nyheter/sverige/grannar-hjalper-fk-avsloja-fuskare/</w:t>
        </w:r>
      </w:hyperlink>
      <w:r w:rsidRPr="00240362">
        <w:rPr>
          <w:rStyle w:val="Hyperlink"/>
          <w:rFonts w:cs="Times New Roman"/>
          <w:sz w:val="24"/>
          <w:szCs w:val="24"/>
        </w:rPr>
        <w:t>].</w:t>
      </w:r>
    </w:p>
    <w:p w14:paraId="7C1A26E5" w14:textId="77777777" w:rsidR="0038004D" w:rsidRPr="005D6768" w:rsidRDefault="0038004D" w:rsidP="00A013A6">
      <w:pPr>
        <w:rPr>
          <w:rFonts w:cs="Times New Roman"/>
          <w:sz w:val="24"/>
          <w:szCs w:val="24"/>
          <w:lang w:val="en-GB"/>
        </w:rPr>
      </w:pPr>
      <w:r w:rsidRPr="005D6768">
        <w:rPr>
          <w:rFonts w:cs="Times New Roman"/>
          <w:sz w:val="24"/>
          <w:szCs w:val="24"/>
          <w:lang w:val="en-GB"/>
        </w:rPr>
        <w:t xml:space="preserve">Han, </w:t>
      </w:r>
      <w:proofErr w:type="spellStart"/>
      <w:r w:rsidRPr="005D6768">
        <w:rPr>
          <w:rFonts w:cs="Times New Roman"/>
          <w:sz w:val="24"/>
          <w:szCs w:val="24"/>
          <w:lang w:val="en-GB"/>
        </w:rPr>
        <w:t>Byung-Chul</w:t>
      </w:r>
      <w:proofErr w:type="spellEnd"/>
      <w:r w:rsidRPr="005D6768">
        <w:rPr>
          <w:rFonts w:cs="Times New Roman"/>
          <w:sz w:val="24"/>
          <w:szCs w:val="24"/>
          <w:lang w:val="en-GB"/>
        </w:rPr>
        <w:t xml:space="preserve"> (2015) </w:t>
      </w:r>
      <w:proofErr w:type="gramStart"/>
      <w:r w:rsidRPr="005D6768">
        <w:rPr>
          <w:rFonts w:cs="Times New Roman"/>
          <w:i/>
          <w:sz w:val="24"/>
          <w:szCs w:val="24"/>
          <w:lang w:val="en-GB"/>
        </w:rPr>
        <w:t>The</w:t>
      </w:r>
      <w:proofErr w:type="gramEnd"/>
      <w:r w:rsidRPr="005D6768">
        <w:rPr>
          <w:rFonts w:cs="Times New Roman"/>
          <w:i/>
          <w:sz w:val="24"/>
          <w:szCs w:val="24"/>
          <w:lang w:val="en-GB"/>
        </w:rPr>
        <w:t xml:space="preserve"> transparency society</w:t>
      </w:r>
      <w:r w:rsidRPr="005D6768">
        <w:rPr>
          <w:rFonts w:cs="Times New Roman"/>
          <w:sz w:val="24"/>
          <w:szCs w:val="24"/>
          <w:lang w:val="en-GB"/>
        </w:rPr>
        <w:t>. Stanford, Calif.: Stanford Brief.</w:t>
      </w:r>
    </w:p>
    <w:p w14:paraId="38732139" w14:textId="287EB5FF" w:rsidR="004C11EA" w:rsidRPr="005D6768" w:rsidRDefault="00AC4190" w:rsidP="00A013A6">
      <w:pPr>
        <w:rPr>
          <w:rFonts w:cs="Times New Roman"/>
          <w:sz w:val="24"/>
          <w:szCs w:val="24"/>
          <w:lang w:val="en-GB"/>
        </w:rPr>
      </w:pPr>
      <w:r w:rsidRPr="005D6768">
        <w:rPr>
          <w:rFonts w:cs="Times New Roman"/>
          <w:sz w:val="24"/>
          <w:szCs w:val="24"/>
          <w:lang w:val="en-GB"/>
        </w:rPr>
        <w:t>Heems</w:t>
      </w:r>
      <w:r w:rsidR="004C11EA" w:rsidRPr="005D6768">
        <w:rPr>
          <w:rFonts w:cs="Times New Roman"/>
          <w:sz w:val="24"/>
          <w:szCs w:val="24"/>
          <w:lang w:val="en-GB"/>
        </w:rPr>
        <w:t>bergen</w:t>
      </w:r>
      <w:r w:rsidRPr="005D6768">
        <w:rPr>
          <w:rFonts w:cs="Times New Roman"/>
          <w:sz w:val="24"/>
          <w:szCs w:val="24"/>
          <w:lang w:val="en-GB"/>
        </w:rPr>
        <w:t>, Luke (2016) ‘</w:t>
      </w:r>
      <w:proofErr w:type="gramStart"/>
      <w:r w:rsidRPr="005D6768">
        <w:rPr>
          <w:rFonts w:cs="Times New Roman"/>
          <w:sz w:val="24"/>
          <w:szCs w:val="24"/>
          <w:lang w:val="en-GB"/>
        </w:rPr>
        <w:t>From</w:t>
      </w:r>
      <w:proofErr w:type="gramEnd"/>
      <w:r w:rsidRPr="005D6768">
        <w:rPr>
          <w:rFonts w:cs="Times New Roman"/>
          <w:sz w:val="24"/>
          <w:szCs w:val="24"/>
          <w:lang w:val="en-GB"/>
        </w:rPr>
        <w:t xml:space="preserve"> radical transparency to radical disclosure: reconfiguring (in) voluntary transparency through the management of visibilities’ </w:t>
      </w:r>
      <w:r w:rsidRPr="005D6768">
        <w:rPr>
          <w:rFonts w:cs="Times New Roman"/>
          <w:i/>
          <w:sz w:val="24"/>
          <w:szCs w:val="24"/>
          <w:lang w:val="en-GB"/>
        </w:rPr>
        <w:t xml:space="preserve">International Journal of Communication </w:t>
      </w:r>
      <w:r w:rsidRPr="005D6768">
        <w:rPr>
          <w:rFonts w:cs="Times New Roman"/>
          <w:sz w:val="24"/>
          <w:szCs w:val="24"/>
          <w:lang w:val="en-GB"/>
        </w:rPr>
        <w:t>10:138-151 [http:// www.iojc.org].</w:t>
      </w:r>
    </w:p>
    <w:p w14:paraId="12530A7E" w14:textId="712939DE" w:rsidR="0038004D" w:rsidRPr="005D6768" w:rsidRDefault="0038004D" w:rsidP="00A013A6">
      <w:pPr>
        <w:rPr>
          <w:rFonts w:cs="Times New Roman"/>
          <w:sz w:val="24"/>
          <w:szCs w:val="24"/>
          <w:lang w:val="en-GB"/>
        </w:rPr>
      </w:pPr>
      <w:r w:rsidRPr="005D6768">
        <w:rPr>
          <w:rFonts w:cs="Times New Roman"/>
          <w:sz w:val="24"/>
          <w:szCs w:val="24"/>
          <w:lang w:val="en-GB"/>
        </w:rPr>
        <w:t>Howse, R. and</w:t>
      </w:r>
      <w:r w:rsidR="003149FB" w:rsidRPr="005D6768">
        <w:rPr>
          <w:rFonts w:cs="Times New Roman"/>
          <w:sz w:val="24"/>
          <w:szCs w:val="24"/>
          <w:lang w:val="en-GB"/>
        </w:rPr>
        <w:t xml:space="preserve"> R.</w:t>
      </w:r>
      <w:r w:rsidRPr="005D6768">
        <w:rPr>
          <w:rFonts w:cs="Times New Roman"/>
          <w:sz w:val="24"/>
          <w:szCs w:val="24"/>
          <w:lang w:val="en-GB"/>
        </w:rPr>
        <w:t xml:space="preserve"> Daniels (1995</w:t>
      </w:r>
      <w:r w:rsidR="005B7B18" w:rsidRPr="005D6768">
        <w:rPr>
          <w:rFonts w:cs="Times New Roman"/>
          <w:sz w:val="24"/>
          <w:szCs w:val="24"/>
          <w:lang w:val="en-GB"/>
        </w:rPr>
        <w:t>)</w:t>
      </w:r>
      <w:r w:rsidRPr="005D6768">
        <w:rPr>
          <w:rFonts w:cs="Times New Roman"/>
          <w:sz w:val="24"/>
          <w:szCs w:val="24"/>
          <w:lang w:val="en-GB"/>
        </w:rPr>
        <w:t>. ‘Rewarding whistleblowers: the costs and benefits of an incentive-based compliance strategy’. University of Pennsylvania School of Law, Departmental Papers. [http://://repository.upenn.edu/law_series/4].</w:t>
      </w:r>
    </w:p>
    <w:p w14:paraId="16C63B73" w14:textId="559DFF2B" w:rsidR="0038004D" w:rsidRPr="005D6768" w:rsidRDefault="0038004D" w:rsidP="00A013A6">
      <w:pPr>
        <w:rPr>
          <w:rFonts w:cs="Times New Roman"/>
          <w:sz w:val="24"/>
          <w:szCs w:val="24"/>
          <w:lang w:val="en-GB"/>
        </w:rPr>
      </w:pPr>
      <w:r w:rsidRPr="005D6768">
        <w:rPr>
          <w:rFonts w:cs="Times New Roman"/>
          <w:sz w:val="24"/>
          <w:szCs w:val="24"/>
          <w:lang w:val="en-GB"/>
        </w:rPr>
        <w:t>Internal Revenue Service</w:t>
      </w:r>
      <w:r w:rsidR="001F15D0">
        <w:rPr>
          <w:rFonts w:cs="Times New Roman"/>
          <w:sz w:val="24"/>
          <w:szCs w:val="24"/>
          <w:lang w:val="en-GB"/>
        </w:rPr>
        <w:t xml:space="preserve"> </w:t>
      </w:r>
      <w:r w:rsidRPr="001F15D0">
        <w:rPr>
          <w:rFonts w:cs="Times New Roman"/>
          <w:sz w:val="24"/>
          <w:szCs w:val="24"/>
          <w:lang w:val="en-GB"/>
        </w:rPr>
        <w:t>(2018) ‘Whistleblower informant award’</w:t>
      </w:r>
      <w:proofErr w:type="gramStart"/>
      <w:r w:rsidRPr="001F15D0">
        <w:rPr>
          <w:rFonts w:cs="Times New Roman"/>
          <w:sz w:val="24"/>
          <w:szCs w:val="24"/>
          <w:lang w:val="en-GB"/>
        </w:rPr>
        <w:t>,  [</w:t>
      </w:r>
      <w:proofErr w:type="gramEnd"/>
      <w:r w:rsidRPr="001F15D0">
        <w:rPr>
          <w:rFonts w:cs="Times New Roman"/>
          <w:sz w:val="24"/>
          <w:szCs w:val="24"/>
          <w:lang w:val="en-GB"/>
        </w:rPr>
        <w:t>https://www.irs.gov/compliance/whistleblower-informant-award].</w:t>
      </w:r>
    </w:p>
    <w:p w14:paraId="4DE35CAE" w14:textId="77777777" w:rsidR="0038004D" w:rsidRPr="00240362" w:rsidRDefault="0038004D" w:rsidP="00A013A6">
      <w:pPr>
        <w:rPr>
          <w:rFonts w:cs="Times New Roman"/>
          <w:sz w:val="24"/>
          <w:szCs w:val="24"/>
          <w:lang w:val="de-AT"/>
        </w:rPr>
      </w:pPr>
      <w:r w:rsidRPr="005D6768">
        <w:rPr>
          <w:rFonts w:cs="Times New Roman"/>
          <w:sz w:val="24"/>
          <w:szCs w:val="24"/>
          <w:lang w:val="en-GB"/>
        </w:rPr>
        <w:t xml:space="preserve">Internal Revenue Service (2017) </w:t>
      </w:r>
      <w:r w:rsidRPr="005D6768">
        <w:rPr>
          <w:rFonts w:cs="Times New Roman"/>
          <w:i/>
          <w:sz w:val="24"/>
          <w:szCs w:val="24"/>
          <w:lang w:val="en-GB"/>
        </w:rPr>
        <w:t>IRS Whistleblower Program. Fiscal Year 2017 Annual Report to Congress</w:t>
      </w:r>
      <w:r w:rsidRPr="005D6768">
        <w:rPr>
          <w:rFonts w:cs="Times New Roman"/>
          <w:sz w:val="24"/>
          <w:szCs w:val="24"/>
          <w:lang w:val="en-GB"/>
        </w:rPr>
        <w:t xml:space="preserve">. </w:t>
      </w:r>
      <w:hyperlink r:id="rId24" w:history="1">
        <w:r w:rsidRPr="00240362">
          <w:rPr>
            <w:rStyle w:val="Hyperlink"/>
            <w:rFonts w:cs="Times New Roman"/>
            <w:sz w:val="24"/>
            <w:szCs w:val="24"/>
            <w:lang w:val="de-AT"/>
          </w:rPr>
          <w:t>[https://www.irs.gov/compliance/whistleblower-office-annual-reports</w:t>
        </w:r>
      </w:hyperlink>
      <w:r w:rsidRPr="00240362">
        <w:rPr>
          <w:rStyle w:val="Hyperlink"/>
          <w:rFonts w:cs="Times New Roman"/>
          <w:sz w:val="24"/>
          <w:szCs w:val="24"/>
          <w:lang w:val="de-AT"/>
        </w:rPr>
        <w:t>]</w:t>
      </w:r>
    </w:p>
    <w:p w14:paraId="26675801" w14:textId="295308D6" w:rsidR="0038004D" w:rsidRPr="00240362" w:rsidRDefault="0038004D" w:rsidP="00A013A6">
      <w:pPr>
        <w:rPr>
          <w:rFonts w:cs="Times New Roman"/>
          <w:sz w:val="24"/>
          <w:szCs w:val="24"/>
          <w:lang w:val="en-GB"/>
        </w:rPr>
      </w:pPr>
      <w:r w:rsidRPr="00240362">
        <w:rPr>
          <w:rFonts w:cs="Times New Roman"/>
          <w:sz w:val="24"/>
          <w:szCs w:val="24"/>
          <w:lang w:val="de-AT"/>
        </w:rPr>
        <w:t xml:space="preserve">Jensen, Henrik, (2014) </w:t>
      </w:r>
      <w:r w:rsidR="000A2177" w:rsidRPr="005D6768">
        <w:rPr>
          <w:rFonts w:cs="Times New Roman"/>
          <w:sz w:val="24"/>
          <w:szCs w:val="24"/>
          <w:lang w:val="de-AT"/>
        </w:rPr>
        <w:t>‘</w:t>
      </w:r>
      <w:proofErr w:type="spellStart"/>
      <w:r w:rsidRPr="00240362">
        <w:rPr>
          <w:rFonts w:cs="Times New Roman"/>
          <w:sz w:val="24"/>
          <w:szCs w:val="24"/>
          <w:lang w:val="de-AT"/>
        </w:rPr>
        <w:t>Ombudsmand</w:t>
      </w:r>
      <w:proofErr w:type="spellEnd"/>
      <w:r w:rsidRPr="00240362">
        <w:rPr>
          <w:rFonts w:cs="Times New Roman"/>
          <w:sz w:val="24"/>
          <w:szCs w:val="24"/>
          <w:lang w:val="de-AT"/>
        </w:rPr>
        <w:t xml:space="preserve">: </w:t>
      </w:r>
      <w:proofErr w:type="spellStart"/>
      <w:r w:rsidRPr="00240362">
        <w:rPr>
          <w:rFonts w:cs="Times New Roman"/>
          <w:sz w:val="24"/>
          <w:szCs w:val="24"/>
          <w:lang w:val="de-AT"/>
        </w:rPr>
        <w:t>Anonymt</w:t>
      </w:r>
      <w:proofErr w:type="spellEnd"/>
      <w:r w:rsidRPr="00240362">
        <w:rPr>
          <w:rFonts w:cs="Times New Roman"/>
          <w:sz w:val="24"/>
          <w:szCs w:val="24"/>
          <w:lang w:val="de-AT"/>
        </w:rPr>
        <w:t xml:space="preserve"> </w:t>
      </w:r>
      <w:proofErr w:type="spellStart"/>
      <w:r w:rsidRPr="00240362">
        <w:rPr>
          <w:rFonts w:cs="Times New Roman"/>
          <w:sz w:val="24"/>
          <w:szCs w:val="24"/>
          <w:lang w:val="de-AT"/>
        </w:rPr>
        <w:t>anmelderi</w:t>
      </w:r>
      <w:proofErr w:type="spellEnd"/>
      <w:r w:rsidRPr="00240362">
        <w:rPr>
          <w:rFonts w:cs="Times New Roman"/>
          <w:sz w:val="24"/>
          <w:szCs w:val="24"/>
          <w:lang w:val="de-AT"/>
        </w:rPr>
        <w:t xml:space="preserve"> </w:t>
      </w:r>
      <w:proofErr w:type="spellStart"/>
      <w:r w:rsidRPr="00240362">
        <w:rPr>
          <w:rFonts w:cs="Times New Roman"/>
          <w:sz w:val="24"/>
          <w:szCs w:val="24"/>
          <w:lang w:val="de-AT"/>
        </w:rPr>
        <w:t>bruges</w:t>
      </w:r>
      <w:proofErr w:type="spellEnd"/>
      <w:r w:rsidRPr="00240362">
        <w:rPr>
          <w:rFonts w:cs="Times New Roman"/>
          <w:sz w:val="24"/>
          <w:szCs w:val="24"/>
          <w:lang w:val="de-AT"/>
        </w:rPr>
        <w:t xml:space="preserve"> ”</w:t>
      </w:r>
      <w:proofErr w:type="spellStart"/>
      <w:r w:rsidRPr="00240362">
        <w:rPr>
          <w:rFonts w:cs="Times New Roman"/>
          <w:sz w:val="24"/>
          <w:szCs w:val="24"/>
          <w:lang w:val="de-AT"/>
        </w:rPr>
        <w:t>mere</w:t>
      </w:r>
      <w:proofErr w:type="spellEnd"/>
      <w:r w:rsidRPr="00240362">
        <w:rPr>
          <w:rFonts w:cs="Times New Roman"/>
          <w:sz w:val="24"/>
          <w:szCs w:val="24"/>
          <w:lang w:val="de-AT"/>
        </w:rPr>
        <w:t xml:space="preserve"> end </w:t>
      </w:r>
      <w:proofErr w:type="spellStart"/>
      <w:r w:rsidRPr="00240362">
        <w:rPr>
          <w:rFonts w:cs="Times New Roman"/>
          <w:sz w:val="24"/>
          <w:szCs w:val="24"/>
          <w:lang w:val="de-AT"/>
        </w:rPr>
        <w:t>det</w:t>
      </w:r>
      <w:proofErr w:type="spellEnd"/>
      <w:r w:rsidRPr="00240362">
        <w:rPr>
          <w:rFonts w:cs="Times New Roman"/>
          <w:sz w:val="24"/>
          <w:szCs w:val="24"/>
          <w:lang w:val="de-AT"/>
        </w:rPr>
        <w:t xml:space="preserve"> </w:t>
      </w:r>
      <w:proofErr w:type="spellStart"/>
      <w:r w:rsidRPr="00240362">
        <w:rPr>
          <w:rFonts w:cs="Times New Roman"/>
          <w:sz w:val="24"/>
          <w:szCs w:val="24"/>
          <w:lang w:val="de-AT"/>
        </w:rPr>
        <w:t>kan</w:t>
      </w:r>
      <w:proofErr w:type="spellEnd"/>
      <w:r w:rsidRPr="00240362">
        <w:rPr>
          <w:rFonts w:cs="Times New Roman"/>
          <w:sz w:val="24"/>
          <w:szCs w:val="24"/>
          <w:lang w:val="de-AT"/>
        </w:rPr>
        <w:t xml:space="preserve"> </w:t>
      </w:r>
      <w:proofErr w:type="spellStart"/>
      <w:r w:rsidRPr="00240362">
        <w:rPr>
          <w:rFonts w:cs="Times New Roman"/>
          <w:sz w:val="24"/>
          <w:szCs w:val="24"/>
          <w:lang w:val="de-AT"/>
        </w:rPr>
        <w:t>bære</w:t>
      </w:r>
      <w:proofErr w:type="spellEnd"/>
      <w:r w:rsidRPr="00240362">
        <w:rPr>
          <w:rFonts w:cs="Times New Roman"/>
          <w:sz w:val="24"/>
          <w:szCs w:val="24"/>
          <w:lang w:val="de-AT"/>
        </w:rPr>
        <w:t xml:space="preserve">”’. </w:t>
      </w:r>
      <w:r w:rsidRPr="00240362">
        <w:rPr>
          <w:rFonts w:cs="Times New Roman"/>
          <w:sz w:val="24"/>
          <w:szCs w:val="24"/>
          <w:lang w:val="en-GB"/>
        </w:rPr>
        <w:t xml:space="preserve">10 March. </w:t>
      </w:r>
      <w:hyperlink r:id="rId25" w:history="1">
        <w:r w:rsidRPr="005D6768">
          <w:rPr>
            <w:rStyle w:val="Hyperlink"/>
            <w:rFonts w:cs="Times New Roman"/>
            <w:sz w:val="24"/>
            <w:szCs w:val="24"/>
            <w:lang w:val="en-GB"/>
          </w:rPr>
          <w:t>[https://www.berlingske.dk/samfund/ombudsmand-anonymt-anmelderi-bruges-mere-end-det-kan-baere</w:t>
        </w:r>
      </w:hyperlink>
      <w:r w:rsidRPr="00240362">
        <w:rPr>
          <w:rFonts w:cs="Times New Roman"/>
          <w:sz w:val="24"/>
          <w:szCs w:val="24"/>
          <w:lang w:val="en-GB"/>
        </w:rPr>
        <w:t>].</w:t>
      </w:r>
    </w:p>
    <w:p w14:paraId="65A7DB34" w14:textId="5ADA7F09" w:rsidR="0038004D" w:rsidRPr="00240362" w:rsidRDefault="0038004D" w:rsidP="00A013A6">
      <w:pPr>
        <w:rPr>
          <w:rFonts w:cs="Times New Roman"/>
          <w:sz w:val="24"/>
          <w:szCs w:val="24"/>
          <w:lang w:val="en-GB"/>
        </w:rPr>
      </w:pPr>
      <w:r w:rsidRPr="005D6768">
        <w:rPr>
          <w:rFonts w:cs="Times New Roman"/>
          <w:sz w:val="24"/>
          <w:szCs w:val="24"/>
          <w:lang w:val="da-DK"/>
        </w:rPr>
        <w:t xml:space="preserve">Jensen, Tom (2010) </w:t>
      </w:r>
      <w:r w:rsidR="000A2177" w:rsidRPr="005D6768">
        <w:rPr>
          <w:rFonts w:cs="Times New Roman"/>
          <w:sz w:val="24"/>
          <w:szCs w:val="24"/>
          <w:lang w:val="da-DK"/>
        </w:rPr>
        <w:t>‘</w:t>
      </w:r>
      <w:r w:rsidRPr="005D6768">
        <w:rPr>
          <w:rFonts w:cs="Times New Roman"/>
          <w:sz w:val="24"/>
          <w:szCs w:val="24"/>
          <w:lang w:val="da-DK"/>
        </w:rPr>
        <w:t xml:space="preserve">Danskerne som stikkere – Big </w:t>
      </w:r>
      <w:proofErr w:type="spellStart"/>
      <w:r w:rsidRPr="005D6768">
        <w:rPr>
          <w:rFonts w:cs="Times New Roman"/>
          <w:sz w:val="24"/>
          <w:szCs w:val="24"/>
          <w:lang w:val="da-DK"/>
        </w:rPr>
        <w:t>Mother</w:t>
      </w:r>
      <w:proofErr w:type="spellEnd"/>
      <w:r w:rsidRPr="005D6768">
        <w:rPr>
          <w:rFonts w:cs="Times New Roman"/>
          <w:sz w:val="24"/>
          <w:szCs w:val="24"/>
          <w:lang w:val="da-DK"/>
        </w:rPr>
        <w:t xml:space="preserve"> og Big Brother II’, </w:t>
      </w:r>
      <w:r w:rsidRPr="005D6768">
        <w:rPr>
          <w:rFonts w:cs="Times New Roman"/>
          <w:i/>
          <w:sz w:val="24"/>
          <w:szCs w:val="24"/>
          <w:lang w:val="da-DK"/>
        </w:rPr>
        <w:t>Berlingske Tidende</w:t>
      </w:r>
      <w:r w:rsidRPr="005D6768">
        <w:rPr>
          <w:rFonts w:cs="Times New Roman"/>
          <w:sz w:val="24"/>
          <w:szCs w:val="24"/>
          <w:lang w:val="da-DK"/>
        </w:rPr>
        <w:t xml:space="preserve"> 13 </w:t>
      </w:r>
      <w:proofErr w:type="gramStart"/>
      <w:r w:rsidRPr="005D6768">
        <w:rPr>
          <w:rFonts w:cs="Times New Roman"/>
          <w:sz w:val="24"/>
          <w:szCs w:val="24"/>
          <w:lang w:val="da-DK"/>
        </w:rPr>
        <w:t>November</w:t>
      </w:r>
      <w:proofErr w:type="gramEnd"/>
      <w:r w:rsidRPr="005D6768">
        <w:rPr>
          <w:rFonts w:cs="Times New Roman"/>
          <w:sz w:val="24"/>
          <w:szCs w:val="24"/>
          <w:lang w:val="da-DK"/>
        </w:rPr>
        <w:t xml:space="preserve">. </w:t>
      </w:r>
      <w:hyperlink r:id="rId26" w:history="1">
        <w:r w:rsidRPr="00240362">
          <w:rPr>
            <w:rStyle w:val="Hyperlink"/>
            <w:rFonts w:cs="Times New Roman"/>
            <w:sz w:val="24"/>
            <w:szCs w:val="24"/>
            <w:lang w:val="en-GB"/>
          </w:rPr>
          <w:t>[https://tomjensen.blogs.berlingske.dk/2010/11/13/danskerne-som-stikkere-big-mother-og-big-brother-ii/</w:t>
        </w:r>
      </w:hyperlink>
      <w:r w:rsidRPr="00240362">
        <w:rPr>
          <w:rFonts w:cs="Times New Roman"/>
          <w:sz w:val="24"/>
          <w:szCs w:val="24"/>
          <w:lang w:val="en-GB"/>
        </w:rPr>
        <w:t>].</w:t>
      </w:r>
    </w:p>
    <w:p w14:paraId="7391469C" w14:textId="0B485B5B" w:rsidR="0038004D" w:rsidRPr="005D6768" w:rsidRDefault="0038004D" w:rsidP="00A013A6">
      <w:pPr>
        <w:rPr>
          <w:rFonts w:cs="Times New Roman"/>
          <w:sz w:val="24"/>
          <w:szCs w:val="24"/>
          <w:lang w:val="de-AT"/>
        </w:rPr>
      </w:pPr>
      <w:r w:rsidRPr="00240362">
        <w:rPr>
          <w:rFonts w:cs="Times New Roman"/>
          <w:sz w:val="24"/>
          <w:szCs w:val="24"/>
          <w:lang w:val="de-AT"/>
        </w:rPr>
        <w:t xml:space="preserve">Jensen, Tom, (2013) </w:t>
      </w:r>
      <w:r w:rsidR="000A2177" w:rsidRPr="005D6768">
        <w:rPr>
          <w:rFonts w:cs="Times New Roman"/>
          <w:sz w:val="24"/>
          <w:szCs w:val="24"/>
          <w:lang w:val="de-AT"/>
        </w:rPr>
        <w:t>‘</w:t>
      </w:r>
      <w:proofErr w:type="spellStart"/>
      <w:r w:rsidRPr="00240362">
        <w:rPr>
          <w:rFonts w:cs="Times New Roman"/>
          <w:sz w:val="24"/>
          <w:szCs w:val="24"/>
          <w:lang w:val="de-AT"/>
        </w:rPr>
        <w:t>Stikker</w:t>
      </w:r>
      <w:proofErr w:type="spellEnd"/>
      <w:r w:rsidRPr="00240362">
        <w:rPr>
          <w:rFonts w:cs="Times New Roman"/>
          <w:sz w:val="24"/>
          <w:szCs w:val="24"/>
          <w:lang w:val="de-AT"/>
        </w:rPr>
        <w:t xml:space="preserve"> </w:t>
      </w:r>
      <w:proofErr w:type="gramStart"/>
      <w:r w:rsidRPr="00240362">
        <w:rPr>
          <w:rFonts w:cs="Times New Roman"/>
          <w:sz w:val="24"/>
          <w:szCs w:val="24"/>
          <w:lang w:val="de-AT"/>
        </w:rPr>
        <w:t>du?’</w:t>
      </w:r>
      <w:proofErr w:type="gramEnd"/>
      <w:r w:rsidRPr="00240362">
        <w:rPr>
          <w:rFonts w:cs="Times New Roman"/>
          <w:sz w:val="24"/>
          <w:szCs w:val="24"/>
          <w:lang w:val="de-AT"/>
        </w:rPr>
        <w:t xml:space="preserve"> </w:t>
      </w:r>
      <w:r w:rsidRPr="00240362">
        <w:rPr>
          <w:rFonts w:cs="Times New Roman"/>
          <w:i/>
          <w:sz w:val="24"/>
          <w:szCs w:val="24"/>
          <w:lang w:val="de-AT"/>
        </w:rPr>
        <w:t>Berlingske Tidende</w:t>
      </w:r>
      <w:r w:rsidRPr="004B5CB7">
        <w:rPr>
          <w:rFonts w:cs="Times New Roman"/>
          <w:sz w:val="24"/>
          <w:szCs w:val="24"/>
          <w:lang w:val="de-AT"/>
        </w:rPr>
        <w:t xml:space="preserve"> 7 August. [https://tomjensen.blogs.berlingske.dk/2013/08/07/stikker-du/].</w:t>
      </w:r>
    </w:p>
    <w:p w14:paraId="274EBE04" w14:textId="77777777" w:rsidR="0038004D" w:rsidRPr="005D6768" w:rsidRDefault="0038004D" w:rsidP="00A013A6">
      <w:pPr>
        <w:rPr>
          <w:rFonts w:cs="Times New Roman"/>
          <w:sz w:val="24"/>
          <w:szCs w:val="24"/>
          <w:lang w:val="en-GB"/>
        </w:rPr>
      </w:pPr>
      <w:r w:rsidRPr="005D6768">
        <w:rPr>
          <w:rFonts w:cs="Times New Roman"/>
          <w:sz w:val="24"/>
          <w:szCs w:val="24"/>
          <w:lang w:val="en-GB"/>
        </w:rPr>
        <w:t xml:space="preserve">Jubb, P. (1999) ‘Whistleblowing: a restrictive definition and interpretation’, </w:t>
      </w:r>
      <w:r w:rsidRPr="005D6768">
        <w:rPr>
          <w:rFonts w:cs="Times New Roman"/>
          <w:i/>
          <w:sz w:val="24"/>
          <w:szCs w:val="24"/>
          <w:lang w:val="en-GB"/>
        </w:rPr>
        <w:t>Journal of Business Ethics</w:t>
      </w:r>
      <w:r w:rsidRPr="005D6768">
        <w:rPr>
          <w:rFonts w:cs="Times New Roman"/>
          <w:sz w:val="24"/>
          <w:szCs w:val="24"/>
          <w:lang w:val="en-GB"/>
        </w:rPr>
        <w:t xml:space="preserve"> 21: 77-94.</w:t>
      </w:r>
    </w:p>
    <w:p w14:paraId="12DC764C" w14:textId="71E578CA" w:rsidR="0038004D" w:rsidRPr="005D6768" w:rsidRDefault="0038004D" w:rsidP="00A013A6">
      <w:pPr>
        <w:rPr>
          <w:rFonts w:cs="Times New Roman"/>
          <w:sz w:val="24"/>
          <w:szCs w:val="24"/>
          <w:lang w:val="de-AT"/>
        </w:rPr>
      </w:pPr>
      <w:proofErr w:type="spellStart"/>
      <w:r w:rsidRPr="005D6768">
        <w:rPr>
          <w:rFonts w:cs="Times New Roman"/>
          <w:i/>
          <w:sz w:val="24"/>
          <w:szCs w:val="24"/>
          <w:lang w:val="de-AT"/>
        </w:rPr>
        <w:t>Jyllandsposten</w:t>
      </w:r>
      <w:proofErr w:type="spellEnd"/>
      <w:r w:rsidRPr="005D6768">
        <w:rPr>
          <w:rFonts w:cs="Times New Roman"/>
          <w:sz w:val="24"/>
          <w:szCs w:val="24"/>
          <w:lang w:val="de-AT"/>
        </w:rPr>
        <w:t xml:space="preserve"> (2010) </w:t>
      </w:r>
      <w:r w:rsidR="000A2177" w:rsidRPr="005D6768">
        <w:rPr>
          <w:rFonts w:cs="Times New Roman"/>
          <w:sz w:val="24"/>
          <w:szCs w:val="24"/>
          <w:lang w:val="de-AT"/>
        </w:rPr>
        <w:t>‘</w:t>
      </w:r>
      <w:proofErr w:type="spellStart"/>
      <w:r w:rsidRPr="00240362">
        <w:rPr>
          <w:rFonts w:cs="Times New Roman"/>
          <w:sz w:val="24"/>
          <w:szCs w:val="24"/>
          <w:lang w:val="de-AT"/>
        </w:rPr>
        <w:t>Omfattende</w:t>
      </w:r>
      <w:proofErr w:type="spellEnd"/>
      <w:r w:rsidRPr="00240362">
        <w:rPr>
          <w:rFonts w:cs="Times New Roman"/>
          <w:sz w:val="24"/>
          <w:szCs w:val="24"/>
          <w:lang w:val="de-AT"/>
        </w:rPr>
        <w:t xml:space="preserve"> </w:t>
      </w:r>
      <w:proofErr w:type="spellStart"/>
      <w:r w:rsidRPr="00240362">
        <w:rPr>
          <w:rFonts w:cs="Times New Roman"/>
          <w:sz w:val="24"/>
          <w:szCs w:val="24"/>
          <w:lang w:val="de-AT"/>
        </w:rPr>
        <w:t>fusk</w:t>
      </w:r>
      <w:proofErr w:type="spellEnd"/>
      <w:r w:rsidRPr="00240362">
        <w:rPr>
          <w:rFonts w:cs="Times New Roman"/>
          <w:sz w:val="24"/>
          <w:szCs w:val="24"/>
          <w:lang w:val="de-AT"/>
        </w:rPr>
        <w:t xml:space="preserve"> </w:t>
      </w:r>
      <w:proofErr w:type="spellStart"/>
      <w:r w:rsidRPr="00240362">
        <w:rPr>
          <w:rFonts w:cs="Times New Roman"/>
          <w:sz w:val="24"/>
          <w:szCs w:val="24"/>
          <w:lang w:val="de-AT"/>
        </w:rPr>
        <w:t>med</w:t>
      </w:r>
      <w:proofErr w:type="spellEnd"/>
      <w:r w:rsidRPr="00240362">
        <w:rPr>
          <w:rFonts w:cs="Times New Roman"/>
          <w:sz w:val="24"/>
          <w:szCs w:val="24"/>
          <w:lang w:val="de-AT"/>
        </w:rPr>
        <w:t xml:space="preserve"> </w:t>
      </w:r>
      <w:proofErr w:type="spellStart"/>
      <w:r w:rsidRPr="00240362">
        <w:rPr>
          <w:rFonts w:cs="Times New Roman"/>
          <w:sz w:val="24"/>
          <w:szCs w:val="24"/>
          <w:lang w:val="de-AT"/>
        </w:rPr>
        <w:t>kontanthjælpe</w:t>
      </w:r>
      <w:proofErr w:type="spellEnd"/>
      <w:r w:rsidRPr="00240362">
        <w:rPr>
          <w:rFonts w:cs="Times New Roman"/>
          <w:sz w:val="24"/>
          <w:szCs w:val="24"/>
          <w:lang w:val="de-AT"/>
        </w:rPr>
        <w:t xml:space="preserve">’ 29 </w:t>
      </w:r>
      <w:proofErr w:type="spellStart"/>
      <w:r w:rsidRPr="00240362">
        <w:rPr>
          <w:rFonts w:cs="Times New Roman"/>
          <w:sz w:val="24"/>
          <w:szCs w:val="24"/>
          <w:lang w:val="de-AT"/>
        </w:rPr>
        <w:t>July</w:t>
      </w:r>
      <w:proofErr w:type="spellEnd"/>
      <w:r w:rsidRPr="00240362">
        <w:rPr>
          <w:rFonts w:cs="Times New Roman"/>
          <w:sz w:val="24"/>
          <w:szCs w:val="24"/>
          <w:lang w:val="de-AT"/>
        </w:rPr>
        <w:t>. [https://jyllands-posten.dk/indland/article4357128.ece/].</w:t>
      </w:r>
    </w:p>
    <w:p w14:paraId="2EB30918" w14:textId="0B57C935" w:rsidR="0038004D" w:rsidRPr="00240362" w:rsidRDefault="0038004D" w:rsidP="00A013A6">
      <w:pPr>
        <w:rPr>
          <w:rFonts w:cs="Times New Roman"/>
          <w:sz w:val="24"/>
          <w:szCs w:val="24"/>
        </w:rPr>
      </w:pPr>
      <w:proofErr w:type="spellStart"/>
      <w:r w:rsidRPr="005D6768">
        <w:rPr>
          <w:rFonts w:cs="Times New Roman"/>
          <w:sz w:val="24"/>
          <w:szCs w:val="24"/>
          <w:lang w:val="de-AT"/>
        </w:rPr>
        <w:t>Kjeldsen</w:t>
      </w:r>
      <w:proofErr w:type="spellEnd"/>
      <w:r w:rsidRPr="005D6768">
        <w:rPr>
          <w:rFonts w:cs="Times New Roman"/>
          <w:sz w:val="24"/>
          <w:szCs w:val="24"/>
          <w:lang w:val="de-AT"/>
        </w:rPr>
        <w:t xml:space="preserve">, Niels Philip (2013) </w:t>
      </w:r>
      <w:r w:rsidR="000A2177" w:rsidRPr="005D6768">
        <w:rPr>
          <w:rFonts w:cs="Times New Roman"/>
          <w:sz w:val="24"/>
          <w:szCs w:val="24"/>
          <w:lang w:val="de-AT"/>
        </w:rPr>
        <w:t>‘</w:t>
      </w:r>
      <w:proofErr w:type="spellStart"/>
      <w:r w:rsidRPr="00240362">
        <w:rPr>
          <w:rFonts w:cs="Times New Roman"/>
          <w:sz w:val="24"/>
          <w:szCs w:val="24"/>
          <w:lang w:val="de-AT"/>
        </w:rPr>
        <w:t>Vi</w:t>
      </w:r>
      <w:proofErr w:type="spellEnd"/>
      <w:r w:rsidRPr="00240362">
        <w:rPr>
          <w:rFonts w:cs="Times New Roman"/>
          <w:sz w:val="24"/>
          <w:szCs w:val="24"/>
          <w:lang w:val="de-AT"/>
        </w:rPr>
        <w:t xml:space="preserve"> angiver hinanden som </w:t>
      </w:r>
      <w:proofErr w:type="spellStart"/>
      <w:r w:rsidRPr="00240362">
        <w:rPr>
          <w:rFonts w:cs="Times New Roman"/>
          <w:sz w:val="24"/>
          <w:szCs w:val="24"/>
          <w:lang w:val="de-AT"/>
        </w:rPr>
        <w:t>aldrig</w:t>
      </w:r>
      <w:proofErr w:type="spellEnd"/>
      <w:r w:rsidRPr="00240362">
        <w:rPr>
          <w:rFonts w:cs="Times New Roman"/>
          <w:sz w:val="24"/>
          <w:szCs w:val="24"/>
          <w:lang w:val="de-AT"/>
        </w:rPr>
        <w:t xml:space="preserve"> </w:t>
      </w:r>
      <w:proofErr w:type="spellStart"/>
      <w:r w:rsidRPr="00240362">
        <w:rPr>
          <w:rFonts w:cs="Times New Roman"/>
          <w:sz w:val="24"/>
          <w:szCs w:val="24"/>
          <w:lang w:val="de-AT"/>
        </w:rPr>
        <w:t>før</w:t>
      </w:r>
      <w:proofErr w:type="spellEnd"/>
      <w:r w:rsidRPr="00240362">
        <w:rPr>
          <w:rFonts w:cs="Times New Roman"/>
          <w:sz w:val="24"/>
          <w:szCs w:val="24"/>
          <w:lang w:val="de-AT"/>
        </w:rPr>
        <w:t xml:space="preserve">’, </w:t>
      </w:r>
      <w:proofErr w:type="spellStart"/>
      <w:r w:rsidRPr="00240362">
        <w:rPr>
          <w:rFonts w:cs="Times New Roman"/>
          <w:i/>
          <w:sz w:val="24"/>
          <w:szCs w:val="24"/>
          <w:lang w:val="de-AT"/>
        </w:rPr>
        <w:t>Søndagsavisen</w:t>
      </w:r>
      <w:proofErr w:type="spellEnd"/>
      <w:r w:rsidRPr="004B5CB7">
        <w:rPr>
          <w:rFonts w:cs="Times New Roman"/>
          <w:sz w:val="24"/>
          <w:szCs w:val="24"/>
          <w:lang w:val="de-AT"/>
        </w:rPr>
        <w:t xml:space="preserve">, 18 </w:t>
      </w:r>
      <w:proofErr w:type="spellStart"/>
      <w:r w:rsidRPr="004B5CB7">
        <w:rPr>
          <w:rFonts w:cs="Times New Roman"/>
          <w:sz w:val="24"/>
          <w:szCs w:val="24"/>
          <w:lang w:val="de-AT"/>
        </w:rPr>
        <w:t>October</w:t>
      </w:r>
      <w:proofErr w:type="spellEnd"/>
      <w:r w:rsidRPr="004B5CB7">
        <w:rPr>
          <w:rFonts w:cs="Times New Roman"/>
          <w:sz w:val="24"/>
          <w:szCs w:val="24"/>
          <w:lang w:val="de-AT"/>
        </w:rPr>
        <w:t xml:space="preserve">. </w:t>
      </w:r>
      <w:hyperlink r:id="rId27" w:history="1">
        <w:r w:rsidRPr="00240362">
          <w:rPr>
            <w:rStyle w:val="Hyperlink"/>
            <w:rFonts w:cs="Times New Roman"/>
            <w:sz w:val="24"/>
            <w:szCs w:val="24"/>
          </w:rPr>
          <w:t>[https://www.sondagsavisen.dk/bolig/boligogpenge/2013-10-18-vi-angiver-hinanden-som-aldrig-for/</w:t>
        </w:r>
      </w:hyperlink>
      <w:r w:rsidRPr="00240362">
        <w:rPr>
          <w:rStyle w:val="Hyperlink"/>
          <w:rFonts w:cs="Times New Roman"/>
          <w:sz w:val="24"/>
          <w:szCs w:val="24"/>
        </w:rPr>
        <w:t>].</w:t>
      </w:r>
    </w:p>
    <w:p w14:paraId="25709C23" w14:textId="77777777" w:rsidR="0038004D" w:rsidRPr="00240362" w:rsidRDefault="0038004D" w:rsidP="00A013A6">
      <w:pPr>
        <w:rPr>
          <w:rFonts w:cs="Times New Roman"/>
          <w:sz w:val="24"/>
          <w:szCs w:val="24"/>
          <w:lang w:val="en-GB"/>
        </w:rPr>
      </w:pPr>
      <w:r w:rsidRPr="005D6768">
        <w:rPr>
          <w:rFonts w:cs="Times New Roman"/>
          <w:sz w:val="24"/>
          <w:szCs w:val="24"/>
          <w:lang w:val="da-DK"/>
        </w:rPr>
        <w:t xml:space="preserve">KMD Analyse, (2011) </w:t>
      </w:r>
      <w:r w:rsidRPr="005D6768">
        <w:rPr>
          <w:rFonts w:cs="Times New Roman"/>
          <w:i/>
          <w:sz w:val="24"/>
          <w:szCs w:val="24"/>
          <w:lang w:val="da-DK"/>
        </w:rPr>
        <w:t>Socialt bedrageri i Danmark: Omfang, adfærd og holdninger</w:t>
      </w:r>
      <w:r w:rsidRPr="005D6768">
        <w:rPr>
          <w:rFonts w:cs="Times New Roman"/>
          <w:sz w:val="24"/>
          <w:szCs w:val="24"/>
          <w:lang w:val="da-DK"/>
        </w:rPr>
        <w:t xml:space="preserve">.   </w:t>
      </w:r>
      <w:hyperlink r:id="rId28" w:anchor="/" w:history="1">
        <w:r w:rsidRPr="00240362">
          <w:rPr>
            <w:rStyle w:val="Hyperlink"/>
            <w:rFonts w:cs="Times New Roman"/>
            <w:sz w:val="24"/>
            <w:szCs w:val="24"/>
            <w:lang w:val="en-GB"/>
          </w:rPr>
          <w:t>[http://://publikationer.kmd.dk/Analyser/Socialtbedrageri_i_Danmark/#/</w:t>
        </w:r>
      </w:hyperlink>
    </w:p>
    <w:p w14:paraId="6C22A9F4" w14:textId="38AD7F29" w:rsidR="0038004D" w:rsidRPr="005D6768" w:rsidRDefault="0038004D" w:rsidP="00A013A6">
      <w:pPr>
        <w:rPr>
          <w:rStyle w:val="Hyperlink"/>
          <w:rFonts w:cs="Times New Roman"/>
          <w:sz w:val="24"/>
          <w:szCs w:val="24"/>
          <w:lang w:val="en-GB"/>
        </w:rPr>
      </w:pPr>
      <w:r w:rsidRPr="00240362">
        <w:rPr>
          <w:rStyle w:val="byline"/>
          <w:rFonts w:cs="Times New Roman"/>
          <w:sz w:val="24"/>
          <w:szCs w:val="24"/>
          <w:lang w:val="en-GB"/>
        </w:rPr>
        <w:t>Kocieniewski, David (2012) ‘Whistleblower awarded 104 million by IRS’</w:t>
      </w:r>
      <w:r w:rsidR="00ED514A" w:rsidRPr="00240362">
        <w:rPr>
          <w:rStyle w:val="byline"/>
          <w:rFonts w:cs="Times New Roman"/>
          <w:sz w:val="24"/>
          <w:szCs w:val="24"/>
          <w:lang w:val="en-GB"/>
        </w:rPr>
        <w:t>,</w:t>
      </w:r>
      <w:r w:rsidRPr="004B5CB7">
        <w:rPr>
          <w:rStyle w:val="byline"/>
          <w:rFonts w:cs="Times New Roman"/>
          <w:sz w:val="24"/>
          <w:szCs w:val="24"/>
          <w:lang w:val="en-GB"/>
        </w:rPr>
        <w:t xml:space="preserve"> </w:t>
      </w:r>
      <w:r w:rsidRPr="005D6768">
        <w:rPr>
          <w:rStyle w:val="byline"/>
          <w:rFonts w:cs="Times New Roman"/>
          <w:i/>
          <w:sz w:val="24"/>
          <w:szCs w:val="24"/>
          <w:lang w:val="en-GB"/>
        </w:rPr>
        <w:t>New York Times</w:t>
      </w:r>
      <w:r w:rsidRPr="00240362">
        <w:rPr>
          <w:rStyle w:val="byline"/>
          <w:rFonts w:cs="Times New Roman"/>
          <w:sz w:val="24"/>
          <w:szCs w:val="24"/>
          <w:lang w:val="en-GB"/>
        </w:rPr>
        <w:t xml:space="preserve">, 12 September. </w:t>
      </w:r>
      <w:r w:rsidRPr="00240362">
        <w:rPr>
          <w:rStyle w:val="Hyperlink"/>
          <w:rFonts w:cs="Times New Roman"/>
          <w:sz w:val="24"/>
          <w:szCs w:val="24"/>
          <w:lang w:val="en-GB"/>
        </w:rPr>
        <w:t>[https://www.nytimes.com/2012/09/12/business/</w:t>
      </w:r>
      <w:r w:rsidR="00B8130E" w:rsidRPr="00240362">
        <w:rPr>
          <w:rStyle w:val="Hyperlink"/>
          <w:rFonts w:cs="Times New Roman"/>
          <w:sz w:val="24"/>
          <w:szCs w:val="24"/>
          <w:lang w:val="en-GB"/>
        </w:rPr>
        <w:t>whistleb</w:t>
      </w:r>
      <w:r w:rsidRPr="004B5CB7">
        <w:rPr>
          <w:rStyle w:val="Hyperlink"/>
          <w:rFonts w:cs="Times New Roman"/>
          <w:sz w:val="24"/>
          <w:szCs w:val="24"/>
          <w:lang w:val="en-GB"/>
        </w:rPr>
        <w:t>lower-awarded-104-million-by-irs.html.</w:t>
      </w:r>
    </w:p>
    <w:p w14:paraId="08DEDB2C" w14:textId="305C01B1" w:rsidR="0038004D" w:rsidRPr="005D6768" w:rsidRDefault="0038004D" w:rsidP="00A013A6">
      <w:pPr>
        <w:rPr>
          <w:rFonts w:cs="Times New Roman"/>
          <w:sz w:val="24"/>
          <w:szCs w:val="24"/>
          <w:lang w:val="da-DK"/>
        </w:rPr>
      </w:pPr>
      <w:r w:rsidRPr="005D6768">
        <w:rPr>
          <w:rFonts w:cs="Times New Roman"/>
          <w:sz w:val="24"/>
          <w:szCs w:val="24"/>
          <w:lang w:val="en-GB"/>
        </w:rPr>
        <w:t xml:space="preserve">Kohn, Stephen Martin (2017) </w:t>
      </w:r>
      <w:r w:rsidRPr="005D6768">
        <w:rPr>
          <w:rFonts w:cs="Times New Roman"/>
          <w:i/>
          <w:sz w:val="24"/>
          <w:szCs w:val="24"/>
          <w:lang w:val="en-GB"/>
        </w:rPr>
        <w:t xml:space="preserve">The </w:t>
      </w:r>
      <w:r w:rsidR="00583033" w:rsidRPr="005D6768">
        <w:rPr>
          <w:rFonts w:cs="Times New Roman"/>
          <w:i/>
          <w:sz w:val="24"/>
          <w:szCs w:val="24"/>
          <w:lang w:val="en-GB"/>
        </w:rPr>
        <w:t>N</w:t>
      </w:r>
      <w:r w:rsidRPr="005D6768">
        <w:rPr>
          <w:rFonts w:cs="Times New Roman"/>
          <w:i/>
          <w:sz w:val="24"/>
          <w:szCs w:val="24"/>
          <w:lang w:val="en-GB"/>
        </w:rPr>
        <w:t xml:space="preserve">ew </w:t>
      </w:r>
      <w:r w:rsidR="00583033" w:rsidRPr="005D6768">
        <w:rPr>
          <w:rFonts w:cs="Times New Roman"/>
          <w:i/>
          <w:sz w:val="24"/>
          <w:szCs w:val="24"/>
          <w:lang w:val="en-GB"/>
        </w:rPr>
        <w:t>W</w:t>
      </w:r>
      <w:r w:rsidRPr="005D6768">
        <w:rPr>
          <w:rFonts w:cs="Times New Roman"/>
          <w:i/>
          <w:sz w:val="24"/>
          <w:szCs w:val="24"/>
          <w:lang w:val="en-GB"/>
        </w:rPr>
        <w:t xml:space="preserve">histleblower’s </w:t>
      </w:r>
      <w:r w:rsidR="00583033" w:rsidRPr="005D6768">
        <w:rPr>
          <w:rFonts w:cs="Times New Roman"/>
          <w:i/>
          <w:sz w:val="24"/>
          <w:szCs w:val="24"/>
          <w:lang w:val="en-GB"/>
        </w:rPr>
        <w:t>H</w:t>
      </w:r>
      <w:r w:rsidRPr="005D6768">
        <w:rPr>
          <w:rFonts w:cs="Times New Roman"/>
          <w:i/>
          <w:sz w:val="24"/>
          <w:szCs w:val="24"/>
          <w:lang w:val="en-GB"/>
        </w:rPr>
        <w:t>andbook</w:t>
      </w:r>
      <w:r w:rsidR="00ED514A" w:rsidRPr="005D6768">
        <w:rPr>
          <w:rFonts w:cs="Times New Roman"/>
          <w:i/>
          <w:sz w:val="24"/>
          <w:szCs w:val="24"/>
          <w:lang w:val="en-GB"/>
        </w:rPr>
        <w:t>:</w:t>
      </w:r>
      <w:r w:rsidRPr="005D6768">
        <w:rPr>
          <w:rFonts w:cs="Times New Roman"/>
          <w:i/>
          <w:sz w:val="24"/>
          <w:szCs w:val="24"/>
          <w:lang w:val="en-GB"/>
        </w:rPr>
        <w:t xml:space="preserve"> </w:t>
      </w:r>
      <w:proofErr w:type="gramStart"/>
      <w:r w:rsidR="00583033" w:rsidRPr="005D6768">
        <w:rPr>
          <w:rFonts w:cs="Times New Roman"/>
          <w:i/>
          <w:sz w:val="24"/>
          <w:szCs w:val="24"/>
          <w:lang w:val="en-GB"/>
        </w:rPr>
        <w:t>A</w:t>
      </w:r>
      <w:r w:rsidRPr="005D6768">
        <w:rPr>
          <w:rFonts w:cs="Times New Roman"/>
          <w:i/>
          <w:sz w:val="24"/>
          <w:szCs w:val="24"/>
          <w:lang w:val="en-GB"/>
        </w:rPr>
        <w:t xml:space="preserve"> step-by-step</w:t>
      </w:r>
      <w:proofErr w:type="gramEnd"/>
      <w:r w:rsidRPr="005D6768">
        <w:rPr>
          <w:rFonts w:cs="Times New Roman"/>
          <w:i/>
          <w:sz w:val="24"/>
          <w:szCs w:val="24"/>
          <w:lang w:val="en-GB"/>
        </w:rPr>
        <w:t xml:space="preserve"> guide to doing what’s right and protecting yourself</w:t>
      </w:r>
      <w:r w:rsidRPr="005D6768">
        <w:rPr>
          <w:rFonts w:cs="Times New Roman"/>
          <w:sz w:val="24"/>
          <w:szCs w:val="24"/>
          <w:lang w:val="en-GB"/>
        </w:rPr>
        <w:t xml:space="preserve">. </w:t>
      </w:r>
      <w:proofErr w:type="spellStart"/>
      <w:r w:rsidRPr="005D6768">
        <w:rPr>
          <w:rFonts w:cs="Times New Roman"/>
          <w:sz w:val="24"/>
          <w:szCs w:val="24"/>
          <w:lang w:val="da-DK"/>
        </w:rPr>
        <w:t>Guilford</w:t>
      </w:r>
      <w:proofErr w:type="spellEnd"/>
      <w:r w:rsidRPr="005D6768">
        <w:rPr>
          <w:rFonts w:cs="Times New Roman"/>
          <w:sz w:val="24"/>
          <w:szCs w:val="24"/>
          <w:lang w:val="da-DK"/>
        </w:rPr>
        <w:t>, Connecticut: National Book Network.</w:t>
      </w:r>
    </w:p>
    <w:p w14:paraId="688ADF41" w14:textId="77777777" w:rsidR="0038004D" w:rsidRPr="005D6768" w:rsidRDefault="0038004D" w:rsidP="00A013A6">
      <w:pPr>
        <w:rPr>
          <w:rFonts w:cs="Times New Roman"/>
          <w:sz w:val="24"/>
          <w:szCs w:val="24"/>
          <w:lang w:val="da-DK"/>
        </w:rPr>
      </w:pPr>
      <w:proofErr w:type="spellStart"/>
      <w:r w:rsidRPr="005D6768">
        <w:rPr>
          <w:rFonts w:cs="Times New Roman"/>
          <w:sz w:val="24"/>
          <w:szCs w:val="24"/>
          <w:lang w:val="da-DK"/>
        </w:rPr>
        <w:t>Kommunenes</w:t>
      </w:r>
      <w:proofErr w:type="spellEnd"/>
      <w:r w:rsidRPr="005D6768">
        <w:rPr>
          <w:rFonts w:cs="Times New Roman"/>
          <w:sz w:val="24"/>
          <w:szCs w:val="24"/>
          <w:lang w:val="da-DK"/>
        </w:rPr>
        <w:t xml:space="preserve"> Landforeningen (KL) (2017) </w:t>
      </w:r>
      <w:r w:rsidRPr="005D6768">
        <w:rPr>
          <w:rFonts w:cs="Times New Roman"/>
          <w:i/>
          <w:sz w:val="24"/>
          <w:szCs w:val="24"/>
          <w:lang w:val="da-DK"/>
        </w:rPr>
        <w:t>Effektrapport 2017)</w:t>
      </w:r>
      <w:r w:rsidRPr="005D6768">
        <w:rPr>
          <w:rFonts w:cs="Times New Roman"/>
          <w:sz w:val="24"/>
          <w:szCs w:val="24"/>
          <w:lang w:val="da-DK"/>
        </w:rPr>
        <w:t xml:space="preserve"> </w:t>
      </w:r>
      <w:hyperlink r:id="rId29" w:history="1">
        <w:r w:rsidRPr="005D6768">
          <w:rPr>
            <w:rStyle w:val="Hyperlink"/>
            <w:rFonts w:cs="Times New Roman"/>
            <w:sz w:val="24"/>
            <w:szCs w:val="24"/>
            <w:lang w:val="da-DK"/>
          </w:rPr>
          <w:t>[https://www.google.com/url?sa=t&amp;rct=j&amp;q=&amp;esrc=s&amp;source=web&amp;cd=1&amp;cad=rja&amp;uact=8&amp;ved=2ahUKEwiGpq-KzZrfAhWL-ioKHZp6Dd8QFjAAegQICRAC&amp;url=[http://s%3A%2F%2Fwww.horsholm.dk%2FFirstAgenda%2Fcommittee_189531%2Fagenda_347944%2Fdocuments%2F3470e718-f5d9-45ae-8a7f-eeb79aafefe6.pdf&amp;usg=AOvVaw0Drd_bdfhhE7fODdDGUSZZ</w:t>
        </w:r>
      </w:hyperlink>
      <w:r w:rsidRPr="005D6768">
        <w:rPr>
          <w:rStyle w:val="Hyperlink"/>
          <w:rFonts w:cs="Times New Roman"/>
          <w:sz w:val="24"/>
          <w:szCs w:val="24"/>
          <w:lang w:val="da-DK"/>
        </w:rPr>
        <w:t>].</w:t>
      </w:r>
    </w:p>
    <w:p w14:paraId="73FBFCB8" w14:textId="378B2333" w:rsidR="007F1FF5" w:rsidRPr="00240362" w:rsidRDefault="007F1FF5" w:rsidP="00A013A6">
      <w:pPr>
        <w:rPr>
          <w:rFonts w:cs="Times New Roman"/>
          <w:sz w:val="24"/>
          <w:szCs w:val="24"/>
          <w:lang w:val="da-DK"/>
        </w:rPr>
      </w:pPr>
      <w:r w:rsidRPr="00240362">
        <w:rPr>
          <w:rFonts w:cs="Times New Roman"/>
          <w:sz w:val="24"/>
          <w:szCs w:val="24"/>
          <w:lang w:val="da-DK"/>
        </w:rPr>
        <w:t xml:space="preserve">Kristensen, Victor (2018) ’Kontrol i lufthavnen afslørede socialt bedrageri for 10,6 millioner’, </w:t>
      </w:r>
      <w:proofErr w:type="gramStart"/>
      <w:r w:rsidRPr="00240362">
        <w:rPr>
          <w:rFonts w:cs="Times New Roman"/>
          <w:i/>
          <w:sz w:val="24"/>
          <w:szCs w:val="24"/>
          <w:lang w:val="da-DK"/>
        </w:rPr>
        <w:t xml:space="preserve">Avisen.dk </w:t>
      </w:r>
      <w:r w:rsidRPr="00240362">
        <w:rPr>
          <w:rFonts w:cs="Times New Roman"/>
          <w:sz w:val="24"/>
          <w:szCs w:val="24"/>
          <w:lang w:val="da-DK"/>
        </w:rPr>
        <w:t>,</w:t>
      </w:r>
      <w:proofErr w:type="gramEnd"/>
      <w:r w:rsidRPr="00240362">
        <w:rPr>
          <w:rFonts w:cs="Times New Roman"/>
          <w:sz w:val="24"/>
          <w:szCs w:val="24"/>
          <w:lang w:val="da-DK"/>
        </w:rPr>
        <w:t xml:space="preserve"> 13 March [</w:t>
      </w:r>
      <w:r w:rsidRPr="005D6768">
        <w:rPr>
          <w:rFonts w:cs="Times New Roman"/>
          <w:sz w:val="24"/>
          <w:szCs w:val="24"/>
          <w:lang w:val="da-DK"/>
        </w:rPr>
        <w:t>https://www.avisen.dk/top-fem-aars-lufthavnstilsyn-afsloerede-blot-106-mio_489430.aspx</w:t>
      </w:r>
      <w:r w:rsidRPr="00240362">
        <w:rPr>
          <w:rFonts w:cs="Times New Roman"/>
          <w:sz w:val="24"/>
          <w:szCs w:val="24"/>
          <w:lang w:val="da-DK"/>
        </w:rPr>
        <w:t>]</w:t>
      </w:r>
    </w:p>
    <w:p w14:paraId="32A3AA43" w14:textId="1FF42353" w:rsidR="0038004D" w:rsidRPr="00240362" w:rsidRDefault="0038004D" w:rsidP="00A013A6">
      <w:pPr>
        <w:rPr>
          <w:rStyle w:val="Hyperlink"/>
          <w:rFonts w:cs="Times New Roman"/>
          <w:sz w:val="24"/>
          <w:szCs w:val="24"/>
        </w:rPr>
      </w:pPr>
      <w:r w:rsidRPr="005D6768">
        <w:rPr>
          <w:rFonts w:cs="Times New Roman"/>
          <w:sz w:val="24"/>
          <w:szCs w:val="24"/>
          <w:lang w:val="da-DK"/>
        </w:rPr>
        <w:t xml:space="preserve">Københavns Kommune (2011) </w:t>
      </w:r>
      <w:r w:rsidRPr="005D6768">
        <w:rPr>
          <w:rFonts w:cs="Times New Roman"/>
          <w:i/>
          <w:sz w:val="24"/>
          <w:szCs w:val="24"/>
          <w:lang w:val="da-DK"/>
        </w:rPr>
        <w:t xml:space="preserve">Evaluering af snyd knap funktion på Københavns Kommunes </w:t>
      </w:r>
      <w:r w:rsidRPr="005D6768">
        <w:rPr>
          <w:rFonts w:cs="Times New Roman"/>
          <w:sz w:val="24"/>
          <w:szCs w:val="24"/>
          <w:lang w:val="da-DK"/>
        </w:rPr>
        <w:t xml:space="preserve">hjemmeside 2011-89852. </w:t>
      </w:r>
      <w:hyperlink r:id="rId30" w:history="1">
        <w:r w:rsidRPr="00240362">
          <w:rPr>
            <w:rStyle w:val="Hyperlink"/>
            <w:rFonts w:cs="Times New Roman"/>
            <w:sz w:val="24"/>
            <w:szCs w:val="24"/>
          </w:rPr>
          <w:t>[https://www.kk.dk/indhold/okonomiudvalgets-modemateriale/06092011/edoc-agenda/48d34e48-2004-426d-a89e-ce85a8638f48/b900</w:t>
        </w:r>
        <w:r w:rsidRPr="001F15D0">
          <w:rPr>
            <w:rStyle w:val="Hyperlink"/>
            <w:rFonts w:cs="Times New Roman"/>
            <w:sz w:val="24"/>
            <w:szCs w:val="24"/>
          </w:rPr>
          <w:t>e459-06d1-4f28-b05a-22db4b6c0700</w:t>
        </w:r>
      </w:hyperlink>
      <w:r w:rsidRPr="00240362">
        <w:rPr>
          <w:rStyle w:val="Hyperlink"/>
          <w:rFonts w:cs="Times New Roman"/>
          <w:sz w:val="24"/>
          <w:szCs w:val="24"/>
        </w:rPr>
        <w:t>].</w:t>
      </w:r>
    </w:p>
    <w:p w14:paraId="7F59E338" w14:textId="6D804C9C" w:rsidR="006A6B91" w:rsidRPr="005D6768" w:rsidRDefault="006A6B91" w:rsidP="00A013A6">
      <w:pPr>
        <w:rPr>
          <w:rFonts w:cs="Times New Roman"/>
          <w:sz w:val="24"/>
          <w:szCs w:val="24"/>
          <w:lang w:val="da-DK"/>
        </w:rPr>
      </w:pPr>
      <w:r w:rsidRPr="001F15D0">
        <w:rPr>
          <w:rStyle w:val="Hyperlink"/>
          <w:rFonts w:cs="Times New Roman"/>
          <w:sz w:val="24"/>
          <w:szCs w:val="24"/>
          <w:lang w:val="en-GB"/>
        </w:rPr>
        <w:t xml:space="preserve">Lampert, Nicholas (1988) </w:t>
      </w:r>
      <w:r w:rsidRPr="001F15D0">
        <w:rPr>
          <w:rStyle w:val="Hyperlink"/>
          <w:rFonts w:cs="Times New Roman"/>
          <w:i/>
          <w:sz w:val="24"/>
          <w:szCs w:val="24"/>
          <w:lang w:val="en-GB"/>
        </w:rPr>
        <w:t>Whistleblowing in the Soviet Union: complaints and abuses under state socialism</w:t>
      </w:r>
      <w:r w:rsidR="00362CAF" w:rsidRPr="001F15D0">
        <w:rPr>
          <w:rStyle w:val="Hyperlink"/>
          <w:rFonts w:cs="Times New Roman"/>
          <w:sz w:val="24"/>
          <w:szCs w:val="24"/>
          <w:lang w:val="en-GB"/>
        </w:rPr>
        <w:t>.</w:t>
      </w:r>
      <w:r w:rsidRPr="001F15D0">
        <w:rPr>
          <w:rStyle w:val="Hyperlink"/>
          <w:rFonts w:cs="Times New Roman"/>
          <w:sz w:val="24"/>
          <w:szCs w:val="24"/>
          <w:lang w:val="en-GB"/>
        </w:rPr>
        <w:t xml:space="preserve"> </w:t>
      </w:r>
      <w:r w:rsidRPr="005D6768">
        <w:rPr>
          <w:rStyle w:val="Hyperlink"/>
          <w:rFonts w:cs="Times New Roman"/>
          <w:sz w:val="24"/>
          <w:szCs w:val="24"/>
          <w:lang w:val="da-DK"/>
        </w:rPr>
        <w:t>London: MacMillan.</w:t>
      </w:r>
    </w:p>
    <w:p w14:paraId="4BC7AA86" w14:textId="70F3A9C7" w:rsidR="0038004D" w:rsidRPr="00240362" w:rsidRDefault="0038004D" w:rsidP="00A013A6">
      <w:pPr>
        <w:rPr>
          <w:rFonts w:cs="Times New Roman"/>
          <w:sz w:val="24"/>
          <w:szCs w:val="24"/>
        </w:rPr>
      </w:pPr>
      <w:r w:rsidRPr="005D6768">
        <w:rPr>
          <w:rFonts w:cs="Times New Roman"/>
          <w:sz w:val="24"/>
          <w:szCs w:val="24"/>
          <w:lang w:val="da-DK"/>
        </w:rPr>
        <w:t xml:space="preserve">Larsen, Line </w:t>
      </w:r>
      <w:proofErr w:type="spellStart"/>
      <w:r w:rsidRPr="005D6768">
        <w:rPr>
          <w:rFonts w:cs="Times New Roman"/>
          <w:sz w:val="24"/>
          <w:szCs w:val="24"/>
          <w:lang w:val="da-DK"/>
        </w:rPr>
        <w:t>Kjaergaard</w:t>
      </w:r>
      <w:proofErr w:type="spellEnd"/>
      <w:r w:rsidRPr="005D6768">
        <w:rPr>
          <w:rFonts w:cs="Times New Roman"/>
          <w:sz w:val="24"/>
          <w:szCs w:val="24"/>
          <w:lang w:val="da-DK"/>
        </w:rPr>
        <w:t xml:space="preserve"> (2015) </w:t>
      </w:r>
      <w:r w:rsidR="000A2177" w:rsidRPr="005D6768">
        <w:rPr>
          <w:rFonts w:cs="Times New Roman"/>
          <w:sz w:val="24"/>
          <w:szCs w:val="24"/>
          <w:lang w:val="da-DK"/>
        </w:rPr>
        <w:t>‘</w:t>
      </w:r>
      <w:r w:rsidRPr="005D6768">
        <w:rPr>
          <w:rFonts w:cs="Times New Roman"/>
          <w:sz w:val="24"/>
          <w:szCs w:val="24"/>
          <w:lang w:val="da-DK"/>
        </w:rPr>
        <w:t xml:space="preserve">Skatteminister afskaffer anonym anmelde tjeneste’, Danmarks Radio, 1 </w:t>
      </w:r>
      <w:proofErr w:type="gramStart"/>
      <w:r w:rsidRPr="005D6768">
        <w:rPr>
          <w:rFonts w:cs="Times New Roman"/>
          <w:sz w:val="24"/>
          <w:szCs w:val="24"/>
          <w:lang w:val="da-DK"/>
        </w:rPr>
        <w:t>September</w:t>
      </w:r>
      <w:proofErr w:type="gramEnd"/>
      <w:r w:rsidRPr="005D6768">
        <w:rPr>
          <w:rFonts w:cs="Times New Roman"/>
          <w:sz w:val="24"/>
          <w:szCs w:val="24"/>
          <w:lang w:val="da-DK"/>
        </w:rPr>
        <w:t xml:space="preserve">. </w:t>
      </w:r>
      <w:hyperlink r:id="rId31" w:history="1">
        <w:r w:rsidRPr="00240362">
          <w:rPr>
            <w:rStyle w:val="Hyperlink"/>
            <w:rFonts w:cs="Times New Roman"/>
            <w:sz w:val="24"/>
            <w:szCs w:val="24"/>
          </w:rPr>
          <w:t>[https://www.dr.dk/ligetil/indland/skatteminister-afskaffer-anonym-anmelde-tjeneste</w:t>
        </w:r>
      </w:hyperlink>
      <w:r w:rsidRPr="00240362">
        <w:rPr>
          <w:rStyle w:val="Hyperlink"/>
          <w:rFonts w:cs="Times New Roman"/>
          <w:sz w:val="24"/>
          <w:szCs w:val="24"/>
        </w:rPr>
        <w:t>].</w:t>
      </w:r>
    </w:p>
    <w:p w14:paraId="1F9F8A5D" w14:textId="77777777" w:rsidR="005034FE" w:rsidRPr="005D6768" w:rsidRDefault="005034FE" w:rsidP="00A013A6">
      <w:pPr>
        <w:rPr>
          <w:rFonts w:cs="Times New Roman"/>
          <w:sz w:val="24"/>
          <w:szCs w:val="24"/>
        </w:rPr>
      </w:pPr>
    </w:p>
    <w:p w14:paraId="45E5BCE2" w14:textId="4EC533AC" w:rsidR="0038004D" w:rsidRPr="00240362" w:rsidRDefault="0038004D" w:rsidP="00A013A6">
      <w:pPr>
        <w:rPr>
          <w:rFonts w:cs="Times New Roman"/>
          <w:sz w:val="24"/>
          <w:szCs w:val="24"/>
          <w:lang w:val="de-AT"/>
        </w:rPr>
      </w:pPr>
      <w:r w:rsidRPr="00240362">
        <w:rPr>
          <w:rFonts w:cs="Times New Roman"/>
          <w:sz w:val="24"/>
          <w:szCs w:val="24"/>
          <w:lang w:val="de-AT"/>
        </w:rPr>
        <w:t xml:space="preserve">Larsen, Rune Engelbrecht (2010) </w:t>
      </w:r>
      <w:r w:rsidR="000A2177" w:rsidRPr="005D6768">
        <w:rPr>
          <w:rFonts w:cs="Times New Roman"/>
          <w:sz w:val="24"/>
          <w:szCs w:val="24"/>
          <w:lang w:val="de-AT"/>
        </w:rPr>
        <w:t>‘</w:t>
      </w:r>
      <w:proofErr w:type="spellStart"/>
      <w:r w:rsidRPr="00240362">
        <w:rPr>
          <w:rFonts w:cs="Times New Roman"/>
          <w:sz w:val="24"/>
          <w:szCs w:val="24"/>
          <w:lang w:val="de-AT"/>
        </w:rPr>
        <w:t>Danske</w:t>
      </w:r>
      <w:proofErr w:type="spellEnd"/>
      <w:r w:rsidRPr="00240362">
        <w:rPr>
          <w:rFonts w:cs="Times New Roman"/>
          <w:sz w:val="24"/>
          <w:szCs w:val="24"/>
          <w:lang w:val="de-AT"/>
        </w:rPr>
        <w:t xml:space="preserve"> Stasi-</w:t>
      </w:r>
      <w:proofErr w:type="spellStart"/>
      <w:r w:rsidRPr="00240362">
        <w:rPr>
          <w:rFonts w:cs="Times New Roman"/>
          <w:sz w:val="24"/>
          <w:szCs w:val="24"/>
          <w:lang w:val="de-AT"/>
        </w:rPr>
        <w:t>tendenser</w:t>
      </w:r>
      <w:proofErr w:type="spellEnd"/>
      <w:r w:rsidRPr="00240362">
        <w:rPr>
          <w:rFonts w:cs="Times New Roman"/>
          <w:sz w:val="24"/>
          <w:szCs w:val="24"/>
          <w:lang w:val="de-AT"/>
        </w:rPr>
        <w:t xml:space="preserve"> </w:t>
      </w:r>
      <w:proofErr w:type="spellStart"/>
      <w:r w:rsidRPr="00240362">
        <w:rPr>
          <w:rFonts w:cs="Times New Roman"/>
          <w:sz w:val="24"/>
          <w:szCs w:val="24"/>
          <w:lang w:val="de-AT"/>
        </w:rPr>
        <w:t>og</w:t>
      </w:r>
      <w:proofErr w:type="spellEnd"/>
      <w:r w:rsidRPr="00240362">
        <w:rPr>
          <w:rFonts w:cs="Times New Roman"/>
          <w:sz w:val="24"/>
          <w:szCs w:val="24"/>
          <w:lang w:val="de-AT"/>
        </w:rPr>
        <w:t xml:space="preserve"> </w:t>
      </w:r>
      <w:proofErr w:type="spellStart"/>
      <w:r w:rsidRPr="00240362">
        <w:rPr>
          <w:rFonts w:cs="Times New Roman"/>
          <w:sz w:val="24"/>
          <w:szCs w:val="24"/>
          <w:lang w:val="de-AT"/>
        </w:rPr>
        <w:t>retsløs</w:t>
      </w:r>
      <w:proofErr w:type="spellEnd"/>
      <w:r w:rsidRPr="00240362">
        <w:rPr>
          <w:rFonts w:cs="Times New Roman"/>
          <w:sz w:val="24"/>
          <w:szCs w:val="24"/>
          <w:lang w:val="de-AT"/>
        </w:rPr>
        <w:t xml:space="preserve"> </w:t>
      </w:r>
      <w:proofErr w:type="spellStart"/>
      <w:r w:rsidRPr="00240362">
        <w:rPr>
          <w:rFonts w:cs="Times New Roman"/>
          <w:sz w:val="24"/>
          <w:szCs w:val="24"/>
          <w:lang w:val="de-AT"/>
        </w:rPr>
        <w:t>klapjagt</w:t>
      </w:r>
      <w:proofErr w:type="spellEnd"/>
      <w:r w:rsidRPr="00240362">
        <w:rPr>
          <w:rFonts w:cs="Times New Roman"/>
          <w:sz w:val="24"/>
          <w:szCs w:val="24"/>
          <w:lang w:val="de-AT"/>
        </w:rPr>
        <w:t xml:space="preserve"> </w:t>
      </w:r>
      <w:proofErr w:type="spellStart"/>
      <w:r w:rsidRPr="00240362">
        <w:rPr>
          <w:rFonts w:cs="Times New Roman"/>
          <w:sz w:val="24"/>
          <w:szCs w:val="24"/>
          <w:lang w:val="de-AT"/>
        </w:rPr>
        <w:t>på</w:t>
      </w:r>
      <w:proofErr w:type="spellEnd"/>
      <w:r w:rsidRPr="00240362">
        <w:rPr>
          <w:rFonts w:cs="Times New Roman"/>
          <w:sz w:val="24"/>
          <w:szCs w:val="24"/>
          <w:lang w:val="de-AT"/>
        </w:rPr>
        <w:t xml:space="preserve"> ledige’, </w:t>
      </w:r>
      <w:r w:rsidRPr="00240362">
        <w:rPr>
          <w:rFonts w:cs="Times New Roman"/>
          <w:i/>
          <w:sz w:val="24"/>
          <w:szCs w:val="24"/>
          <w:lang w:val="de-AT"/>
        </w:rPr>
        <w:t>Politiken</w:t>
      </w:r>
      <w:r w:rsidRPr="00240362">
        <w:rPr>
          <w:rFonts w:cs="Times New Roman"/>
          <w:sz w:val="24"/>
          <w:szCs w:val="24"/>
          <w:lang w:val="de-AT"/>
        </w:rPr>
        <w:t xml:space="preserve"> 11.10.2010 </w:t>
      </w:r>
      <w:hyperlink r:id="rId32" w:history="1">
        <w:r w:rsidRPr="005D6768">
          <w:rPr>
            <w:rStyle w:val="Hyperlink"/>
            <w:rFonts w:cs="Times New Roman"/>
            <w:sz w:val="24"/>
            <w:szCs w:val="24"/>
            <w:lang w:val="de-AT"/>
          </w:rPr>
          <w:t>[https://politiken.dk/debat/arkiv_debattoerer/engelbreth/art5046287/Danske-Stasi-tendenser-og-retsl%C3%B8s-klapjagt-p%C3%A5-ledige</w:t>
        </w:r>
      </w:hyperlink>
      <w:r w:rsidRPr="00240362">
        <w:rPr>
          <w:rStyle w:val="Hyperlink"/>
          <w:rFonts w:cs="Times New Roman"/>
          <w:sz w:val="24"/>
          <w:szCs w:val="24"/>
          <w:lang w:val="de-AT"/>
        </w:rPr>
        <w:t>].</w:t>
      </w:r>
    </w:p>
    <w:p w14:paraId="198BFAA7" w14:textId="7E5C3B67" w:rsidR="0038004D" w:rsidRPr="00240362" w:rsidRDefault="0038004D" w:rsidP="00A013A6">
      <w:pPr>
        <w:rPr>
          <w:rFonts w:cs="Times New Roman"/>
          <w:sz w:val="24"/>
          <w:szCs w:val="24"/>
        </w:rPr>
      </w:pPr>
      <w:r w:rsidRPr="005D6768">
        <w:rPr>
          <w:rFonts w:cs="Times New Roman"/>
          <w:sz w:val="24"/>
          <w:szCs w:val="24"/>
          <w:lang w:val="da-DK"/>
        </w:rPr>
        <w:t xml:space="preserve">Lauridsen, J. and </w:t>
      </w:r>
      <w:r w:rsidR="003149FB" w:rsidRPr="00240362">
        <w:rPr>
          <w:rFonts w:cs="Times New Roman"/>
          <w:sz w:val="24"/>
          <w:szCs w:val="24"/>
          <w:lang w:val="da-DK"/>
        </w:rPr>
        <w:t xml:space="preserve">L. </w:t>
      </w:r>
      <w:proofErr w:type="spellStart"/>
      <w:r w:rsidRPr="005D6768">
        <w:rPr>
          <w:rFonts w:cs="Times New Roman"/>
          <w:sz w:val="24"/>
          <w:szCs w:val="24"/>
          <w:lang w:val="da-DK"/>
        </w:rPr>
        <w:t>Quass</w:t>
      </w:r>
      <w:proofErr w:type="spellEnd"/>
      <w:r w:rsidRPr="005D6768">
        <w:rPr>
          <w:rFonts w:cs="Times New Roman"/>
          <w:sz w:val="24"/>
          <w:szCs w:val="24"/>
          <w:lang w:val="da-DK"/>
        </w:rPr>
        <w:t xml:space="preserve"> (2013) ’Enhedslisten harmes over opfordring til angiveri’, </w:t>
      </w:r>
      <w:proofErr w:type="spellStart"/>
      <w:r w:rsidRPr="005D6768">
        <w:rPr>
          <w:rFonts w:cs="Times New Roman"/>
          <w:i/>
          <w:sz w:val="24"/>
          <w:szCs w:val="24"/>
          <w:lang w:val="da-DK"/>
        </w:rPr>
        <w:t>Jydske</w:t>
      </w:r>
      <w:proofErr w:type="spellEnd"/>
      <w:r w:rsidRPr="005D6768">
        <w:rPr>
          <w:rFonts w:cs="Times New Roman"/>
          <w:i/>
          <w:sz w:val="24"/>
          <w:szCs w:val="24"/>
          <w:lang w:val="da-DK"/>
        </w:rPr>
        <w:t xml:space="preserve"> Vestkysten</w:t>
      </w:r>
      <w:r w:rsidRPr="005D6768">
        <w:rPr>
          <w:rFonts w:cs="Times New Roman"/>
          <w:sz w:val="24"/>
          <w:szCs w:val="24"/>
          <w:lang w:val="da-DK"/>
        </w:rPr>
        <w:t xml:space="preserve"> 11 </w:t>
      </w:r>
      <w:proofErr w:type="spellStart"/>
      <w:r w:rsidRPr="005D6768">
        <w:rPr>
          <w:rFonts w:cs="Times New Roman"/>
          <w:sz w:val="24"/>
          <w:szCs w:val="24"/>
          <w:lang w:val="da-DK"/>
        </w:rPr>
        <w:t>July</w:t>
      </w:r>
      <w:proofErr w:type="spellEnd"/>
      <w:r w:rsidRPr="005D6768">
        <w:rPr>
          <w:rFonts w:cs="Times New Roman"/>
          <w:sz w:val="24"/>
          <w:szCs w:val="24"/>
          <w:lang w:val="da-DK"/>
        </w:rPr>
        <w:t xml:space="preserve">. </w:t>
      </w:r>
      <w:hyperlink r:id="rId33" w:history="1">
        <w:r w:rsidRPr="00240362">
          <w:rPr>
            <w:rStyle w:val="Hyperlink"/>
            <w:rFonts w:cs="Times New Roman"/>
            <w:sz w:val="24"/>
            <w:szCs w:val="24"/>
          </w:rPr>
          <w:t>[https://www.google.com/url?sa=t&amp;rct=j&amp;q=&amp;esrc=s&amp;source=web&amp;cd=1&amp;cad=rja&amp;uact=8&amp;ved=2ahUKEwiP1Y-m1ZrfAhXRMewKHXi</w:t>
        </w:r>
        <w:r w:rsidRPr="001F15D0">
          <w:rPr>
            <w:rStyle w:val="Hyperlink"/>
            <w:rFonts w:cs="Times New Roman"/>
            <w:sz w:val="24"/>
            <w:szCs w:val="24"/>
          </w:rPr>
          <w:t>LCbkQFjAAegQICRAB&amp;url=[http://s%3A%2F%2Fnewsbreak.dk%2Fenhedslisten-harmes-over-opfordring-til-angiveri%2F&amp;usg=AOvVaw1MHKMxsq0kCaXdgbFcDVo5</w:t>
        </w:r>
      </w:hyperlink>
      <w:r w:rsidRPr="00240362">
        <w:rPr>
          <w:rStyle w:val="Hyperlink"/>
          <w:rFonts w:cs="Times New Roman"/>
          <w:sz w:val="24"/>
          <w:szCs w:val="24"/>
        </w:rPr>
        <w:t>].</w:t>
      </w:r>
    </w:p>
    <w:p w14:paraId="2A1B9643" w14:textId="7CDB8EE3" w:rsidR="0038004D" w:rsidRPr="005D6768" w:rsidRDefault="0038004D" w:rsidP="00A013A6">
      <w:pPr>
        <w:rPr>
          <w:rFonts w:cs="Times New Roman"/>
          <w:sz w:val="24"/>
          <w:szCs w:val="24"/>
          <w:lang w:val="en-GB"/>
        </w:rPr>
      </w:pPr>
      <w:r w:rsidRPr="00240362">
        <w:rPr>
          <w:rFonts w:cs="Times New Roman"/>
          <w:sz w:val="24"/>
          <w:szCs w:val="24"/>
          <w:lang w:val="en-GB"/>
        </w:rPr>
        <w:t xml:space="preserve">Lewis, D., </w:t>
      </w:r>
      <w:r w:rsidR="003149FB" w:rsidRPr="00240362">
        <w:rPr>
          <w:rFonts w:cs="Times New Roman"/>
          <w:sz w:val="24"/>
          <w:szCs w:val="24"/>
          <w:lang w:val="en-GB"/>
        </w:rPr>
        <w:t xml:space="preserve">A.J. </w:t>
      </w:r>
      <w:r w:rsidRPr="00240362">
        <w:rPr>
          <w:rFonts w:cs="Times New Roman"/>
          <w:sz w:val="24"/>
          <w:szCs w:val="24"/>
          <w:lang w:val="en-GB"/>
        </w:rPr>
        <w:t xml:space="preserve">Brown and </w:t>
      </w:r>
      <w:r w:rsidR="003149FB" w:rsidRPr="00240362">
        <w:rPr>
          <w:rFonts w:cs="Times New Roman"/>
          <w:sz w:val="24"/>
          <w:szCs w:val="24"/>
          <w:lang w:val="en-GB"/>
        </w:rPr>
        <w:t xml:space="preserve">R. </w:t>
      </w:r>
      <w:r w:rsidRPr="00240362">
        <w:rPr>
          <w:rFonts w:cs="Times New Roman"/>
          <w:sz w:val="24"/>
          <w:szCs w:val="24"/>
          <w:lang w:val="en-GB"/>
        </w:rPr>
        <w:t>Moberly (2014) ‘Whistleblowing: its importance and the state of research, in A.J. Brown et al. (eds</w:t>
      </w:r>
      <w:r w:rsidR="003149FB" w:rsidRPr="001F15D0">
        <w:rPr>
          <w:rFonts w:cs="Times New Roman"/>
          <w:sz w:val="24"/>
          <w:szCs w:val="24"/>
          <w:lang w:val="en-GB"/>
        </w:rPr>
        <w:t>.</w:t>
      </w:r>
      <w:r w:rsidRPr="001F15D0">
        <w:rPr>
          <w:rFonts w:cs="Times New Roman"/>
          <w:sz w:val="24"/>
          <w:szCs w:val="24"/>
          <w:lang w:val="en-GB"/>
        </w:rPr>
        <w:t>),</w:t>
      </w:r>
      <w:r w:rsidRPr="001F15D0">
        <w:rPr>
          <w:rFonts w:cs="Times New Roman"/>
          <w:i/>
          <w:sz w:val="24"/>
          <w:szCs w:val="24"/>
          <w:lang w:val="en-GB"/>
        </w:rPr>
        <w:t xml:space="preserve"> International handbook on whistleblowing research.</w:t>
      </w:r>
      <w:r w:rsidRPr="001F15D0">
        <w:rPr>
          <w:rFonts w:cs="Times New Roman"/>
          <w:sz w:val="24"/>
          <w:szCs w:val="24"/>
          <w:lang w:val="en-GB"/>
        </w:rPr>
        <w:t xml:space="preserve"> Cheltenham, UK: Edward Elgar.</w:t>
      </w:r>
    </w:p>
    <w:p w14:paraId="7F6047A7" w14:textId="0E058E4F" w:rsidR="0038004D" w:rsidRPr="005D6768" w:rsidRDefault="0038004D" w:rsidP="00A013A6">
      <w:pPr>
        <w:rPr>
          <w:rFonts w:cs="Times New Roman"/>
          <w:sz w:val="24"/>
          <w:szCs w:val="24"/>
          <w:lang w:val="de-DE"/>
        </w:rPr>
      </w:pPr>
      <w:proofErr w:type="spellStart"/>
      <w:r w:rsidRPr="005D6768">
        <w:rPr>
          <w:rFonts w:cs="Times New Roman"/>
          <w:sz w:val="24"/>
          <w:szCs w:val="24"/>
          <w:lang w:val="en-GB"/>
        </w:rPr>
        <w:t>Loyens</w:t>
      </w:r>
      <w:proofErr w:type="spellEnd"/>
      <w:r w:rsidRPr="005D6768">
        <w:rPr>
          <w:rFonts w:cs="Times New Roman"/>
          <w:sz w:val="24"/>
          <w:szCs w:val="24"/>
          <w:lang w:val="en-GB"/>
        </w:rPr>
        <w:t xml:space="preserve">, K. and </w:t>
      </w:r>
      <w:r w:rsidR="003149FB" w:rsidRPr="005D6768">
        <w:rPr>
          <w:rFonts w:cs="Times New Roman"/>
          <w:sz w:val="24"/>
          <w:szCs w:val="24"/>
          <w:lang w:val="en-GB"/>
        </w:rPr>
        <w:t xml:space="preserve">J. </w:t>
      </w:r>
      <w:proofErr w:type="spellStart"/>
      <w:r w:rsidRPr="005D6768">
        <w:rPr>
          <w:rFonts w:cs="Times New Roman"/>
          <w:sz w:val="24"/>
          <w:szCs w:val="24"/>
          <w:lang w:val="en-GB"/>
        </w:rPr>
        <w:t>Maesschalck</w:t>
      </w:r>
      <w:proofErr w:type="spellEnd"/>
      <w:r w:rsidRPr="005D6768">
        <w:rPr>
          <w:rFonts w:cs="Times New Roman"/>
          <w:sz w:val="24"/>
          <w:szCs w:val="24"/>
          <w:lang w:val="en-GB"/>
        </w:rPr>
        <w:t xml:space="preserve"> (2014) ‘Whistleblowing and power’, in A. J. Brown, et al. (eds</w:t>
      </w:r>
      <w:r w:rsidR="003149FB" w:rsidRPr="005D6768">
        <w:rPr>
          <w:rFonts w:cs="Times New Roman"/>
          <w:sz w:val="24"/>
          <w:szCs w:val="24"/>
          <w:lang w:val="en-GB"/>
        </w:rPr>
        <w:t>.</w:t>
      </w:r>
      <w:r w:rsidRPr="005D6768">
        <w:rPr>
          <w:rFonts w:cs="Times New Roman"/>
          <w:sz w:val="24"/>
          <w:szCs w:val="24"/>
          <w:lang w:val="en-GB"/>
        </w:rPr>
        <w:t xml:space="preserve">), </w:t>
      </w:r>
      <w:r w:rsidRPr="005D6768">
        <w:rPr>
          <w:rFonts w:cs="Times New Roman"/>
          <w:i/>
          <w:sz w:val="24"/>
          <w:szCs w:val="24"/>
          <w:lang w:val="en-GB"/>
        </w:rPr>
        <w:t>International handbook on whistleblowing research</w:t>
      </w:r>
      <w:r w:rsidRPr="005D6768">
        <w:rPr>
          <w:rFonts w:cs="Times New Roman"/>
          <w:sz w:val="24"/>
          <w:szCs w:val="24"/>
          <w:lang w:val="en-GB"/>
        </w:rPr>
        <w:t xml:space="preserve">. </w:t>
      </w:r>
      <w:proofErr w:type="spellStart"/>
      <w:r w:rsidRPr="005D6768">
        <w:rPr>
          <w:rFonts w:cs="Times New Roman"/>
          <w:sz w:val="24"/>
          <w:szCs w:val="24"/>
          <w:lang w:val="de-DE"/>
        </w:rPr>
        <w:t>Cheltenham</w:t>
      </w:r>
      <w:proofErr w:type="spellEnd"/>
      <w:r w:rsidRPr="005D6768">
        <w:rPr>
          <w:rFonts w:cs="Times New Roman"/>
          <w:sz w:val="24"/>
          <w:szCs w:val="24"/>
          <w:lang w:val="de-DE"/>
        </w:rPr>
        <w:t>, UK: Edward Elgar.</w:t>
      </w:r>
    </w:p>
    <w:p w14:paraId="2BA9BE2A" w14:textId="3AF09F8B" w:rsidR="0038004D" w:rsidRDefault="0038004D" w:rsidP="00A013A6">
      <w:pPr>
        <w:rPr>
          <w:rFonts w:cs="Times New Roman"/>
          <w:sz w:val="24"/>
          <w:szCs w:val="24"/>
          <w:lang w:val="en-GB"/>
        </w:rPr>
      </w:pPr>
      <w:r w:rsidRPr="00240362">
        <w:rPr>
          <w:rFonts w:cs="Times New Roman"/>
          <w:sz w:val="24"/>
          <w:szCs w:val="24"/>
          <w:lang w:val="de-AT"/>
        </w:rPr>
        <w:t xml:space="preserve">Madsen, Linda Britt (2013) </w:t>
      </w:r>
      <w:proofErr w:type="spellStart"/>
      <w:r w:rsidRPr="00240362">
        <w:rPr>
          <w:rFonts w:cs="Times New Roman"/>
          <w:i/>
          <w:sz w:val="24"/>
          <w:szCs w:val="24"/>
          <w:lang w:val="de-AT"/>
        </w:rPr>
        <w:t>Socialt</w:t>
      </w:r>
      <w:proofErr w:type="spellEnd"/>
      <w:r w:rsidRPr="00240362">
        <w:rPr>
          <w:rFonts w:cs="Times New Roman"/>
          <w:i/>
          <w:sz w:val="24"/>
          <w:szCs w:val="24"/>
          <w:lang w:val="de-AT"/>
        </w:rPr>
        <w:t xml:space="preserve"> </w:t>
      </w:r>
      <w:proofErr w:type="spellStart"/>
      <w:r w:rsidRPr="00240362">
        <w:rPr>
          <w:rFonts w:cs="Times New Roman"/>
          <w:i/>
          <w:sz w:val="24"/>
          <w:szCs w:val="24"/>
          <w:lang w:val="de-AT"/>
        </w:rPr>
        <w:t>bedrageri</w:t>
      </w:r>
      <w:proofErr w:type="spellEnd"/>
      <w:r w:rsidRPr="00240362">
        <w:rPr>
          <w:rFonts w:cs="Times New Roman"/>
          <w:i/>
          <w:sz w:val="24"/>
          <w:szCs w:val="24"/>
          <w:lang w:val="de-AT"/>
        </w:rPr>
        <w:t xml:space="preserve">: En </w:t>
      </w:r>
      <w:proofErr w:type="spellStart"/>
      <w:r w:rsidRPr="00240362">
        <w:rPr>
          <w:rFonts w:cs="Times New Roman"/>
          <w:i/>
          <w:sz w:val="24"/>
          <w:szCs w:val="24"/>
          <w:lang w:val="de-AT"/>
        </w:rPr>
        <w:t>empirisk</w:t>
      </w:r>
      <w:proofErr w:type="spellEnd"/>
      <w:r w:rsidRPr="00240362">
        <w:rPr>
          <w:rFonts w:cs="Times New Roman"/>
          <w:i/>
          <w:sz w:val="24"/>
          <w:szCs w:val="24"/>
          <w:lang w:val="de-AT"/>
        </w:rPr>
        <w:t xml:space="preserve"> </w:t>
      </w:r>
      <w:proofErr w:type="spellStart"/>
      <w:r w:rsidRPr="00240362">
        <w:rPr>
          <w:rFonts w:cs="Times New Roman"/>
          <w:i/>
          <w:sz w:val="24"/>
          <w:szCs w:val="24"/>
          <w:lang w:val="de-AT"/>
        </w:rPr>
        <w:t>undersøgelse</w:t>
      </w:r>
      <w:proofErr w:type="spellEnd"/>
      <w:r w:rsidRPr="00240362">
        <w:rPr>
          <w:rFonts w:cs="Times New Roman"/>
          <w:i/>
          <w:sz w:val="24"/>
          <w:szCs w:val="24"/>
          <w:lang w:val="de-AT"/>
        </w:rPr>
        <w:t xml:space="preserve"> </w:t>
      </w:r>
      <w:proofErr w:type="spellStart"/>
      <w:r w:rsidRPr="00240362">
        <w:rPr>
          <w:rFonts w:cs="Times New Roman"/>
          <w:i/>
          <w:sz w:val="24"/>
          <w:szCs w:val="24"/>
          <w:lang w:val="de-AT"/>
        </w:rPr>
        <w:t>af</w:t>
      </w:r>
      <w:proofErr w:type="spellEnd"/>
      <w:r w:rsidRPr="00240362">
        <w:rPr>
          <w:rFonts w:cs="Times New Roman"/>
          <w:i/>
          <w:sz w:val="24"/>
          <w:szCs w:val="24"/>
          <w:lang w:val="de-AT"/>
        </w:rPr>
        <w:t xml:space="preserve"> </w:t>
      </w:r>
      <w:proofErr w:type="spellStart"/>
      <w:r w:rsidRPr="00240362">
        <w:rPr>
          <w:rFonts w:cs="Times New Roman"/>
          <w:i/>
          <w:sz w:val="24"/>
          <w:szCs w:val="24"/>
          <w:lang w:val="de-AT"/>
        </w:rPr>
        <w:t>mødet</w:t>
      </w:r>
      <w:proofErr w:type="spellEnd"/>
      <w:r w:rsidRPr="00240362">
        <w:rPr>
          <w:rFonts w:cs="Times New Roman"/>
          <w:i/>
          <w:sz w:val="24"/>
          <w:szCs w:val="24"/>
          <w:lang w:val="de-AT"/>
        </w:rPr>
        <w:t xml:space="preserve"> </w:t>
      </w:r>
      <w:proofErr w:type="spellStart"/>
      <w:r w:rsidRPr="00240362">
        <w:rPr>
          <w:rFonts w:cs="Times New Roman"/>
          <w:i/>
          <w:sz w:val="24"/>
          <w:szCs w:val="24"/>
          <w:lang w:val="de-AT"/>
        </w:rPr>
        <w:t>mellem</w:t>
      </w:r>
      <w:proofErr w:type="spellEnd"/>
      <w:r w:rsidRPr="00240362">
        <w:rPr>
          <w:rFonts w:cs="Times New Roman"/>
          <w:i/>
          <w:sz w:val="24"/>
          <w:szCs w:val="24"/>
          <w:lang w:val="de-AT"/>
        </w:rPr>
        <w:t xml:space="preserve"> </w:t>
      </w:r>
      <w:proofErr w:type="spellStart"/>
      <w:r w:rsidRPr="00240362">
        <w:rPr>
          <w:rFonts w:cs="Times New Roman"/>
          <w:i/>
          <w:sz w:val="24"/>
          <w:szCs w:val="24"/>
          <w:lang w:val="de-AT"/>
        </w:rPr>
        <w:t>borgeren</w:t>
      </w:r>
      <w:proofErr w:type="spellEnd"/>
      <w:r w:rsidRPr="00240362">
        <w:rPr>
          <w:rFonts w:cs="Times New Roman"/>
          <w:i/>
          <w:sz w:val="24"/>
          <w:szCs w:val="24"/>
          <w:lang w:val="de-AT"/>
        </w:rPr>
        <w:t xml:space="preserve"> </w:t>
      </w:r>
      <w:proofErr w:type="spellStart"/>
      <w:r w:rsidRPr="00240362">
        <w:rPr>
          <w:rFonts w:cs="Times New Roman"/>
          <w:i/>
          <w:sz w:val="24"/>
          <w:szCs w:val="24"/>
          <w:lang w:val="de-AT"/>
        </w:rPr>
        <w:t>og</w:t>
      </w:r>
      <w:proofErr w:type="spellEnd"/>
      <w:r w:rsidRPr="00240362">
        <w:rPr>
          <w:rFonts w:cs="Times New Roman"/>
          <w:i/>
          <w:sz w:val="24"/>
          <w:szCs w:val="24"/>
          <w:lang w:val="de-AT"/>
        </w:rPr>
        <w:t xml:space="preserve"> den kommunale </w:t>
      </w:r>
      <w:proofErr w:type="spellStart"/>
      <w:r w:rsidRPr="00240362">
        <w:rPr>
          <w:rFonts w:cs="Times New Roman"/>
          <w:i/>
          <w:sz w:val="24"/>
          <w:szCs w:val="24"/>
          <w:lang w:val="de-AT"/>
        </w:rPr>
        <w:t>kontrolindsats</w:t>
      </w:r>
      <w:proofErr w:type="spellEnd"/>
      <w:r w:rsidRPr="00240362">
        <w:rPr>
          <w:rFonts w:cs="Times New Roman"/>
          <w:sz w:val="24"/>
          <w:szCs w:val="24"/>
          <w:lang w:val="de-AT"/>
        </w:rPr>
        <w:t xml:space="preserve">. </w:t>
      </w:r>
      <w:r w:rsidRPr="00240362">
        <w:rPr>
          <w:rFonts w:cs="Times New Roman"/>
          <w:sz w:val="24"/>
          <w:szCs w:val="24"/>
          <w:lang w:val="en-GB"/>
        </w:rPr>
        <w:t>Master’s Thesis, School of Social Work, Aalborg University. [https://projekter.aau.dk/projekter/da/studentthesis/socialt-bedrageri--en-empirisk-undersoegelse-af-moedet-mellem-borgeren-og-den-kommunale-kontrolindsats(ae1920b9-287e-4f6f-88fd-7a2db24a09d8).html].</w:t>
      </w:r>
    </w:p>
    <w:p w14:paraId="23860726" w14:textId="77777777" w:rsidR="00240362" w:rsidRPr="00DA5B90" w:rsidRDefault="00240362" w:rsidP="00240362">
      <w:pPr>
        <w:pStyle w:val="Heading3"/>
        <w:rPr>
          <w:rFonts w:ascii="Times New Roman" w:hAnsi="Times New Roman" w:cs="Times New Roman"/>
          <w:lang w:val="da-DK"/>
        </w:rPr>
      </w:pPr>
      <w:r w:rsidRPr="00DA5B90">
        <w:rPr>
          <w:rFonts w:ascii="Times New Roman" w:hAnsi="Times New Roman" w:cs="Times New Roman"/>
          <w:lang w:val="da-DK"/>
        </w:rPr>
        <w:t xml:space="preserve">Madsen, Line Britt and Frederiksen, Morten (2017) ’Og hvis vi så ikke må – jamen hvordan skulle vi vide det?’ Kommunalt kontrolarbejde med socialt bedrageri’, </w:t>
      </w:r>
      <w:r w:rsidRPr="00DA5B90">
        <w:rPr>
          <w:rFonts w:ascii="Times New Roman" w:hAnsi="Times New Roman" w:cs="Times New Roman"/>
          <w:i/>
          <w:lang w:val="da-DK"/>
        </w:rPr>
        <w:t>Dansk Sociologi</w:t>
      </w:r>
      <w:r w:rsidRPr="00DA5B90">
        <w:rPr>
          <w:rFonts w:ascii="Times New Roman" w:hAnsi="Times New Roman" w:cs="Times New Roman"/>
          <w:lang w:val="da-DK"/>
        </w:rPr>
        <w:t xml:space="preserve"> 28(1):1-30 [https://rauli.cbs.dk/index.php/dansksociologi/article/viewFile/5595/6239].</w:t>
      </w:r>
    </w:p>
    <w:p w14:paraId="3C256473" w14:textId="77777777" w:rsidR="00240362" w:rsidRPr="005D6768" w:rsidRDefault="00240362" w:rsidP="00A013A6">
      <w:pPr>
        <w:rPr>
          <w:rFonts w:cs="Times New Roman"/>
          <w:sz w:val="24"/>
          <w:szCs w:val="24"/>
          <w:lang w:val="da-DK"/>
        </w:rPr>
      </w:pPr>
    </w:p>
    <w:p w14:paraId="29F12BB3" w14:textId="24A3BBEB" w:rsidR="0038004D" w:rsidRPr="001F15D0" w:rsidRDefault="0038004D" w:rsidP="00A013A6">
      <w:pPr>
        <w:rPr>
          <w:rFonts w:cs="Times New Roman"/>
          <w:sz w:val="24"/>
          <w:szCs w:val="24"/>
          <w:lang w:val="en-GB"/>
        </w:rPr>
      </w:pPr>
      <w:r w:rsidRPr="00240362">
        <w:rPr>
          <w:rFonts w:cs="Times New Roman"/>
          <w:sz w:val="24"/>
          <w:szCs w:val="24"/>
          <w:lang w:val="en-GB"/>
        </w:rPr>
        <w:t xml:space="preserve">Mesmer-Magnus, J.R. and </w:t>
      </w:r>
      <w:r w:rsidR="00143296" w:rsidRPr="00240362">
        <w:rPr>
          <w:rFonts w:cs="Times New Roman"/>
          <w:sz w:val="24"/>
          <w:szCs w:val="24"/>
          <w:lang w:val="en-GB"/>
        </w:rPr>
        <w:t xml:space="preserve">C. </w:t>
      </w:r>
      <w:proofErr w:type="spellStart"/>
      <w:r w:rsidRPr="00240362">
        <w:rPr>
          <w:rFonts w:cs="Times New Roman"/>
          <w:sz w:val="24"/>
          <w:szCs w:val="24"/>
          <w:lang w:val="en-GB"/>
        </w:rPr>
        <w:t>Viswesvaran</w:t>
      </w:r>
      <w:proofErr w:type="spellEnd"/>
      <w:r w:rsidRPr="004B5CB7">
        <w:rPr>
          <w:rFonts w:cs="Times New Roman"/>
          <w:sz w:val="24"/>
          <w:szCs w:val="24"/>
          <w:lang w:val="en-GB"/>
        </w:rPr>
        <w:t xml:space="preserve"> (2005) </w:t>
      </w:r>
      <w:r w:rsidR="000A2177" w:rsidRPr="004B5CB7">
        <w:rPr>
          <w:rFonts w:cs="Times New Roman"/>
          <w:sz w:val="24"/>
          <w:szCs w:val="24"/>
          <w:lang w:val="en-GB"/>
        </w:rPr>
        <w:t>‘</w:t>
      </w:r>
      <w:r w:rsidRPr="004B5CB7">
        <w:rPr>
          <w:rFonts w:cs="Times New Roman"/>
          <w:sz w:val="24"/>
          <w:szCs w:val="24"/>
          <w:lang w:val="en-GB"/>
        </w:rPr>
        <w:t xml:space="preserve">Whistleblowing in organizations: an examination of correlates of whistleblowing intentions, actions and retaliation’, </w:t>
      </w:r>
      <w:r w:rsidRPr="001F15D0">
        <w:rPr>
          <w:rFonts w:cs="Times New Roman"/>
          <w:i/>
          <w:sz w:val="24"/>
          <w:szCs w:val="24"/>
          <w:lang w:val="en-GB"/>
        </w:rPr>
        <w:t>Journal of Business Ethics</w:t>
      </w:r>
      <w:r w:rsidRPr="001F15D0">
        <w:rPr>
          <w:rFonts w:cs="Times New Roman"/>
          <w:sz w:val="24"/>
          <w:szCs w:val="24"/>
          <w:lang w:val="en-GB"/>
        </w:rPr>
        <w:t xml:space="preserve"> 62:277-297.</w:t>
      </w:r>
    </w:p>
    <w:p w14:paraId="24262EB9" w14:textId="386CFB44" w:rsidR="0038004D" w:rsidRPr="005D6768" w:rsidRDefault="0038004D" w:rsidP="00A013A6">
      <w:pPr>
        <w:rPr>
          <w:rFonts w:cs="Times New Roman"/>
          <w:sz w:val="24"/>
          <w:szCs w:val="24"/>
          <w:lang w:val="en-GB"/>
        </w:rPr>
      </w:pPr>
      <w:r w:rsidRPr="001F15D0">
        <w:rPr>
          <w:rFonts w:cs="Times New Roman"/>
          <w:sz w:val="24"/>
          <w:szCs w:val="24"/>
          <w:lang w:val="en-GB"/>
        </w:rPr>
        <w:t xml:space="preserve">Miceli, M.P., </w:t>
      </w:r>
      <w:r w:rsidR="00143296" w:rsidRPr="005D6768">
        <w:rPr>
          <w:rFonts w:cs="Times New Roman"/>
          <w:sz w:val="24"/>
          <w:szCs w:val="24"/>
          <w:lang w:val="en-GB"/>
        </w:rPr>
        <w:t xml:space="preserve">J.P. </w:t>
      </w:r>
      <w:r w:rsidRPr="005D6768">
        <w:rPr>
          <w:rFonts w:cs="Times New Roman"/>
          <w:sz w:val="24"/>
          <w:szCs w:val="24"/>
          <w:lang w:val="en-GB"/>
        </w:rPr>
        <w:t xml:space="preserve">Near and </w:t>
      </w:r>
      <w:r w:rsidR="00143296" w:rsidRPr="005D6768">
        <w:rPr>
          <w:rFonts w:cs="Times New Roman"/>
          <w:sz w:val="24"/>
          <w:szCs w:val="24"/>
          <w:lang w:val="en-GB"/>
        </w:rPr>
        <w:t xml:space="preserve">C.R. </w:t>
      </w:r>
      <w:r w:rsidRPr="005D6768">
        <w:rPr>
          <w:rFonts w:cs="Times New Roman"/>
          <w:sz w:val="24"/>
          <w:szCs w:val="24"/>
          <w:lang w:val="en-GB"/>
        </w:rPr>
        <w:t>Schwenk, C.R. (1991) ‘</w:t>
      </w:r>
      <w:proofErr w:type="gramStart"/>
      <w:r w:rsidRPr="005D6768">
        <w:rPr>
          <w:rFonts w:cs="Times New Roman"/>
          <w:sz w:val="24"/>
          <w:szCs w:val="24"/>
          <w:lang w:val="en-GB"/>
        </w:rPr>
        <w:t>Who</w:t>
      </w:r>
      <w:proofErr w:type="gramEnd"/>
      <w:r w:rsidRPr="005D6768">
        <w:rPr>
          <w:rFonts w:cs="Times New Roman"/>
          <w:sz w:val="24"/>
          <w:szCs w:val="24"/>
          <w:lang w:val="en-GB"/>
        </w:rPr>
        <w:t xml:space="preserve"> blows the whistle and why', </w:t>
      </w:r>
      <w:r w:rsidRPr="005D6768">
        <w:rPr>
          <w:rFonts w:cs="Times New Roman"/>
          <w:i/>
          <w:sz w:val="24"/>
          <w:szCs w:val="24"/>
          <w:lang w:val="en-GB"/>
        </w:rPr>
        <w:t>Industrial and Labour Relations Review</w:t>
      </w:r>
      <w:r w:rsidRPr="005D6768">
        <w:rPr>
          <w:rFonts w:cs="Times New Roman"/>
          <w:sz w:val="24"/>
          <w:szCs w:val="24"/>
          <w:lang w:val="en-GB"/>
        </w:rPr>
        <w:t xml:space="preserve"> 45(1): 113-130.</w:t>
      </w:r>
    </w:p>
    <w:p w14:paraId="67DB27A0" w14:textId="734DBF45" w:rsidR="0038004D" w:rsidRPr="005D6768" w:rsidRDefault="0038004D" w:rsidP="00A013A6">
      <w:pPr>
        <w:rPr>
          <w:rFonts w:cs="Times New Roman"/>
          <w:sz w:val="24"/>
          <w:szCs w:val="24"/>
          <w:lang w:val="en-GB"/>
        </w:rPr>
      </w:pPr>
      <w:r w:rsidRPr="005D6768">
        <w:rPr>
          <w:rFonts w:cs="Times New Roman"/>
          <w:sz w:val="24"/>
          <w:szCs w:val="24"/>
          <w:lang w:val="en-GB"/>
        </w:rPr>
        <w:t>Miceli, M</w:t>
      </w:r>
      <w:r w:rsidR="00143296" w:rsidRPr="005D6768">
        <w:rPr>
          <w:rFonts w:cs="Times New Roman"/>
          <w:sz w:val="24"/>
          <w:szCs w:val="24"/>
          <w:lang w:val="en-GB"/>
        </w:rPr>
        <w:t>.</w:t>
      </w:r>
      <w:r w:rsidRPr="005D6768">
        <w:rPr>
          <w:rFonts w:cs="Times New Roman"/>
          <w:sz w:val="24"/>
          <w:szCs w:val="24"/>
          <w:lang w:val="en-GB"/>
        </w:rPr>
        <w:t xml:space="preserve">, </w:t>
      </w:r>
      <w:r w:rsidR="00143296" w:rsidRPr="005D6768">
        <w:rPr>
          <w:rFonts w:cs="Times New Roman"/>
          <w:sz w:val="24"/>
          <w:szCs w:val="24"/>
          <w:lang w:val="en-GB"/>
        </w:rPr>
        <w:t xml:space="preserve">J.P. </w:t>
      </w:r>
      <w:r w:rsidRPr="005D6768">
        <w:rPr>
          <w:rFonts w:cs="Times New Roman"/>
          <w:sz w:val="24"/>
          <w:szCs w:val="24"/>
          <w:lang w:val="en-GB"/>
        </w:rPr>
        <w:t>Near</w:t>
      </w:r>
      <w:r w:rsidR="00143296" w:rsidRPr="005D6768">
        <w:rPr>
          <w:rFonts w:cs="Times New Roman"/>
          <w:sz w:val="24"/>
          <w:szCs w:val="24"/>
          <w:lang w:val="en-GB"/>
        </w:rPr>
        <w:t xml:space="preserve"> and T.M.</w:t>
      </w:r>
      <w:r w:rsidRPr="005D6768">
        <w:rPr>
          <w:rFonts w:cs="Times New Roman"/>
          <w:sz w:val="24"/>
          <w:szCs w:val="24"/>
          <w:lang w:val="en-GB"/>
        </w:rPr>
        <w:t xml:space="preserve"> Dworkin</w:t>
      </w:r>
      <w:r w:rsidR="00143296" w:rsidRPr="005D6768">
        <w:rPr>
          <w:rFonts w:cs="Times New Roman"/>
          <w:sz w:val="24"/>
          <w:szCs w:val="24"/>
          <w:lang w:val="en-GB"/>
        </w:rPr>
        <w:t xml:space="preserve"> </w:t>
      </w:r>
      <w:r w:rsidRPr="005D6768">
        <w:rPr>
          <w:rFonts w:cs="Times New Roman"/>
          <w:sz w:val="24"/>
          <w:szCs w:val="24"/>
          <w:lang w:val="en-GB"/>
        </w:rPr>
        <w:t xml:space="preserve">(2008) </w:t>
      </w:r>
      <w:r w:rsidRPr="005D6768">
        <w:rPr>
          <w:rFonts w:cs="Times New Roman"/>
          <w:i/>
          <w:sz w:val="24"/>
          <w:szCs w:val="24"/>
          <w:lang w:val="en-GB"/>
        </w:rPr>
        <w:t>Whistleblowing in organizations</w:t>
      </w:r>
      <w:r w:rsidRPr="005D6768">
        <w:rPr>
          <w:rFonts w:cs="Times New Roman"/>
          <w:sz w:val="24"/>
          <w:szCs w:val="24"/>
          <w:lang w:val="en-GB"/>
        </w:rPr>
        <w:t>. New York: Routledge.</w:t>
      </w:r>
    </w:p>
    <w:p w14:paraId="5D8C1CB6" w14:textId="08AFAE6F" w:rsidR="0038004D" w:rsidRPr="005D6768" w:rsidRDefault="0038004D" w:rsidP="00A013A6">
      <w:pPr>
        <w:rPr>
          <w:rFonts w:cs="Times New Roman"/>
          <w:sz w:val="24"/>
          <w:szCs w:val="24"/>
          <w:lang w:val="en-GB"/>
        </w:rPr>
      </w:pPr>
      <w:r w:rsidRPr="005D6768">
        <w:rPr>
          <w:rFonts w:cs="Times New Roman"/>
          <w:sz w:val="24"/>
          <w:szCs w:val="24"/>
          <w:lang w:val="en-GB"/>
        </w:rPr>
        <w:t xml:space="preserve">Near. J.P. and </w:t>
      </w:r>
      <w:r w:rsidR="00143296" w:rsidRPr="005D6768">
        <w:rPr>
          <w:rFonts w:cs="Times New Roman"/>
          <w:sz w:val="24"/>
          <w:szCs w:val="24"/>
          <w:lang w:val="en-GB"/>
        </w:rPr>
        <w:t xml:space="preserve">M.P. </w:t>
      </w:r>
      <w:r w:rsidRPr="005D6768">
        <w:rPr>
          <w:rFonts w:cs="Times New Roman"/>
          <w:sz w:val="24"/>
          <w:szCs w:val="24"/>
          <w:lang w:val="en-GB"/>
        </w:rPr>
        <w:t xml:space="preserve">Miceli (1985) ‘Organizational dissidence: the case of </w:t>
      </w:r>
      <w:r w:rsidR="00B8130E" w:rsidRPr="005D6768">
        <w:rPr>
          <w:rFonts w:cs="Times New Roman"/>
          <w:sz w:val="24"/>
          <w:szCs w:val="24"/>
          <w:lang w:val="en-GB"/>
        </w:rPr>
        <w:t>whistleb</w:t>
      </w:r>
      <w:r w:rsidRPr="005D6768">
        <w:rPr>
          <w:rFonts w:cs="Times New Roman"/>
          <w:sz w:val="24"/>
          <w:szCs w:val="24"/>
          <w:lang w:val="en-GB"/>
        </w:rPr>
        <w:t xml:space="preserve">lowing’, </w:t>
      </w:r>
      <w:r w:rsidRPr="005D6768">
        <w:rPr>
          <w:rFonts w:cs="Times New Roman"/>
          <w:i/>
          <w:sz w:val="24"/>
          <w:szCs w:val="24"/>
          <w:lang w:val="en-GB"/>
        </w:rPr>
        <w:t>Journal of Business Ethics</w:t>
      </w:r>
      <w:r w:rsidRPr="005D6768">
        <w:rPr>
          <w:rFonts w:cs="Times New Roman"/>
          <w:sz w:val="24"/>
          <w:szCs w:val="24"/>
          <w:lang w:val="en-GB"/>
        </w:rPr>
        <w:t xml:space="preserve"> 4:1-16.</w:t>
      </w:r>
    </w:p>
    <w:p w14:paraId="6336480F" w14:textId="56C38F3F" w:rsidR="0038004D" w:rsidRPr="005D6768" w:rsidRDefault="0038004D" w:rsidP="00A013A6">
      <w:pPr>
        <w:rPr>
          <w:rFonts w:cs="Times New Roman"/>
          <w:sz w:val="24"/>
          <w:szCs w:val="24"/>
          <w:lang w:val="en-GB"/>
        </w:rPr>
      </w:pPr>
      <w:r w:rsidRPr="005D6768">
        <w:rPr>
          <w:rFonts w:cs="Times New Roman"/>
          <w:sz w:val="24"/>
          <w:szCs w:val="24"/>
          <w:lang w:val="en-GB"/>
        </w:rPr>
        <w:t xml:space="preserve">Near. J.P. and </w:t>
      </w:r>
      <w:r w:rsidR="00143296" w:rsidRPr="005D6768">
        <w:rPr>
          <w:rFonts w:cs="Times New Roman"/>
          <w:sz w:val="24"/>
          <w:szCs w:val="24"/>
          <w:lang w:val="en-GB"/>
        </w:rPr>
        <w:t xml:space="preserve">M.P. </w:t>
      </w:r>
      <w:r w:rsidRPr="005D6768">
        <w:rPr>
          <w:rFonts w:cs="Times New Roman"/>
          <w:sz w:val="24"/>
          <w:szCs w:val="24"/>
          <w:lang w:val="en-GB"/>
        </w:rPr>
        <w:t>Miceli (1996) ‘</w:t>
      </w:r>
      <w:r w:rsidR="00B8130E" w:rsidRPr="005D6768">
        <w:rPr>
          <w:rFonts w:cs="Times New Roman"/>
          <w:sz w:val="24"/>
          <w:szCs w:val="24"/>
          <w:lang w:val="en-GB"/>
        </w:rPr>
        <w:t>Whistleb</w:t>
      </w:r>
      <w:r w:rsidRPr="005D6768">
        <w:rPr>
          <w:rFonts w:cs="Times New Roman"/>
          <w:sz w:val="24"/>
          <w:szCs w:val="24"/>
          <w:lang w:val="en-GB"/>
        </w:rPr>
        <w:t xml:space="preserve">lowing: myth and reality’, </w:t>
      </w:r>
      <w:r w:rsidRPr="005D6768">
        <w:rPr>
          <w:rFonts w:cs="Times New Roman"/>
          <w:i/>
          <w:sz w:val="24"/>
          <w:szCs w:val="24"/>
          <w:lang w:val="en-GB"/>
        </w:rPr>
        <w:t>Journal of Management</w:t>
      </w:r>
      <w:r w:rsidRPr="005D6768">
        <w:rPr>
          <w:rFonts w:cs="Times New Roman"/>
          <w:sz w:val="24"/>
          <w:szCs w:val="24"/>
          <w:lang w:val="en-GB"/>
        </w:rPr>
        <w:t xml:space="preserve"> 22(3):507-526.</w:t>
      </w:r>
    </w:p>
    <w:p w14:paraId="34774E67" w14:textId="275B4333" w:rsidR="0038004D" w:rsidRPr="005D6768" w:rsidRDefault="0038004D" w:rsidP="00A013A6">
      <w:pPr>
        <w:rPr>
          <w:rStyle w:val="Hyperlink"/>
          <w:rFonts w:cs="Times New Roman"/>
          <w:sz w:val="24"/>
          <w:szCs w:val="24"/>
        </w:rPr>
      </w:pPr>
      <w:r w:rsidRPr="005D6768">
        <w:rPr>
          <w:rFonts w:cs="Times New Roman"/>
          <w:sz w:val="24"/>
          <w:szCs w:val="24"/>
          <w:lang w:val="de-AT"/>
        </w:rPr>
        <w:t>Olsen, Michael, (2013) ’</w:t>
      </w:r>
      <w:proofErr w:type="spellStart"/>
      <w:r w:rsidRPr="005D6768">
        <w:rPr>
          <w:rFonts w:cs="Times New Roman"/>
          <w:sz w:val="24"/>
          <w:szCs w:val="24"/>
          <w:lang w:val="de-AT"/>
        </w:rPr>
        <w:t>Borgere</w:t>
      </w:r>
      <w:proofErr w:type="spellEnd"/>
      <w:r w:rsidRPr="005D6768">
        <w:rPr>
          <w:rFonts w:cs="Times New Roman"/>
          <w:sz w:val="24"/>
          <w:szCs w:val="24"/>
          <w:lang w:val="de-AT"/>
        </w:rPr>
        <w:t xml:space="preserve"> </w:t>
      </w:r>
      <w:proofErr w:type="spellStart"/>
      <w:r w:rsidRPr="005D6768">
        <w:rPr>
          <w:rFonts w:cs="Times New Roman"/>
          <w:sz w:val="24"/>
          <w:szCs w:val="24"/>
          <w:lang w:val="de-AT"/>
        </w:rPr>
        <w:t>anmelder</w:t>
      </w:r>
      <w:proofErr w:type="spellEnd"/>
      <w:r w:rsidRPr="005D6768">
        <w:rPr>
          <w:rFonts w:cs="Times New Roman"/>
          <w:sz w:val="24"/>
          <w:szCs w:val="24"/>
          <w:lang w:val="de-AT"/>
        </w:rPr>
        <w:t xml:space="preserve"> </w:t>
      </w:r>
      <w:proofErr w:type="spellStart"/>
      <w:r w:rsidRPr="005D6768">
        <w:rPr>
          <w:rFonts w:cs="Times New Roman"/>
          <w:sz w:val="24"/>
          <w:szCs w:val="24"/>
          <w:lang w:val="de-AT"/>
        </w:rPr>
        <w:t>borgere</w:t>
      </w:r>
      <w:proofErr w:type="spellEnd"/>
      <w:r w:rsidRPr="005D6768">
        <w:rPr>
          <w:rFonts w:cs="Times New Roman"/>
          <w:sz w:val="24"/>
          <w:szCs w:val="24"/>
          <w:lang w:val="de-AT"/>
        </w:rPr>
        <w:t xml:space="preserve"> </w:t>
      </w:r>
      <w:proofErr w:type="spellStart"/>
      <w:r w:rsidRPr="005D6768">
        <w:rPr>
          <w:rFonts w:cs="Times New Roman"/>
          <w:sz w:val="24"/>
          <w:szCs w:val="24"/>
          <w:lang w:val="de-AT"/>
        </w:rPr>
        <w:t>for</w:t>
      </w:r>
      <w:proofErr w:type="spellEnd"/>
      <w:r w:rsidRPr="005D6768">
        <w:rPr>
          <w:rFonts w:cs="Times New Roman"/>
          <w:sz w:val="24"/>
          <w:szCs w:val="24"/>
          <w:lang w:val="de-AT"/>
        </w:rPr>
        <w:t xml:space="preserve"> </w:t>
      </w:r>
      <w:proofErr w:type="spellStart"/>
      <w:r w:rsidRPr="005D6768">
        <w:rPr>
          <w:rFonts w:cs="Times New Roman"/>
          <w:sz w:val="24"/>
          <w:szCs w:val="24"/>
          <w:lang w:val="de-AT"/>
        </w:rPr>
        <w:t>sort</w:t>
      </w:r>
      <w:proofErr w:type="spellEnd"/>
      <w:r w:rsidRPr="005D6768">
        <w:rPr>
          <w:rFonts w:cs="Times New Roman"/>
          <w:sz w:val="24"/>
          <w:szCs w:val="24"/>
          <w:lang w:val="de-AT"/>
        </w:rPr>
        <w:t xml:space="preserve"> </w:t>
      </w:r>
      <w:proofErr w:type="spellStart"/>
      <w:r w:rsidRPr="005D6768">
        <w:rPr>
          <w:rFonts w:cs="Times New Roman"/>
          <w:sz w:val="24"/>
          <w:szCs w:val="24"/>
          <w:lang w:val="de-AT"/>
        </w:rPr>
        <w:t>arbejde</w:t>
      </w:r>
      <w:proofErr w:type="spellEnd"/>
      <w:r w:rsidRPr="005D6768">
        <w:rPr>
          <w:rFonts w:cs="Times New Roman"/>
          <w:sz w:val="24"/>
          <w:szCs w:val="24"/>
          <w:lang w:val="de-AT"/>
        </w:rPr>
        <w:t xml:space="preserve"> </w:t>
      </w:r>
      <w:proofErr w:type="spellStart"/>
      <w:r w:rsidRPr="005D6768">
        <w:rPr>
          <w:rFonts w:cs="Times New Roman"/>
          <w:sz w:val="24"/>
          <w:szCs w:val="24"/>
          <w:lang w:val="de-AT"/>
        </w:rPr>
        <w:t>og</w:t>
      </w:r>
      <w:proofErr w:type="spellEnd"/>
      <w:r w:rsidRPr="005D6768">
        <w:rPr>
          <w:rFonts w:cs="Times New Roman"/>
          <w:sz w:val="24"/>
          <w:szCs w:val="24"/>
          <w:lang w:val="de-AT"/>
        </w:rPr>
        <w:t xml:space="preserve"> </w:t>
      </w:r>
      <w:proofErr w:type="spellStart"/>
      <w:r w:rsidRPr="005D6768">
        <w:rPr>
          <w:rFonts w:cs="Times New Roman"/>
          <w:sz w:val="24"/>
          <w:szCs w:val="24"/>
          <w:lang w:val="de-AT"/>
        </w:rPr>
        <w:t>skattesnyderi</w:t>
      </w:r>
      <w:proofErr w:type="spellEnd"/>
      <w:r w:rsidRPr="005D6768">
        <w:rPr>
          <w:rFonts w:cs="Times New Roman"/>
          <w:sz w:val="24"/>
          <w:szCs w:val="24"/>
          <w:lang w:val="de-AT"/>
        </w:rPr>
        <w:t xml:space="preserve">’, </w:t>
      </w:r>
      <w:r w:rsidRPr="005D6768">
        <w:rPr>
          <w:rFonts w:cs="Times New Roman"/>
          <w:i/>
          <w:sz w:val="24"/>
          <w:szCs w:val="24"/>
          <w:lang w:val="de-AT"/>
        </w:rPr>
        <w:t>Politiken</w:t>
      </w:r>
      <w:r w:rsidRPr="005D6768">
        <w:rPr>
          <w:rFonts w:cs="Times New Roman"/>
          <w:sz w:val="24"/>
          <w:szCs w:val="24"/>
          <w:lang w:val="de-AT"/>
        </w:rPr>
        <w:t xml:space="preserve"> 11 </w:t>
      </w:r>
      <w:r w:rsidRPr="005D6768">
        <w:rPr>
          <w:rFonts w:cs="Times New Roman"/>
          <w:sz w:val="24"/>
          <w:szCs w:val="24"/>
          <w:lang w:val="da-DK"/>
        </w:rPr>
        <w:t xml:space="preserve">December. </w:t>
      </w:r>
      <w:hyperlink r:id="rId34" w:history="1">
        <w:r w:rsidRPr="005D6768">
          <w:rPr>
            <w:rStyle w:val="Hyperlink"/>
            <w:rFonts w:cs="Times New Roman"/>
            <w:sz w:val="24"/>
            <w:szCs w:val="24"/>
          </w:rPr>
          <w:t>[https://politiken.dk/oekonomi/privatoekonomi/art5489527/Borgere-anmelder-borgere-for-sort-arbejde-og-skattesnyderi</w:t>
        </w:r>
      </w:hyperlink>
      <w:r w:rsidRPr="005D6768">
        <w:rPr>
          <w:rStyle w:val="Hyperlink"/>
          <w:rFonts w:cs="Times New Roman"/>
          <w:sz w:val="24"/>
          <w:szCs w:val="24"/>
        </w:rPr>
        <w:t>].</w:t>
      </w:r>
    </w:p>
    <w:p w14:paraId="140D843E" w14:textId="0C887417" w:rsidR="00116CAB" w:rsidRPr="005D6768" w:rsidRDefault="00116CAB" w:rsidP="00116CAB">
      <w:pPr>
        <w:pStyle w:val="CommentText"/>
        <w:rPr>
          <w:rFonts w:cs="Times New Roman"/>
          <w:sz w:val="24"/>
          <w:szCs w:val="24"/>
          <w:lang w:val="en-US"/>
        </w:rPr>
      </w:pPr>
      <w:proofErr w:type="spellStart"/>
      <w:r w:rsidRPr="005D6768">
        <w:rPr>
          <w:rFonts w:cs="Times New Roman"/>
          <w:sz w:val="24"/>
          <w:szCs w:val="24"/>
          <w:lang w:val="en-US"/>
        </w:rPr>
        <w:t>Olesen</w:t>
      </w:r>
      <w:proofErr w:type="spellEnd"/>
      <w:r w:rsidRPr="005D6768">
        <w:rPr>
          <w:rFonts w:cs="Times New Roman"/>
          <w:sz w:val="24"/>
          <w:szCs w:val="24"/>
          <w:lang w:val="en-US"/>
        </w:rPr>
        <w:t xml:space="preserve">, Thomas </w:t>
      </w:r>
      <w:r w:rsidR="00C56809" w:rsidRPr="005D6768">
        <w:rPr>
          <w:rFonts w:cs="Times New Roman"/>
          <w:sz w:val="24"/>
          <w:szCs w:val="24"/>
          <w:lang w:val="en-US"/>
        </w:rPr>
        <w:t xml:space="preserve">(2019) </w:t>
      </w:r>
      <w:r w:rsidRPr="005D6768">
        <w:rPr>
          <w:rFonts w:cs="Times New Roman"/>
          <w:sz w:val="24"/>
          <w:szCs w:val="24"/>
          <w:lang w:val="en-US"/>
        </w:rPr>
        <w:t>‘</w:t>
      </w:r>
      <w:r w:rsidR="00143296" w:rsidRPr="005D6768">
        <w:rPr>
          <w:rFonts w:cs="Times New Roman"/>
          <w:sz w:val="24"/>
          <w:szCs w:val="24"/>
          <w:lang w:val="en-US"/>
        </w:rPr>
        <w:t>The p</w:t>
      </w:r>
      <w:r w:rsidR="00B82B49" w:rsidRPr="005D6768">
        <w:rPr>
          <w:rFonts w:cs="Times New Roman"/>
          <w:sz w:val="24"/>
          <w:szCs w:val="24"/>
          <w:lang w:val="en-US"/>
        </w:rPr>
        <w:t>olitics of whistleblowing in digitalized s</w:t>
      </w:r>
      <w:r w:rsidRPr="005D6768">
        <w:rPr>
          <w:rFonts w:cs="Times New Roman"/>
          <w:sz w:val="24"/>
          <w:szCs w:val="24"/>
          <w:lang w:val="en-US"/>
        </w:rPr>
        <w:t xml:space="preserve">ocieties,’ </w:t>
      </w:r>
      <w:r w:rsidRPr="005D6768">
        <w:rPr>
          <w:rFonts w:cs="Times New Roman"/>
          <w:i/>
          <w:iCs/>
          <w:sz w:val="24"/>
          <w:szCs w:val="24"/>
          <w:lang w:val="en-US"/>
        </w:rPr>
        <w:t xml:space="preserve">Politics and Society </w:t>
      </w:r>
      <w:r w:rsidR="00C56809" w:rsidRPr="005D6768">
        <w:rPr>
          <w:rFonts w:cs="Times New Roman"/>
          <w:iCs/>
          <w:sz w:val="24"/>
          <w:szCs w:val="24"/>
          <w:lang w:val="en-US"/>
        </w:rPr>
        <w:t>47(2):277-297</w:t>
      </w:r>
      <w:r w:rsidR="00143296" w:rsidRPr="005D6768">
        <w:rPr>
          <w:rFonts w:cs="Times New Roman"/>
          <w:iCs/>
          <w:sz w:val="24"/>
          <w:szCs w:val="24"/>
          <w:lang w:val="en-US"/>
        </w:rPr>
        <w:t xml:space="preserve"> </w:t>
      </w:r>
      <w:r w:rsidR="00C56809" w:rsidRPr="005D6768">
        <w:rPr>
          <w:rFonts w:cs="Times New Roman"/>
          <w:sz w:val="24"/>
          <w:szCs w:val="24"/>
          <w:lang w:val="en-US"/>
        </w:rPr>
        <w:t>[https://doi.org/10.1177/0032329219844140].</w:t>
      </w:r>
    </w:p>
    <w:p w14:paraId="04A5CA0A" w14:textId="55175CEC" w:rsidR="00116CAB" w:rsidRPr="005D6768" w:rsidRDefault="00DE6432" w:rsidP="00A013A6">
      <w:pPr>
        <w:rPr>
          <w:rFonts w:cs="Times New Roman"/>
          <w:sz w:val="24"/>
          <w:szCs w:val="24"/>
          <w:lang w:val="en-US"/>
        </w:rPr>
      </w:pPr>
      <w:r w:rsidRPr="00240362">
        <w:rPr>
          <w:rFonts w:cs="Times New Roman"/>
          <w:sz w:val="24"/>
          <w:szCs w:val="24"/>
          <w:lang w:val="en-US"/>
        </w:rPr>
        <w:t>O’Neill</w:t>
      </w:r>
      <w:r w:rsidR="00302A02" w:rsidRPr="00240362">
        <w:rPr>
          <w:rFonts w:cs="Times New Roman"/>
          <w:sz w:val="24"/>
          <w:szCs w:val="24"/>
          <w:lang w:val="en-US"/>
        </w:rPr>
        <w:t xml:space="preserve">, M. </w:t>
      </w:r>
      <w:r w:rsidRPr="00240362">
        <w:rPr>
          <w:rFonts w:cs="Times New Roman"/>
          <w:sz w:val="24"/>
          <w:szCs w:val="24"/>
          <w:lang w:val="en-US"/>
        </w:rPr>
        <w:t xml:space="preserve">and </w:t>
      </w:r>
      <w:r w:rsidR="00240362">
        <w:rPr>
          <w:rFonts w:cs="Times New Roman"/>
          <w:sz w:val="24"/>
          <w:szCs w:val="24"/>
          <w:lang w:val="en-US"/>
        </w:rPr>
        <w:t xml:space="preserve">N. </w:t>
      </w:r>
      <w:r w:rsidRPr="00240362">
        <w:rPr>
          <w:rFonts w:cs="Times New Roman"/>
          <w:sz w:val="24"/>
          <w:szCs w:val="24"/>
          <w:lang w:val="en-US"/>
        </w:rPr>
        <w:t>Fyfe</w:t>
      </w:r>
      <w:r w:rsidR="00302A02" w:rsidRPr="00240362">
        <w:rPr>
          <w:rFonts w:cs="Times New Roman"/>
          <w:sz w:val="24"/>
          <w:szCs w:val="24"/>
          <w:lang w:val="en-US"/>
        </w:rPr>
        <w:t xml:space="preserve"> (2017</w:t>
      </w:r>
      <w:proofErr w:type="gramStart"/>
      <w:r w:rsidR="00302A02" w:rsidRPr="00240362">
        <w:rPr>
          <w:rFonts w:cs="Times New Roman"/>
          <w:sz w:val="24"/>
          <w:szCs w:val="24"/>
          <w:lang w:val="en-US"/>
        </w:rPr>
        <w:t>)</w:t>
      </w:r>
      <w:r w:rsidRPr="00240362">
        <w:rPr>
          <w:rFonts w:cs="Times New Roman"/>
          <w:sz w:val="24"/>
          <w:szCs w:val="24"/>
          <w:lang w:val="en-US"/>
        </w:rPr>
        <w:t xml:space="preserve">  Plural</w:t>
      </w:r>
      <w:proofErr w:type="gramEnd"/>
      <w:r w:rsidRPr="00240362">
        <w:rPr>
          <w:rFonts w:cs="Times New Roman"/>
          <w:sz w:val="24"/>
          <w:szCs w:val="24"/>
          <w:lang w:val="en-US"/>
        </w:rPr>
        <w:t xml:space="preserve"> policing in Europe: relationships and governance in contemporary security systems</w:t>
      </w:r>
      <w:r w:rsidR="00302A02" w:rsidRPr="00240362">
        <w:rPr>
          <w:rFonts w:cs="Times New Roman"/>
          <w:sz w:val="24"/>
          <w:szCs w:val="24"/>
          <w:lang w:val="en-US"/>
        </w:rPr>
        <w:t xml:space="preserve">, </w:t>
      </w:r>
      <w:r w:rsidR="00302A02" w:rsidRPr="005D6768">
        <w:rPr>
          <w:rFonts w:cs="Times New Roman"/>
          <w:i/>
          <w:sz w:val="24"/>
          <w:szCs w:val="24"/>
          <w:lang w:val="en-US"/>
        </w:rPr>
        <w:t>Policing and Society</w:t>
      </w:r>
      <w:r w:rsidR="00302A02" w:rsidRPr="00240362">
        <w:rPr>
          <w:rFonts w:cs="Times New Roman"/>
          <w:sz w:val="24"/>
          <w:szCs w:val="24"/>
          <w:lang w:val="en-US"/>
        </w:rPr>
        <w:t xml:space="preserve"> 27(1)1-5</w:t>
      </w:r>
      <w:r w:rsidRPr="00240362">
        <w:rPr>
          <w:rFonts w:cs="Times New Roman"/>
          <w:sz w:val="24"/>
          <w:szCs w:val="24"/>
          <w:lang w:val="en-US"/>
        </w:rPr>
        <w:t xml:space="preserve">   [https://www.tandfonline.com/doi/full/10.1080/10439463.2016.1220554</w:t>
      </w:r>
      <w:r w:rsidR="00302A02" w:rsidRPr="00240362">
        <w:rPr>
          <w:rFonts w:cs="Times New Roman"/>
          <w:sz w:val="24"/>
          <w:szCs w:val="24"/>
          <w:lang w:val="en-US"/>
        </w:rPr>
        <w:t>]</w:t>
      </w:r>
    </w:p>
    <w:p w14:paraId="60078EEC" w14:textId="732DB0CC" w:rsidR="0038004D" w:rsidRPr="00240362" w:rsidRDefault="0038004D" w:rsidP="00A013A6">
      <w:pPr>
        <w:rPr>
          <w:rFonts w:cs="Times New Roman"/>
          <w:sz w:val="24"/>
          <w:szCs w:val="24"/>
        </w:rPr>
      </w:pPr>
      <w:r w:rsidRPr="00240362">
        <w:rPr>
          <w:rFonts w:cs="Times New Roman"/>
          <w:i/>
          <w:sz w:val="24"/>
          <w:szCs w:val="24"/>
          <w:lang w:val="de-AT"/>
        </w:rPr>
        <w:t>Politiken</w:t>
      </w:r>
      <w:r w:rsidRPr="00240362">
        <w:rPr>
          <w:rFonts w:cs="Times New Roman"/>
          <w:sz w:val="24"/>
          <w:szCs w:val="24"/>
          <w:lang w:val="de-AT"/>
        </w:rPr>
        <w:t xml:space="preserve"> (2008) </w:t>
      </w:r>
      <w:r w:rsidR="000A2177" w:rsidRPr="005D6768">
        <w:rPr>
          <w:rFonts w:cs="Times New Roman"/>
          <w:sz w:val="24"/>
          <w:szCs w:val="24"/>
          <w:lang w:val="de-AT"/>
        </w:rPr>
        <w:t>‘</w:t>
      </w:r>
      <w:proofErr w:type="spellStart"/>
      <w:r w:rsidRPr="00240362">
        <w:rPr>
          <w:rFonts w:cs="Times New Roman"/>
          <w:sz w:val="24"/>
          <w:szCs w:val="24"/>
          <w:lang w:val="de-AT"/>
        </w:rPr>
        <w:t>Hver</w:t>
      </w:r>
      <w:proofErr w:type="spellEnd"/>
      <w:r w:rsidRPr="00240362">
        <w:rPr>
          <w:rFonts w:cs="Times New Roman"/>
          <w:sz w:val="24"/>
          <w:szCs w:val="24"/>
          <w:lang w:val="de-AT"/>
        </w:rPr>
        <w:t xml:space="preserve"> </w:t>
      </w:r>
      <w:proofErr w:type="spellStart"/>
      <w:r w:rsidRPr="00240362">
        <w:rPr>
          <w:rFonts w:cs="Times New Roman"/>
          <w:sz w:val="24"/>
          <w:szCs w:val="24"/>
          <w:lang w:val="de-AT"/>
        </w:rPr>
        <w:t>tredje</w:t>
      </w:r>
      <w:proofErr w:type="spellEnd"/>
      <w:r w:rsidRPr="00240362">
        <w:rPr>
          <w:rFonts w:cs="Times New Roman"/>
          <w:sz w:val="24"/>
          <w:szCs w:val="24"/>
          <w:lang w:val="de-AT"/>
        </w:rPr>
        <w:t xml:space="preserve"> </w:t>
      </w:r>
      <w:proofErr w:type="spellStart"/>
      <w:r w:rsidRPr="00240362">
        <w:rPr>
          <w:rFonts w:cs="Times New Roman"/>
          <w:sz w:val="24"/>
          <w:szCs w:val="24"/>
          <w:lang w:val="de-AT"/>
        </w:rPr>
        <w:t>anmeldelse</w:t>
      </w:r>
      <w:proofErr w:type="spellEnd"/>
      <w:r w:rsidRPr="00240362">
        <w:rPr>
          <w:rFonts w:cs="Times New Roman"/>
          <w:sz w:val="24"/>
          <w:szCs w:val="24"/>
          <w:lang w:val="de-AT"/>
        </w:rPr>
        <w:t xml:space="preserve"> </w:t>
      </w:r>
      <w:proofErr w:type="spellStart"/>
      <w:r w:rsidRPr="00240362">
        <w:rPr>
          <w:rFonts w:cs="Times New Roman"/>
          <w:sz w:val="24"/>
          <w:szCs w:val="24"/>
          <w:lang w:val="de-AT"/>
        </w:rPr>
        <w:t>til</w:t>
      </w:r>
      <w:proofErr w:type="spellEnd"/>
      <w:r w:rsidRPr="00240362">
        <w:rPr>
          <w:rFonts w:cs="Times New Roman"/>
          <w:sz w:val="24"/>
          <w:szCs w:val="24"/>
          <w:lang w:val="de-AT"/>
        </w:rPr>
        <w:t xml:space="preserve"> Skat </w:t>
      </w:r>
      <w:proofErr w:type="spellStart"/>
      <w:r w:rsidRPr="00240362">
        <w:rPr>
          <w:rFonts w:cs="Times New Roman"/>
          <w:sz w:val="24"/>
          <w:szCs w:val="24"/>
          <w:lang w:val="de-AT"/>
        </w:rPr>
        <w:t>skyldes</w:t>
      </w:r>
      <w:proofErr w:type="spellEnd"/>
      <w:r w:rsidRPr="00240362">
        <w:rPr>
          <w:rFonts w:cs="Times New Roman"/>
          <w:sz w:val="24"/>
          <w:szCs w:val="24"/>
          <w:lang w:val="de-AT"/>
        </w:rPr>
        <w:t xml:space="preserve"> </w:t>
      </w:r>
      <w:proofErr w:type="spellStart"/>
      <w:r w:rsidRPr="00240362">
        <w:rPr>
          <w:rFonts w:cs="Times New Roman"/>
          <w:sz w:val="24"/>
          <w:szCs w:val="24"/>
          <w:lang w:val="de-AT"/>
        </w:rPr>
        <w:t>hævn</w:t>
      </w:r>
      <w:proofErr w:type="spellEnd"/>
      <w:r w:rsidRPr="00240362">
        <w:rPr>
          <w:rFonts w:cs="Times New Roman"/>
          <w:sz w:val="24"/>
          <w:szCs w:val="24"/>
          <w:lang w:val="de-AT"/>
        </w:rPr>
        <w:t xml:space="preserve">’, 23 April. </w:t>
      </w:r>
      <w:hyperlink r:id="rId35" w:history="1">
        <w:r w:rsidRPr="00240362">
          <w:rPr>
            <w:rStyle w:val="Hyperlink"/>
            <w:rFonts w:cs="Times New Roman"/>
            <w:sz w:val="24"/>
            <w:szCs w:val="24"/>
          </w:rPr>
          <w:t>[https://politiken.dk/indland/art4741656/Hver-tredje-anmeldelse-til-Skat-skyldes-h%C3%A6vn</w:t>
        </w:r>
      </w:hyperlink>
      <w:r w:rsidRPr="00240362">
        <w:rPr>
          <w:rStyle w:val="Hyperlink"/>
          <w:rFonts w:cs="Times New Roman"/>
          <w:sz w:val="24"/>
          <w:szCs w:val="24"/>
        </w:rPr>
        <w:t>].</w:t>
      </w:r>
    </w:p>
    <w:p w14:paraId="1D02D4D8" w14:textId="3AE487EF" w:rsidR="0038004D" w:rsidRPr="00240362" w:rsidRDefault="0038004D" w:rsidP="00A013A6">
      <w:pPr>
        <w:rPr>
          <w:rFonts w:cs="Times New Roman"/>
          <w:sz w:val="24"/>
          <w:szCs w:val="24"/>
        </w:rPr>
      </w:pPr>
      <w:r w:rsidRPr="005D6768">
        <w:rPr>
          <w:rFonts w:cs="Times New Roman"/>
          <w:i/>
          <w:sz w:val="24"/>
          <w:szCs w:val="24"/>
          <w:lang w:val="da-DK"/>
        </w:rPr>
        <w:t>Politiken</w:t>
      </w:r>
      <w:r w:rsidRPr="005D6768">
        <w:rPr>
          <w:rFonts w:cs="Times New Roman"/>
          <w:sz w:val="24"/>
          <w:szCs w:val="24"/>
          <w:lang w:val="da-DK"/>
        </w:rPr>
        <w:t xml:space="preserve"> (2016) </w:t>
      </w:r>
      <w:r w:rsidR="000A2177" w:rsidRPr="005D6768">
        <w:rPr>
          <w:rFonts w:cs="Times New Roman"/>
          <w:sz w:val="24"/>
          <w:szCs w:val="24"/>
          <w:lang w:val="da-DK"/>
        </w:rPr>
        <w:t>‘</w:t>
      </w:r>
      <w:r w:rsidRPr="005D6768">
        <w:rPr>
          <w:rFonts w:cs="Times New Roman"/>
          <w:sz w:val="24"/>
          <w:szCs w:val="24"/>
          <w:lang w:val="da-DK"/>
        </w:rPr>
        <w:t>Danskerne laver social snyd for 300 millioner kroner</w:t>
      </w:r>
      <w:proofErr w:type="gramStart"/>
      <w:r w:rsidRPr="005D6768">
        <w:rPr>
          <w:rFonts w:cs="Times New Roman"/>
          <w:sz w:val="24"/>
          <w:szCs w:val="24"/>
          <w:lang w:val="da-DK"/>
        </w:rPr>
        <w:t>’ ,</w:t>
      </w:r>
      <w:proofErr w:type="gramEnd"/>
      <w:r w:rsidRPr="005D6768">
        <w:rPr>
          <w:rFonts w:cs="Times New Roman"/>
          <w:sz w:val="24"/>
          <w:szCs w:val="24"/>
          <w:lang w:val="da-DK"/>
        </w:rPr>
        <w:t xml:space="preserve"> 28 August. </w:t>
      </w:r>
      <w:hyperlink r:id="rId36" w:history="1">
        <w:r w:rsidRPr="00240362">
          <w:rPr>
            <w:rStyle w:val="Hyperlink"/>
            <w:rFonts w:cs="Times New Roman"/>
            <w:sz w:val="24"/>
            <w:szCs w:val="24"/>
          </w:rPr>
          <w:t>[https://politiken.dk/indland/art5633902/Danskerne-laver-socialsnyd-for-300-millioner-kroner</w:t>
        </w:r>
      </w:hyperlink>
      <w:r w:rsidRPr="00240362">
        <w:rPr>
          <w:rFonts w:cs="Times New Roman"/>
          <w:sz w:val="24"/>
          <w:szCs w:val="24"/>
        </w:rPr>
        <w:t>].</w:t>
      </w:r>
    </w:p>
    <w:p w14:paraId="10AC2588" w14:textId="6C3F9F2F" w:rsidR="0038004D" w:rsidRPr="00240362" w:rsidRDefault="0038004D" w:rsidP="00A013A6">
      <w:pPr>
        <w:rPr>
          <w:rFonts w:cs="Times New Roman"/>
          <w:sz w:val="24"/>
          <w:szCs w:val="24"/>
        </w:rPr>
      </w:pPr>
      <w:r w:rsidRPr="00240362">
        <w:rPr>
          <w:rFonts w:cs="Times New Roman"/>
          <w:sz w:val="24"/>
          <w:szCs w:val="24"/>
        </w:rPr>
        <w:t xml:space="preserve">Ritzau New Bureau (2013) </w:t>
      </w:r>
      <w:r w:rsidR="000A2177" w:rsidRPr="005D6768">
        <w:rPr>
          <w:rFonts w:cs="Times New Roman"/>
          <w:sz w:val="24"/>
          <w:szCs w:val="24"/>
        </w:rPr>
        <w:t>‘</w:t>
      </w:r>
      <w:r w:rsidRPr="00240362">
        <w:rPr>
          <w:rFonts w:cs="Times New Roman"/>
          <w:sz w:val="24"/>
          <w:szCs w:val="24"/>
        </w:rPr>
        <w:t xml:space="preserve">Anonyme </w:t>
      </w:r>
      <w:proofErr w:type="spellStart"/>
      <w:r w:rsidRPr="00240362">
        <w:rPr>
          <w:rFonts w:cs="Times New Roman"/>
          <w:sz w:val="24"/>
          <w:szCs w:val="24"/>
        </w:rPr>
        <w:t>anmeldelser</w:t>
      </w:r>
      <w:proofErr w:type="spellEnd"/>
      <w:r w:rsidRPr="00240362">
        <w:rPr>
          <w:rFonts w:cs="Times New Roman"/>
          <w:sz w:val="24"/>
          <w:szCs w:val="24"/>
        </w:rPr>
        <w:t xml:space="preserve"> om </w:t>
      </w:r>
      <w:proofErr w:type="spellStart"/>
      <w:r w:rsidRPr="00240362">
        <w:rPr>
          <w:rFonts w:cs="Times New Roman"/>
          <w:sz w:val="24"/>
          <w:szCs w:val="24"/>
        </w:rPr>
        <w:t>skattesnyd</w:t>
      </w:r>
      <w:proofErr w:type="spellEnd"/>
      <w:r w:rsidRPr="00240362">
        <w:rPr>
          <w:rFonts w:cs="Times New Roman"/>
          <w:sz w:val="24"/>
          <w:szCs w:val="24"/>
        </w:rPr>
        <w:t xml:space="preserve"> stiger markant’ 21 December. [https://www.fyens.dk/article/2427220:Business-Fyn--</w:t>
      </w:r>
      <w:proofErr w:type="spellStart"/>
      <w:r w:rsidRPr="00240362">
        <w:rPr>
          <w:rFonts w:cs="Times New Roman"/>
          <w:sz w:val="24"/>
          <w:szCs w:val="24"/>
        </w:rPr>
        <w:t>Anonyme-anmeldelser-om-skattesnyd-stiger-markant?rss</w:t>
      </w:r>
      <w:proofErr w:type="spellEnd"/>
      <w:r w:rsidRPr="00240362">
        <w:rPr>
          <w:rFonts w:cs="Times New Roman"/>
          <w:sz w:val="24"/>
          <w:szCs w:val="24"/>
        </w:rPr>
        <w:t>].</w:t>
      </w:r>
    </w:p>
    <w:p w14:paraId="37289BB0" w14:textId="5FCAB33A" w:rsidR="0038004D" w:rsidRPr="005D6768" w:rsidRDefault="0038004D" w:rsidP="00A013A6">
      <w:pPr>
        <w:rPr>
          <w:rFonts w:cs="Times New Roman"/>
          <w:sz w:val="24"/>
          <w:szCs w:val="24"/>
          <w:lang w:val="en-GB"/>
        </w:rPr>
      </w:pPr>
      <w:r w:rsidRPr="001F15D0">
        <w:rPr>
          <w:rFonts w:cs="Times New Roman"/>
          <w:sz w:val="24"/>
          <w:szCs w:val="24"/>
          <w:lang w:val="en-GB"/>
        </w:rPr>
        <w:t>Roberts, P. (2014) ‘Motivations for whistleblowing: personal, private and public interests’, In A. J. Brown, et al. (eds</w:t>
      </w:r>
      <w:r w:rsidR="00143296" w:rsidRPr="001F15D0">
        <w:rPr>
          <w:rFonts w:cs="Times New Roman"/>
          <w:sz w:val="24"/>
          <w:szCs w:val="24"/>
          <w:lang w:val="en-GB"/>
        </w:rPr>
        <w:t>.</w:t>
      </w:r>
      <w:r w:rsidRPr="001F15D0">
        <w:rPr>
          <w:rFonts w:cs="Times New Roman"/>
          <w:sz w:val="24"/>
          <w:szCs w:val="24"/>
          <w:lang w:val="en-GB"/>
        </w:rPr>
        <w:t>)</w:t>
      </w:r>
      <w:r w:rsidRPr="001F15D0">
        <w:rPr>
          <w:rFonts w:cs="Times New Roman"/>
          <w:i/>
          <w:sz w:val="24"/>
          <w:szCs w:val="24"/>
          <w:lang w:val="en-GB"/>
        </w:rPr>
        <w:t xml:space="preserve"> International handbook on whistleblowing research</w:t>
      </w:r>
      <w:r w:rsidRPr="001F15D0">
        <w:rPr>
          <w:rFonts w:cs="Times New Roman"/>
          <w:sz w:val="24"/>
          <w:szCs w:val="24"/>
          <w:lang w:val="en-GB"/>
        </w:rPr>
        <w:t>. Cheltenham, UK</w:t>
      </w:r>
      <w:r w:rsidRPr="005D6768">
        <w:rPr>
          <w:rFonts w:cs="Times New Roman"/>
          <w:sz w:val="24"/>
          <w:szCs w:val="24"/>
          <w:lang w:val="en-GB"/>
        </w:rPr>
        <w:t>: Edward Elgar</w:t>
      </w:r>
      <w:proofErr w:type="gramStart"/>
      <w:r w:rsidRPr="005D6768">
        <w:rPr>
          <w:rFonts w:cs="Times New Roman"/>
          <w:sz w:val="24"/>
          <w:szCs w:val="24"/>
          <w:lang w:val="en-GB"/>
        </w:rPr>
        <w:t>:207</w:t>
      </w:r>
      <w:proofErr w:type="gramEnd"/>
      <w:r w:rsidRPr="005D6768">
        <w:rPr>
          <w:rFonts w:cs="Times New Roman"/>
          <w:sz w:val="24"/>
          <w:szCs w:val="24"/>
          <w:lang w:val="en-GB"/>
        </w:rPr>
        <w:t>-229</w:t>
      </w:r>
    </w:p>
    <w:p w14:paraId="6C9EFE1A" w14:textId="73A40FB9" w:rsidR="00474E53" w:rsidRPr="00240362" w:rsidRDefault="00AC4190" w:rsidP="00A013A6">
      <w:pPr>
        <w:rPr>
          <w:rFonts w:cs="Times New Roman"/>
          <w:sz w:val="24"/>
          <w:szCs w:val="24"/>
          <w:lang w:val="de-AT"/>
        </w:rPr>
      </w:pPr>
      <w:r w:rsidRPr="005D6768">
        <w:rPr>
          <w:rFonts w:cs="Times New Roman"/>
          <w:sz w:val="24"/>
          <w:szCs w:val="24"/>
          <w:lang w:val="en-GB"/>
        </w:rPr>
        <w:t>Sampson, S. (2019) ‘</w:t>
      </w:r>
      <w:proofErr w:type="gramStart"/>
      <w:r w:rsidRPr="005D6768">
        <w:rPr>
          <w:rFonts w:cs="Times New Roman"/>
          <w:sz w:val="24"/>
          <w:szCs w:val="24"/>
          <w:lang w:val="en-GB"/>
        </w:rPr>
        <w:t>The</w:t>
      </w:r>
      <w:proofErr w:type="gramEnd"/>
      <w:r w:rsidRPr="005D6768">
        <w:rPr>
          <w:rFonts w:cs="Times New Roman"/>
          <w:sz w:val="24"/>
          <w:szCs w:val="24"/>
          <w:lang w:val="en-GB"/>
        </w:rPr>
        <w:t xml:space="preserve"> morality of transparency: clarity versus emptiness’ In F. </w:t>
      </w:r>
      <w:proofErr w:type="spellStart"/>
      <w:r w:rsidRPr="005D6768">
        <w:rPr>
          <w:rFonts w:cs="Times New Roman"/>
          <w:sz w:val="24"/>
          <w:szCs w:val="24"/>
          <w:lang w:val="en-GB"/>
        </w:rPr>
        <w:t>Osrecki</w:t>
      </w:r>
      <w:proofErr w:type="spellEnd"/>
      <w:r w:rsidRPr="005D6768">
        <w:rPr>
          <w:rFonts w:cs="Times New Roman"/>
          <w:sz w:val="24"/>
          <w:szCs w:val="24"/>
          <w:lang w:val="en-GB"/>
        </w:rPr>
        <w:t xml:space="preserve"> and V. August (eds</w:t>
      </w:r>
      <w:r w:rsidR="00143296" w:rsidRPr="005D6768">
        <w:rPr>
          <w:rFonts w:cs="Times New Roman"/>
          <w:sz w:val="24"/>
          <w:szCs w:val="24"/>
          <w:lang w:val="en-GB"/>
        </w:rPr>
        <w:t>.</w:t>
      </w:r>
      <w:r w:rsidRPr="005D6768">
        <w:rPr>
          <w:rFonts w:cs="Times New Roman"/>
          <w:sz w:val="24"/>
          <w:szCs w:val="24"/>
          <w:lang w:val="en-GB"/>
        </w:rPr>
        <w:t xml:space="preserve">) </w:t>
      </w:r>
      <w:r w:rsidR="00D44937" w:rsidRPr="005D6768">
        <w:rPr>
          <w:rFonts w:cs="Times New Roman"/>
          <w:i/>
          <w:sz w:val="24"/>
          <w:szCs w:val="24"/>
          <w:lang w:val="en-GB"/>
        </w:rPr>
        <w:t xml:space="preserve">Der </w:t>
      </w:r>
      <w:proofErr w:type="spellStart"/>
      <w:r w:rsidR="00D44937" w:rsidRPr="005D6768">
        <w:rPr>
          <w:rFonts w:cs="Times New Roman"/>
          <w:i/>
          <w:sz w:val="24"/>
          <w:szCs w:val="24"/>
          <w:lang w:val="en-GB"/>
        </w:rPr>
        <w:t>Transparenz-Imperativ</w:t>
      </w:r>
      <w:proofErr w:type="spellEnd"/>
      <w:r w:rsidR="00D44937" w:rsidRPr="005D6768">
        <w:rPr>
          <w:rFonts w:cs="Times New Roman"/>
          <w:sz w:val="24"/>
          <w:szCs w:val="24"/>
          <w:lang w:val="en-US"/>
        </w:rPr>
        <w:t xml:space="preserve"> </w:t>
      </w:r>
      <w:proofErr w:type="spellStart"/>
      <w:r w:rsidR="00D44937" w:rsidRPr="005D6768">
        <w:rPr>
          <w:rFonts w:cs="Times New Roman"/>
          <w:i/>
          <w:sz w:val="24"/>
          <w:szCs w:val="24"/>
          <w:lang w:val="en-US"/>
        </w:rPr>
        <w:t>Normen</w:t>
      </w:r>
      <w:proofErr w:type="spellEnd"/>
      <w:r w:rsidR="00D44937" w:rsidRPr="005D6768">
        <w:rPr>
          <w:rFonts w:cs="Times New Roman"/>
          <w:i/>
          <w:sz w:val="24"/>
          <w:szCs w:val="24"/>
          <w:lang w:val="en-US"/>
        </w:rPr>
        <w:t xml:space="preserve">, </w:t>
      </w:r>
      <w:proofErr w:type="spellStart"/>
      <w:r w:rsidR="00D44937" w:rsidRPr="005D6768">
        <w:rPr>
          <w:rFonts w:cs="Times New Roman"/>
          <w:i/>
          <w:sz w:val="24"/>
          <w:szCs w:val="24"/>
          <w:lang w:val="en-US"/>
        </w:rPr>
        <w:t>Strukturen</w:t>
      </w:r>
      <w:proofErr w:type="spellEnd"/>
      <w:r w:rsidR="00D44937" w:rsidRPr="005D6768">
        <w:rPr>
          <w:rFonts w:cs="Times New Roman"/>
          <w:i/>
          <w:sz w:val="24"/>
          <w:szCs w:val="24"/>
          <w:lang w:val="en-US"/>
        </w:rPr>
        <w:t xml:space="preserve">, </w:t>
      </w:r>
      <w:proofErr w:type="spellStart"/>
      <w:r w:rsidR="00D44937" w:rsidRPr="005D6768">
        <w:rPr>
          <w:rFonts w:cs="Times New Roman"/>
          <w:i/>
          <w:sz w:val="24"/>
          <w:szCs w:val="24"/>
          <w:lang w:val="en-US"/>
        </w:rPr>
        <w:t>Praktiken</w:t>
      </w:r>
      <w:proofErr w:type="spellEnd"/>
      <w:r w:rsidR="00D44937" w:rsidRPr="005D6768">
        <w:rPr>
          <w:rFonts w:cs="Times New Roman"/>
          <w:i/>
          <w:sz w:val="24"/>
          <w:szCs w:val="24"/>
          <w:lang w:val="en-US"/>
        </w:rPr>
        <w:t xml:space="preserve">. </w:t>
      </w:r>
      <w:r w:rsidR="00D44937" w:rsidRPr="005D6768">
        <w:rPr>
          <w:rFonts w:cs="Times New Roman"/>
          <w:sz w:val="24"/>
          <w:szCs w:val="24"/>
          <w:lang w:val="en-US"/>
        </w:rPr>
        <w:t xml:space="preserve">Wiesbaden: VS </w:t>
      </w:r>
      <w:proofErr w:type="spellStart"/>
      <w:r w:rsidR="00D44937" w:rsidRPr="005D6768">
        <w:rPr>
          <w:rFonts w:cs="Times New Roman"/>
          <w:sz w:val="24"/>
          <w:szCs w:val="24"/>
          <w:lang w:val="en-US"/>
        </w:rPr>
        <w:t>Verlag</w:t>
      </w:r>
      <w:proofErr w:type="spellEnd"/>
      <w:r w:rsidR="00D44937" w:rsidRPr="005D6768">
        <w:rPr>
          <w:rFonts w:cs="Times New Roman"/>
          <w:sz w:val="24"/>
          <w:szCs w:val="24"/>
          <w:lang w:val="en-US"/>
        </w:rPr>
        <w:t xml:space="preserve"> </w:t>
      </w:r>
      <w:proofErr w:type="spellStart"/>
      <w:r w:rsidR="00D44937" w:rsidRPr="005D6768">
        <w:rPr>
          <w:rFonts w:cs="Times New Roman"/>
          <w:sz w:val="24"/>
          <w:szCs w:val="24"/>
          <w:lang w:val="en-US"/>
        </w:rPr>
        <w:t>für</w:t>
      </w:r>
      <w:proofErr w:type="spellEnd"/>
      <w:r w:rsidR="00D44937" w:rsidRPr="005D6768">
        <w:rPr>
          <w:rFonts w:cs="Times New Roman"/>
          <w:sz w:val="24"/>
          <w:szCs w:val="24"/>
          <w:lang w:val="en-US"/>
        </w:rPr>
        <w:t xml:space="preserve"> </w:t>
      </w:r>
      <w:proofErr w:type="spellStart"/>
      <w:r w:rsidR="00D44937" w:rsidRPr="005D6768">
        <w:rPr>
          <w:rFonts w:cs="Times New Roman"/>
          <w:sz w:val="24"/>
          <w:szCs w:val="24"/>
          <w:lang w:val="en-US"/>
        </w:rPr>
        <w:t>Sozialwissenschaften</w:t>
      </w:r>
      <w:proofErr w:type="spellEnd"/>
      <w:r w:rsidR="00D44937" w:rsidRPr="005D6768">
        <w:rPr>
          <w:rFonts w:cs="Times New Roman"/>
          <w:sz w:val="24"/>
          <w:szCs w:val="24"/>
          <w:lang w:val="en-US"/>
        </w:rPr>
        <w:t xml:space="preserve"> (</w:t>
      </w:r>
      <w:r w:rsidR="00D44937" w:rsidRPr="00240362">
        <w:rPr>
          <w:rFonts w:cs="Times New Roman"/>
          <w:sz w:val="24"/>
          <w:szCs w:val="24"/>
          <w:lang w:val="de-AT"/>
        </w:rPr>
        <w:t>in press).</w:t>
      </w:r>
    </w:p>
    <w:p w14:paraId="2BE97B24" w14:textId="6F10A536" w:rsidR="0038004D" w:rsidRPr="00240362" w:rsidRDefault="0038004D" w:rsidP="00A013A6">
      <w:pPr>
        <w:rPr>
          <w:rFonts w:cs="Times New Roman"/>
          <w:sz w:val="24"/>
          <w:szCs w:val="24"/>
        </w:rPr>
      </w:pPr>
      <w:r w:rsidRPr="00240362">
        <w:rPr>
          <w:rFonts w:cs="Times New Roman"/>
          <w:sz w:val="24"/>
          <w:szCs w:val="24"/>
          <w:lang w:val="de-AT"/>
        </w:rPr>
        <w:t>Shultz, Nicolae (2012 ’</w:t>
      </w:r>
      <w:proofErr w:type="spellStart"/>
      <w:r w:rsidRPr="00240362">
        <w:rPr>
          <w:rFonts w:cs="Times New Roman"/>
          <w:sz w:val="24"/>
          <w:szCs w:val="24"/>
          <w:lang w:val="de-AT"/>
        </w:rPr>
        <w:t>Flere</w:t>
      </w:r>
      <w:proofErr w:type="spellEnd"/>
      <w:r w:rsidRPr="00240362">
        <w:rPr>
          <w:rFonts w:cs="Times New Roman"/>
          <w:sz w:val="24"/>
          <w:szCs w:val="24"/>
          <w:lang w:val="de-AT"/>
        </w:rPr>
        <w:t xml:space="preserve"> </w:t>
      </w:r>
      <w:proofErr w:type="spellStart"/>
      <w:r w:rsidRPr="00240362">
        <w:rPr>
          <w:rFonts w:cs="Times New Roman"/>
          <w:sz w:val="24"/>
          <w:szCs w:val="24"/>
          <w:lang w:val="de-AT"/>
        </w:rPr>
        <w:t>anmelder</w:t>
      </w:r>
      <w:proofErr w:type="spellEnd"/>
      <w:r w:rsidRPr="00240362">
        <w:rPr>
          <w:rFonts w:cs="Times New Roman"/>
          <w:sz w:val="24"/>
          <w:szCs w:val="24"/>
          <w:lang w:val="de-AT"/>
        </w:rPr>
        <w:t xml:space="preserve"> </w:t>
      </w:r>
      <w:proofErr w:type="spellStart"/>
      <w:r w:rsidRPr="00240362">
        <w:rPr>
          <w:rFonts w:cs="Times New Roman"/>
          <w:sz w:val="24"/>
          <w:szCs w:val="24"/>
          <w:lang w:val="de-AT"/>
        </w:rPr>
        <w:t>sort</w:t>
      </w:r>
      <w:proofErr w:type="spellEnd"/>
      <w:r w:rsidRPr="00240362">
        <w:rPr>
          <w:rFonts w:cs="Times New Roman"/>
          <w:sz w:val="24"/>
          <w:szCs w:val="24"/>
          <w:lang w:val="de-AT"/>
        </w:rPr>
        <w:t xml:space="preserve"> </w:t>
      </w:r>
      <w:proofErr w:type="spellStart"/>
      <w:r w:rsidRPr="00240362">
        <w:rPr>
          <w:rFonts w:cs="Times New Roman"/>
          <w:sz w:val="24"/>
          <w:szCs w:val="24"/>
          <w:lang w:val="de-AT"/>
        </w:rPr>
        <w:t>arbejde</w:t>
      </w:r>
      <w:proofErr w:type="spellEnd"/>
      <w:r w:rsidRPr="00240362">
        <w:rPr>
          <w:rFonts w:cs="Times New Roman"/>
          <w:sz w:val="24"/>
          <w:szCs w:val="24"/>
          <w:lang w:val="de-AT"/>
        </w:rPr>
        <w:t xml:space="preserve">’, Danmarks Radio, 5 March. </w:t>
      </w:r>
      <w:hyperlink r:id="rId37" w:history="1">
        <w:r w:rsidRPr="00240362">
          <w:rPr>
            <w:rStyle w:val="Hyperlink"/>
            <w:rFonts w:cs="Times New Roman"/>
            <w:sz w:val="24"/>
            <w:szCs w:val="24"/>
          </w:rPr>
          <w:t>[https://www.dr.dk/ligetil/indland/flere-anmelder-sort-arbejde</w:t>
        </w:r>
      </w:hyperlink>
      <w:r w:rsidRPr="00240362">
        <w:rPr>
          <w:rStyle w:val="Hyperlink"/>
          <w:rFonts w:cs="Times New Roman"/>
          <w:sz w:val="24"/>
          <w:szCs w:val="24"/>
        </w:rPr>
        <w:t>].</w:t>
      </w:r>
    </w:p>
    <w:p w14:paraId="3725E381" w14:textId="77777777" w:rsidR="0038004D" w:rsidRPr="00240362" w:rsidRDefault="0038004D" w:rsidP="00A013A6">
      <w:pPr>
        <w:rPr>
          <w:rFonts w:cs="Times New Roman"/>
          <w:sz w:val="24"/>
          <w:szCs w:val="24"/>
          <w:lang w:val="de-AT"/>
        </w:rPr>
      </w:pPr>
      <w:proofErr w:type="spellStart"/>
      <w:r w:rsidRPr="00240362">
        <w:rPr>
          <w:rFonts w:cs="Times New Roman"/>
          <w:sz w:val="24"/>
          <w:szCs w:val="24"/>
          <w:lang w:val="de-AT"/>
        </w:rPr>
        <w:t>Sjöstrand</w:t>
      </w:r>
      <w:proofErr w:type="spellEnd"/>
      <w:r w:rsidRPr="00240362">
        <w:rPr>
          <w:rFonts w:cs="Times New Roman"/>
          <w:sz w:val="24"/>
          <w:szCs w:val="24"/>
          <w:lang w:val="de-AT"/>
        </w:rPr>
        <w:t xml:space="preserve">, Glenn (2005) </w:t>
      </w:r>
      <w:proofErr w:type="spellStart"/>
      <w:r w:rsidRPr="00240362">
        <w:rPr>
          <w:rFonts w:cs="Times New Roman"/>
          <w:i/>
          <w:sz w:val="24"/>
          <w:szCs w:val="24"/>
          <w:lang w:val="de-AT"/>
        </w:rPr>
        <w:t>Fiffel-</w:t>
      </w:r>
      <w:proofErr w:type="gramStart"/>
      <w:r w:rsidRPr="00240362">
        <w:rPr>
          <w:rFonts w:cs="Times New Roman"/>
          <w:i/>
          <w:sz w:val="24"/>
          <w:szCs w:val="24"/>
          <w:lang w:val="de-AT"/>
        </w:rPr>
        <w:t>Sverige</w:t>
      </w:r>
      <w:proofErr w:type="spellEnd"/>
      <w:r w:rsidRPr="00240362">
        <w:rPr>
          <w:rFonts w:cs="Times New Roman"/>
          <w:i/>
          <w:sz w:val="24"/>
          <w:szCs w:val="24"/>
          <w:lang w:val="de-AT"/>
        </w:rPr>
        <w:t xml:space="preserve"> :</w:t>
      </w:r>
      <w:proofErr w:type="gramEnd"/>
      <w:r w:rsidRPr="00240362">
        <w:rPr>
          <w:rFonts w:cs="Times New Roman"/>
          <w:i/>
          <w:sz w:val="24"/>
          <w:szCs w:val="24"/>
          <w:lang w:val="de-AT"/>
        </w:rPr>
        <w:t xml:space="preserve"> </w:t>
      </w:r>
      <w:proofErr w:type="spellStart"/>
      <w:r w:rsidRPr="00240362">
        <w:rPr>
          <w:rFonts w:cs="Times New Roman"/>
          <w:i/>
          <w:sz w:val="24"/>
          <w:szCs w:val="24"/>
          <w:lang w:val="de-AT"/>
        </w:rPr>
        <w:t>sociologiska</w:t>
      </w:r>
      <w:proofErr w:type="spellEnd"/>
      <w:r w:rsidRPr="00240362">
        <w:rPr>
          <w:rFonts w:cs="Times New Roman"/>
          <w:i/>
          <w:sz w:val="24"/>
          <w:szCs w:val="24"/>
          <w:lang w:val="de-AT"/>
        </w:rPr>
        <w:t xml:space="preserve"> perspektiv </w:t>
      </w:r>
      <w:proofErr w:type="spellStart"/>
      <w:r w:rsidRPr="00240362">
        <w:rPr>
          <w:rFonts w:cs="Times New Roman"/>
          <w:i/>
          <w:sz w:val="24"/>
          <w:szCs w:val="24"/>
          <w:lang w:val="de-AT"/>
        </w:rPr>
        <w:t>pa</w:t>
      </w:r>
      <w:proofErr w:type="spellEnd"/>
      <w:r w:rsidRPr="00240362">
        <w:rPr>
          <w:rFonts w:cs="Times New Roman"/>
          <w:i/>
          <w:sz w:val="24"/>
          <w:szCs w:val="24"/>
          <w:lang w:val="de-AT"/>
        </w:rPr>
        <w:t xml:space="preserve">̊ </w:t>
      </w:r>
      <w:proofErr w:type="spellStart"/>
      <w:r w:rsidRPr="00240362">
        <w:rPr>
          <w:rFonts w:cs="Times New Roman"/>
          <w:i/>
          <w:sz w:val="24"/>
          <w:szCs w:val="24"/>
          <w:lang w:val="de-AT"/>
        </w:rPr>
        <w:t>skandaler</w:t>
      </w:r>
      <w:proofErr w:type="spellEnd"/>
      <w:r w:rsidRPr="00240362">
        <w:rPr>
          <w:rFonts w:cs="Times New Roman"/>
          <w:i/>
          <w:sz w:val="24"/>
          <w:szCs w:val="24"/>
          <w:lang w:val="de-AT"/>
        </w:rPr>
        <w:t xml:space="preserve"> och </w:t>
      </w:r>
      <w:proofErr w:type="spellStart"/>
      <w:r w:rsidRPr="00240362">
        <w:rPr>
          <w:rFonts w:cs="Times New Roman"/>
          <w:i/>
          <w:sz w:val="24"/>
          <w:szCs w:val="24"/>
          <w:lang w:val="de-AT"/>
        </w:rPr>
        <w:t>fusk</w:t>
      </w:r>
      <w:proofErr w:type="spellEnd"/>
      <w:r w:rsidRPr="00240362">
        <w:rPr>
          <w:rFonts w:cs="Times New Roman"/>
          <w:sz w:val="24"/>
          <w:szCs w:val="24"/>
          <w:lang w:val="de-AT"/>
        </w:rPr>
        <w:t xml:space="preserve">. </w:t>
      </w:r>
      <w:proofErr w:type="spellStart"/>
      <w:r w:rsidRPr="00240362">
        <w:rPr>
          <w:rFonts w:cs="Times New Roman"/>
          <w:sz w:val="24"/>
          <w:szCs w:val="24"/>
          <w:lang w:val="de-AT"/>
        </w:rPr>
        <w:t>Malmo</w:t>
      </w:r>
      <w:proofErr w:type="spellEnd"/>
      <w:r w:rsidRPr="00240362">
        <w:rPr>
          <w:rFonts w:cs="Times New Roman"/>
          <w:sz w:val="24"/>
          <w:szCs w:val="24"/>
          <w:lang w:val="de-AT"/>
        </w:rPr>
        <w:t xml:space="preserve">̈, </w:t>
      </w:r>
      <w:proofErr w:type="spellStart"/>
      <w:proofErr w:type="gramStart"/>
      <w:r w:rsidRPr="00240362">
        <w:rPr>
          <w:rFonts w:cs="Times New Roman"/>
          <w:sz w:val="24"/>
          <w:szCs w:val="24"/>
          <w:lang w:val="de-AT"/>
        </w:rPr>
        <w:t>Sweden</w:t>
      </w:r>
      <w:proofErr w:type="spellEnd"/>
      <w:r w:rsidRPr="00240362">
        <w:rPr>
          <w:rFonts w:cs="Times New Roman"/>
          <w:sz w:val="24"/>
          <w:szCs w:val="24"/>
          <w:lang w:val="de-AT"/>
        </w:rPr>
        <w:t xml:space="preserve"> :</w:t>
      </w:r>
      <w:proofErr w:type="gramEnd"/>
      <w:r w:rsidRPr="00240362">
        <w:rPr>
          <w:rFonts w:cs="Times New Roman"/>
          <w:sz w:val="24"/>
          <w:szCs w:val="24"/>
          <w:lang w:val="de-AT"/>
        </w:rPr>
        <w:t xml:space="preserve"> Liber AB.</w:t>
      </w:r>
    </w:p>
    <w:p w14:paraId="43959405" w14:textId="0F0E5AD6" w:rsidR="0038004D" w:rsidRPr="00240362" w:rsidRDefault="0038004D" w:rsidP="00A013A6">
      <w:pPr>
        <w:rPr>
          <w:rFonts w:cs="Times New Roman"/>
          <w:sz w:val="24"/>
          <w:szCs w:val="24"/>
          <w:lang w:val="de-AT"/>
        </w:rPr>
      </w:pPr>
      <w:proofErr w:type="spellStart"/>
      <w:r w:rsidRPr="00240362">
        <w:rPr>
          <w:rFonts w:cs="Times New Roman"/>
          <w:sz w:val="24"/>
          <w:szCs w:val="24"/>
          <w:lang w:val="de-AT"/>
        </w:rPr>
        <w:t>Skatteministeriet</w:t>
      </w:r>
      <w:proofErr w:type="spellEnd"/>
      <w:r w:rsidRPr="00240362">
        <w:rPr>
          <w:rFonts w:cs="Times New Roman"/>
          <w:sz w:val="24"/>
          <w:szCs w:val="24"/>
          <w:lang w:val="de-AT"/>
        </w:rPr>
        <w:t xml:space="preserve">. (2015a) </w:t>
      </w:r>
      <w:r w:rsidR="000A2177" w:rsidRPr="005D6768">
        <w:rPr>
          <w:rFonts w:cs="Times New Roman"/>
          <w:sz w:val="24"/>
          <w:szCs w:val="24"/>
          <w:lang w:val="de-AT"/>
        </w:rPr>
        <w:t>‘</w:t>
      </w:r>
      <w:proofErr w:type="spellStart"/>
      <w:r w:rsidRPr="00240362">
        <w:rPr>
          <w:rFonts w:cs="Times New Roman"/>
          <w:sz w:val="24"/>
          <w:szCs w:val="24"/>
          <w:lang w:val="de-AT"/>
        </w:rPr>
        <w:t>Det</w:t>
      </w:r>
      <w:proofErr w:type="spellEnd"/>
      <w:r w:rsidRPr="00240362">
        <w:rPr>
          <w:rFonts w:cs="Times New Roman"/>
          <w:sz w:val="24"/>
          <w:szCs w:val="24"/>
          <w:lang w:val="de-AT"/>
        </w:rPr>
        <w:t xml:space="preserve"> </w:t>
      </w:r>
      <w:proofErr w:type="spellStart"/>
      <w:r w:rsidRPr="00240362">
        <w:rPr>
          <w:rFonts w:cs="Times New Roman"/>
          <w:sz w:val="24"/>
          <w:szCs w:val="24"/>
          <w:lang w:val="de-AT"/>
        </w:rPr>
        <w:t>skal</w:t>
      </w:r>
      <w:proofErr w:type="spellEnd"/>
      <w:r w:rsidRPr="00240362">
        <w:rPr>
          <w:rFonts w:cs="Times New Roman"/>
          <w:sz w:val="24"/>
          <w:szCs w:val="24"/>
          <w:lang w:val="de-AT"/>
        </w:rPr>
        <w:t xml:space="preserve"> </w:t>
      </w:r>
      <w:proofErr w:type="spellStart"/>
      <w:r w:rsidRPr="00240362">
        <w:rPr>
          <w:rFonts w:cs="Times New Roman"/>
          <w:sz w:val="24"/>
          <w:szCs w:val="24"/>
          <w:lang w:val="de-AT"/>
        </w:rPr>
        <w:t>være</w:t>
      </w:r>
      <w:proofErr w:type="spellEnd"/>
      <w:r w:rsidRPr="00240362">
        <w:rPr>
          <w:rFonts w:cs="Times New Roman"/>
          <w:sz w:val="24"/>
          <w:szCs w:val="24"/>
          <w:lang w:val="de-AT"/>
        </w:rPr>
        <w:t xml:space="preserve"> </w:t>
      </w:r>
      <w:proofErr w:type="spellStart"/>
      <w:r w:rsidRPr="00240362">
        <w:rPr>
          <w:rFonts w:cs="Times New Roman"/>
          <w:sz w:val="24"/>
          <w:szCs w:val="24"/>
          <w:lang w:val="de-AT"/>
        </w:rPr>
        <w:t>overskueligt</w:t>
      </w:r>
      <w:proofErr w:type="spellEnd"/>
      <w:r w:rsidRPr="00240362">
        <w:rPr>
          <w:rFonts w:cs="Times New Roman"/>
          <w:sz w:val="24"/>
          <w:szCs w:val="24"/>
          <w:lang w:val="de-AT"/>
        </w:rPr>
        <w:t xml:space="preserve"> at anmelde </w:t>
      </w:r>
      <w:proofErr w:type="spellStart"/>
      <w:r w:rsidRPr="00240362">
        <w:rPr>
          <w:rFonts w:cs="Times New Roman"/>
          <w:sz w:val="24"/>
          <w:szCs w:val="24"/>
          <w:lang w:val="de-AT"/>
        </w:rPr>
        <w:t>anonymt</w:t>
      </w:r>
      <w:proofErr w:type="spellEnd"/>
      <w:r w:rsidRPr="00240362">
        <w:rPr>
          <w:rFonts w:cs="Times New Roman"/>
          <w:sz w:val="24"/>
          <w:szCs w:val="24"/>
          <w:lang w:val="de-AT"/>
        </w:rPr>
        <w:t xml:space="preserve">’. </w:t>
      </w:r>
      <w:hyperlink r:id="rId38" w:history="1">
        <w:r w:rsidRPr="005D6768">
          <w:rPr>
            <w:rStyle w:val="Hyperlink"/>
            <w:rFonts w:cs="Times New Roman"/>
            <w:sz w:val="24"/>
            <w:szCs w:val="24"/>
            <w:lang w:val="de-AT"/>
          </w:rPr>
          <w:t>[https://www.skm.dk/aktuelt/nyheder/2015/januar/det-skal-vaere-overskueligt-at-anmelde-anonymt</w:t>
        </w:r>
      </w:hyperlink>
      <w:r w:rsidRPr="00240362">
        <w:rPr>
          <w:rStyle w:val="Hyperlink"/>
          <w:rFonts w:cs="Times New Roman"/>
          <w:sz w:val="24"/>
          <w:szCs w:val="24"/>
          <w:lang w:val="de-AT"/>
        </w:rPr>
        <w:t>].</w:t>
      </w:r>
    </w:p>
    <w:p w14:paraId="5C5C5A95" w14:textId="34BF75B8" w:rsidR="0038004D" w:rsidRPr="00240362" w:rsidRDefault="0038004D" w:rsidP="00A013A6">
      <w:pPr>
        <w:rPr>
          <w:rFonts w:cs="Times New Roman"/>
          <w:sz w:val="24"/>
          <w:szCs w:val="24"/>
          <w:lang w:val="de-AT"/>
        </w:rPr>
      </w:pPr>
      <w:proofErr w:type="spellStart"/>
      <w:r w:rsidRPr="00240362">
        <w:rPr>
          <w:rFonts w:cs="Times New Roman"/>
          <w:sz w:val="24"/>
          <w:szCs w:val="24"/>
          <w:lang w:val="de-AT"/>
        </w:rPr>
        <w:t>Skatteministeriet</w:t>
      </w:r>
      <w:proofErr w:type="spellEnd"/>
      <w:r w:rsidRPr="00240362">
        <w:rPr>
          <w:rFonts w:cs="Times New Roman"/>
          <w:sz w:val="24"/>
          <w:szCs w:val="24"/>
          <w:lang w:val="de-AT"/>
        </w:rPr>
        <w:t xml:space="preserve">. (2015b) </w:t>
      </w:r>
      <w:r w:rsidR="000A2177" w:rsidRPr="005D6768">
        <w:rPr>
          <w:rFonts w:cs="Times New Roman"/>
          <w:sz w:val="24"/>
          <w:szCs w:val="24"/>
          <w:lang w:val="de-DE"/>
        </w:rPr>
        <w:t>‘</w:t>
      </w:r>
      <w:r w:rsidRPr="00240362">
        <w:rPr>
          <w:rFonts w:cs="Times New Roman"/>
          <w:sz w:val="24"/>
          <w:szCs w:val="24"/>
          <w:lang w:val="de-AT"/>
        </w:rPr>
        <w:t xml:space="preserve">Nu </w:t>
      </w:r>
      <w:proofErr w:type="spellStart"/>
      <w:r w:rsidRPr="00240362">
        <w:rPr>
          <w:rFonts w:cs="Times New Roman"/>
          <w:sz w:val="24"/>
          <w:szCs w:val="24"/>
          <w:lang w:val="de-AT"/>
        </w:rPr>
        <w:t>kan</w:t>
      </w:r>
      <w:proofErr w:type="spellEnd"/>
      <w:r w:rsidRPr="00240362">
        <w:rPr>
          <w:rFonts w:cs="Times New Roman"/>
          <w:sz w:val="24"/>
          <w:szCs w:val="24"/>
          <w:lang w:val="de-AT"/>
        </w:rPr>
        <w:t xml:space="preserve"> alle </w:t>
      </w:r>
      <w:proofErr w:type="spellStart"/>
      <w:r w:rsidRPr="00240362">
        <w:rPr>
          <w:rFonts w:cs="Times New Roman"/>
          <w:sz w:val="24"/>
          <w:szCs w:val="24"/>
          <w:lang w:val="de-AT"/>
        </w:rPr>
        <w:t>kigge</w:t>
      </w:r>
      <w:proofErr w:type="spellEnd"/>
      <w:r w:rsidRPr="00240362">
        <w:rPr>
          <w:rFonts w:cs="Times New Roman"/>
          <w:sz w:val="24"/>
          <w:szCs w:val="24"/>
          <w:lang w:val="de-AT"/>
        </w:rPr>
        <w:t xml:space="preserve"> </w:t>
      </w:r>
      <w:proofErr w:type="spellStart"/>
      <w:r w:rsidRPr="00240362">
        <w:rPr>
          <w:rFonts w:cs="Times New Roman"/>
          <w:sz w:val="24"/>
          <w:szCs w:val="24"/>
          <w:lang w:val="de-AT"/>
        </w:rPr>
        <w:t>med</w:t>
      </w:r>
      <w:proofErr w:type="spellEnd"/>
      <w:r w:rsidRPr="00240362">
        <w:rPr>
          <w:rFonts w:cs="Times New Roman"/>
          <w:sz w:val="24"/>
          <w:szCs w:val="24"/>
          <w:lang w:val="de-AT"/>
        </w:rPr>
        <w:t xml:space="preserve"> I </w:t>
      </w:r>
      <w:proofErr w:type="spellStart"/>
      <w:r w:rsidRPr="00240362">
        <w:rPr>
          <w:rFonts w:cs="Times New Roman"/>
          <w:sz w:val="24"/>
          <w:szCs w:val="24"/>
          <w:lang w:val="de-AT"/>
        </w:rPr>
        <w:t>skats</w:t>
      </w:r>
      <w:proofErr w:type="spellEnd"/>
      <w:r w:rsidRPr="00240362">
        <w:rPr>
          <w:rFonts w:cs="Times New Roman"/>
          <w:sz w:val="24"/>
          <w:szCs w:val="24"/>
          <w:lang w:val="de-AT"/>
        </w:rPr>
        <w:t xml:space="preserve"> </w:t>
      </w:r>
      <w:proofErr w:type="spellStart"/>
      <w:r w:rsidRPr="00240362">
        <w:rPr>
          <w:rFonts w:cs="Times New Roman"/>
          <w:sz w:val="24"/>
          <w:szCs w:val="24"/>
          <w:lang w:val="de-AT"/>
        </w:rPr>
        <w:t>kontrol</w:t>
      </w:r>
      <w:proofErr w:type="spellEnd"/>
      <w:r w:rsidRPr="00240362">
        <w:rPr>
          <w:rFonts w:cs="Times New Roman"/>
          <w:sz w:val="24"/>
          <w:szCs w:val="24"/>
          <w:lang w:val="de-AT"/>
        </w:rPr>
        <w:t xml:space="preserve"> </w:t>
      </w:r>
      <w:proofErr w:type="spellStart"/>
      <w:r w:rsidRPr="00240362">
        <w:rPr>
          <w:rFonts w:cs="Times New Roman"/>
          <w:sz w:val="24"/>
          <w:szCs w:val="24"/>
          <w:lang w:val="de-AT"/>
        </w:rPr>
        <w:t>arbjede</w:t>
      </w:r>
      <w:proofErr w:type="spellEnd"/>
      <w:r w:rsidRPr="00240362">
        <w:rPr>
          <w:rFonts w:cs="Times New Roman"/>
          <w:sz w:val="24"/>
          <w:szCs w:val="24"/>
          <w:lang w:val="de-AT"/>
        </w:rPr>
        <w:t xml:space="preserve">’ </w:t>
      </w:r>
      <w:hyperlink r:id="rId39" w:history="1">
        <w:r w:rsidRPr="005D6768">
          <w:rPr>
            <w:rStyle w:val="Hyperlink"/>
            <w:rFonts w:cs="Times New Roman"/>
            <w:sz w:val="24"/>
            <w:szCs w:val="24"/>
            <w:lang w:val="de-AT"/>
          </w:rPr>
          <w:t>[https://www.skm.dk/aktuelt/presse/pressemeddelelser/2015/maj/nu-kan-alle-kigge-med-i-skats-kontrolarbejde</w:t>
        </w:r>
      </w:hyperlink>
    </w:p>
    <w:p w14:paraId="5E0BED01" w14:textId="3013F39A" w:rsidR="0038004D" w:rsidRPr="00240362" w:rsidRDefault="0038004D" w:rsidP="00A013A6">
      <w:pPr>
        <w:rPr>
          <w:rFonts w:cs="Times New Roman"/>
          <w:sz w:val="24"/>
          <w:szCs w:val="24"/>
          <w:lang w:val="de-AT"/>
        </w:rPr>
      </w:pPr>
      <w:proofErr w:type="spellStart"/>
      <w:r w:rsidRPr="00240362">
        <w:rPr>
          <w:rFonts w:cs="Times New Roman"/>
          <w:sz w:val="24"/>
          <w:szCs w:val="24"/>
          <w:lang w:val="de-AT"/>
        </w:rPr>
        <w:t>Skatteverket</w:t>
      </w:r>
      <w:proofErr w:type="spellEnd"/>
      <w:r w:rsidRPr="00240362">
        <w:rPr>
          <w:rFonts w:cs="Times New Roman"/>
          <w:sz w:val="24"/>
          <w:szCs w:val="24"/>
          <w:lang w:val="de-AT"/>
        </w:rPr>
        <w:t xml:space="preserve"> (2018</w:t>
      </w:r>
      <w:proofErr w:type="gramStart"/>
      <w:r w:rsidRPr="00240362">
        <w:rPr>
          <w:rFonts w:cs="Times New Roman"/>
          <w:sz w:val="24"/>
          <w:szCs w:val="24"/>
          <w:lang w:val="de-AT"/>
        </w:rPr>
        <w:t xml:space="preserve">)  </w:t>
      </w:r>
      <w:r w:rsidR="000A2177" w:rsidRPr="005D6768">
        <w:rPr>
          <w:rFonts w:cs="Times New Roman"/>
          <w:sz w:val="24"/>
          <w:szCs w:val="24"/>
          <w:lang w:val="de-DE"/>
        </w:rPr>
        <w:t>‘</w:t>
      </w:r>
      <w:proofErr w:type="gramEnd"/>
      <w:r w:rsidRPr="00240362">
        <w:rPr>
          <w:rFonts w:cs="Times New Roman"/>
          <w:sz w:val="24"/>
          <w:szCs w:val="24"/>
          <w:lang w:val="de-AT"/>
        </w:rPr>
        <w:t xml:space="preserve">Kontakt </w:t>
      </w:r>
      <w:proofErr w:type="spellStart"/>
      <w:r w:rsidRPr="00240362">
        <w:rPr>
          <w:rFonts w:cs="Times New Roman"/>
          <w:sz w:val="24"/>
          <w:szCs w:val="24"/>
          <w:lang w:val="de-AT"/>
        </w:rPr>
        <w:t>os</w:t>
      </w:r>
      <w:proofErr w:type="spellEnd"/>
      <w:r w:rsidRPr="00240362">
        <w:rPr>
          <w:rFonts w:cs="Times New Roman"/>
          <w:sz w:val="24"/>
          <w:szCs w:val="24"/>
          <w:lang w:val="de-AT"/>
        </w:rPr>
        <w:t xml:space="preserve">’. </w:t>
      </w:r>
      <w:hyperlink r:id="rId40" w:history="1">
        <w:r w:rsidRPr="005D6768">
          <w:rPr>
            <w:rStyle w:val="Hyperlink"/>
            <w:rFonts w:cs="Times New Roman"/>
            <w:sz w:val="24"/>
            <w:szCs w:val="24"/>
            <w:lang w:val="de-AT"/>
          </w:rPr>
          <w:t>[https://www.skatteverket.se/omoss/kontaktaoss/mejla/tipsaommisstanktfusk.4.7afdf8a313d3421e9a9561.html</w:t>
        </w:r>
      </w:hyperlink>
      <w:r w:rsidRPr="00240362">
        <w:rPr>
          <w:rStyle w:val="Hyperlink"/>
          <w:rFonts w:cs="Times New Roman"/>
          <w:sz w:val="24"/>
          <w:szCs w:val="24"/>
          <w:lang w:val="de-AT"/>
        </w:rPr>
        <w:t>].</w:t>
      </w:r>
    </w:p>
    <w:p w14:paraId="0A902844" w14:textId="08753A08" w:rsidR="0038004D" w:rsidRPr="00240362" w:rsidRDefault="0038004D" w:rsidP="00A013A6">
      <w:pPr>
        <w:rPr>
          <w:rFonts w:cs="Times New Roman"/>
          <w:sz w:val="24"/>
          <w:szCs w:val="24"/>
        </w:rPr>
      </w:pPr>
      <w:r w:rsidRPr="005D6768">
        <w:rPr>
          <w:rFonts w:cs="Times New Roman"/>
          <w:sz w:val="24"/>
          <w:szCs w:val="24"/>
        </w:rPr>
        <w:t xml:space="preserve">Sveriges Radio (2013) </w:t>
      </w:r>
      <w:r w:rsidR="000A2177" w:rsidRPr="005D6768">
        <w:rPr>
          <w:rFonts w:cs="Times New Roman"/>
          <w:sz w:val="24"/>
          <w:szCs w:val="24"/>
        </w:rPr>
        <w:t>‘</w:t>
      </w:r>
      <w:r w:rsidRPr="005D6768">
        <w:rPr>
          <w:rFonts w:cs="Times New Roman"/>
          <w:sz w:val="24"/>
          <w:szCs w:val="24"/>
        </w:rPr>
        <w:t xml:space="preserve">Tips om bidragsfusk </w:t>
      </w:r>
      <w:proofErr w:type="spellStart"/>
      <w:r w:rsidRPr="005D6768">
        <w:rPr>
          <w:rFonts w:cs="Times New Roman"/>
          <w:sz w:val="24"/>
          <w:szCs w:val="24"/>
        </w:rPr>
        <w:t>populart</w:t>
      </w:r>
      <w:proofErr w:type="spellEnd"/>
      <w:r w:rsidRPr="005D6768">
        <w:rPr>
          <w:rFonts w:cs="Times New Roman"/>
          <w:sz w:val="24"/>
          <w:szCs w:val="24"/>
        </w:rPr>
        <w:t xml:space="preserve"> men problematiskt’, 22 </w:t>
      </w:r>
      <w:proofErr w:type="spellStart"/>
      <w:r w:rsidRPr="005D6768">
        <w:rPr>
          <w:rFonts w:cs="Times New Roman"/>
          <w:sz w:val="24"/>
          <w:szCs w:val="24"/>
        </w:rPr>
        <w:t>March</w:t>
      </w:r>
      <w:proofErr w:type="spellEnd"/>
      <w:r w:rsidRPr="005D6768">
        <w:rPr>
          <w:rFonts w:cs="Times New Roman"/>
          <w:sz w:val="24"/>
          <w:szCs w:val="24"/>
        </w:rPr>
        <w:t xml:space="preserve">. </w:t>
      </w:r>
      <w:hyperlink r:id="rId41" w:history="1">
        <w:r w:rsidRPr="005D6768">
          <w:rPr>
            <w:rStyle w:val="Hyperlink"/>
            <w:rFonts w:cs="Times New Roman"/>
            <w:sz w:val="24"/>
            <w:szCs w:val="24"/>
          </w:rPr>
          <w:t>[https://sverigesradio.se/sida/artikel.aspx?programid=3993&amp;artikel=5482818</w:t>
        </w:r>
      </w:hyperlink>
      <w:r w:rsidRPr="00240362">
        <w:rPr>
          <w:rStyle w:val="Hyperlink"/>
          <w:rFonts w:cs="Times New Roman"/>
          <w:sz w:val="24"/>
          <w:szCs w:val="24"/>
        </w:rPr>
        <w:t>].</w:t>
      </w:r>
    </w:p>
    <w:p w14:paraId="57657791" w14:textId="77777777" w:rsidR="0038004D" w:rsidRPr="005D6768" w:rsidRDefault="0038004D" w:rsidP="00A013A6">
      <w:pPr>
        <w:rPr>
          <w:rStyle w:val="Hyperlink"/>
          <w:rFonts w:cs="Times New Roman"/>
          <w:sz w:val="24"/>
          <w:szCs w:val="24"/>
          <w:lang w:val="en-US"/>
        </w:rPr>
      </w:pPr>
      <w:r w:rsidRPr="00240362">
        <w:rPr>
          <w:rStyle w:val="Hyperlink"/>
          <w:rFonts w:cs="Times New Roman"/>
          <w:i/>
          <w:sz w:val="24"/>
          <w:szCs w:val="24"/>
        </w:rPr>
        <w:t>Sydsvenskan</w:t>
      </w:r>
      <w:r w:rsidRPr="00240362">
        <w:rPr>
          <w:rStyle w:val="Hyperlink"/>
          <w:rFonts w:cs="Times New Roman"/>
          <w:sz w:val="24"/>
          <w:szCs w:val="24"/>
        </w:rPr>
        <w:t xml:space="preserve"> (2018) ’Assistansbluff i Malmö ger långa fängelsestraff’, 1 August.</w:t>
      </w:r>
      <w:r w:rsidRPr="00240362">
        <w:rPr>
          <w:rFonts w:cs="Times New Roman"/>
          <w:sz w:val="24"/>
          <w:szCs w:val="24"/>
        </w:rPr>
        <w:t xml:space="preserve"> </w:t>
      </w:r>
      <w:hyperlink r:id="rId42" w:history="1">
        <w:r w:rsidRPr="005D6768">
          <w:rPr>
            <w:rStyle w:val="Hyperlink"/>
            <w:rFonts w:cs="Times New Roman"/>
            <w:sz w:val="24"/>
            <w:szCs w:val="24"/>
            <w:lang w:val="en-US"/>
          </w:rPr>
          <w:t>[https://www.sydsvenskan.se/2018-08-01/assistansbluff-ger-langa-fangelsestraff</w:t>
        </w:r>
      </w:hyperlink>
      <w:r w:rsidRPr="005D6768">
        <w:rPr>
          <w:rStyle w:val="Hyperlink"/>
          <w:rFonts w:cs="Times New Roman"/>
          <w:sz w:val="24"/>
          <w:szCs w:val="24"/>
          <w:lang w:val="en-US"/>
        </w:rPr>
        <w:t>].</w:t>
      </w:r>
    </w:p>
    <w:p w14:paraId="74DDE938" w14:textId="2D0FD8B6" w:rsidR="0000552E" w:rsidRPr="00240362" w:rsidRDefault="00D44937" w:rsidP="00A013A6">
      <w:pPr>
        <w:rPr>
          <w:rStyle w:val="Hyperlink"/>
          <w:rFonts w:cs="Times New Roman"/>
          <w:sz w:val="24"/>
          <w:szCs w:val="24"/>
          <w:lang w:val="de-AT"/>
        </w:rPr>
      </w:pPr>
      <w:proofErr w:type="spellStart"/>
      <w:r w:rsidRPr="00240362">
        <w:rPr>
          <w:rFonts w:cs="Times New Roman"/>
          <w:color w:val="000000" w:themeColor="text1"/>
          <w:sz w:val="24"/>
          <w:szCs w:val="24"/>
          <w:lang w:val="en-US"/>
        </w:rPr>
        <w:t>Tsoukos</w:t>
      </w:r>
      <w:proofErr w:type="spellEnd"/>
      <w:r w:rsidRPr="00240362">
        <w:rPr>
          <w:rFonts w:cs="Times New Roman"/>
          <w:color w:val="000000" w:themeColor="text1"/>
          <w:sz w:val="24"/>
          <w:szCs w:val="24"/>
          <w:lang w:val="en-US"/>
        </w:rPr>
        <w:t xml:space="preserve">, </w:t>
      </w:r>
      <w:proofErr w:type="spellStart"/>
      <w:r w:rsidRPr="00240362">
        <w:rPr>
          <w:rFonts w:cs="Times New Roman"/>
          <w:color w:val="000000" w:themeColor="text1"/>
          <w:sz w:val="24"/>
          <w:szCs w:val="24"/>
          <w:lang w:val="en-US"/>
        </w:rPr>
        <w:t>Haridimos</w:t>
      </w:r>
      <w:proofErr w:type="spellEnd"/>
      <w:r w:rsidRPr="00240362">
        <w:rPr>
          <w:rFonts w:cs="Times New Roman"/>
          <w:color w:val="000000" w:themeColor="text1"/>
          <w:sz w:val="24"/>
          <w:szCs w:val="24"/>
          <w:lang w:val="en-US"/>
        </w:rPr>
        <w:t xml:space="preserve"> (1997) ‘The tyranny of light,’ </w:t>
      </w:r>
      <w:r w:rsidRPr="00240362">
        <w:rPr>
          <w:rFonts w:cs="Times New Roman"/>
          <w:i/>
          <w:color w:val="000000" w:themeColor="text1"/>
          <w:sz w:val="24"/>
          <w:szCs w:val="24"/>
          <w:lang w:val="en-US"/>
        </w:rPr>
        <w:t xml:space="preserve">Futures </w:t>
      </w:r>
      <w:r w:rsidRPr="00240362">
        <w:rPr>
          <w:rFonts w:cs="Times New Roman"/>
          <w:color w:val="000000" w:themeColor="text1"/>
          <w:sz w:val="24"/>
          <w:szCs w:val="24"/>
          <w:lang w:val="en-US"/>
        </w:rPr>
        <w:t xml:space="preserve">29(9): 827-843. </w:t>
      </w:r>
      <w:r w:rsidRPr="00240362">
        <w:rPr>
          <w:rFonts w:cs="Times New Roman"/>
          <w:color w:val="000000" w:themeColor="text1"/>
          <w:sz w:val="24"/>
          <w:szCs w:val="24"/>
          <w:lang w:val="de-AT"/>
        </w:rPr>
        <w:t>[</w:t>
      </w:r>
      <w:hyperlink r:id="rId43" w:history="1">
        <w:r w:rsidRPr="005D6768">
          <w:rPr>
            <w:rStyle w:val="Hyperlink"/>
            <w:rFonts w:cs="Times New Roman"/>
            <w:color w:val="000000" w:themeColor="text1"/>
            <w:sz w:val="24"/>
            <w:szCs w:val="24"/>
            <w:lang w:val="de-AT"/>
          </w:rPr>
          <w:t>https://doi.org/10.1016/S0016-32879700035-9</w:t>
        </w:r>
      </w:hyperlink>
      <w:r w:rsidRPr="00240362">
        <w:rPr>
          <w:rStyle w:val="Hyperlink"/>
          <w:rFonts w:cs="Times New Roman"/>
          <w:color w:val="000000" w:themeColor="text1"/>
          <w:sz w:val="24"/>
          <w:szCs w:val="24"/>
          <w:lang w:val="de-AT"/>
        </w:rPr>
        <w:t>]</w:t>
      </w:r>
    </w:p>
    <w:p w14:paraId="6AA8DEB9" w14:textId="14400BA4" w:rsidR="0038004D" w:rsidRPr="005D6768" w:rsidRDefault="0038004D" w:rsidP="00A013A6">
      <w:pPr>
        <w:rPr>
          <w:rFonts w:cs="Times New Roman"/>
          <w:sz w:val="24"/>
          <w:szCs w:val="24"/>
          <w:lang w:val="de-AT"/>
        </w:rPr>
      </w:pPr>
      <w:r w:rsidRPr="00240362">
        <w:rPr>
          <w:rStyle w:val="Hyperlink"/>
          <w:rFonts w:cs="Times New Roman"/>
          <w:sz w:val="24"/>
          <w:szCs w:val="24"/>
          <w:lang w:val="de-AT"/>
        </w:rPr>
        <w:t>TV2 (2012</w:t>
      </w:r>
      <w:r w:rsidR="001F15D0">
        <w:rPr>
          <w:rStyle w:val="Hyperlink"/>
          <w:rFonts w:cs="Times New Roman"/>
          <w:sz w:val="24"/>
          <w:szCs w:val="24"/>
          <w:lang w:val="de-AT"/>
        </w:rPr>
        <w:t>)</w:t>
      </w:r>
      <w:r w:rsidRPr="00240362">
        <w:rPr>
          <w:rStyle w:val="Hyperlink"/>
          <w:rFonts w:cs="Times New Roman"/>
          <w:sz w:val="24"/>
          <w:szCs w:val="24"/>
          <w:lang w:val="de-AT"/>
        </w:rPr>
        <w:t xml:space="preserve"> </w:t>
      </w:r>
      <w:r w:rsidR="000A2177" w:rsidRPr="005D6768">
        <w:rPr>
          <w:rFonts w:cs="Times New Roman"/>
          <w:sz w:val="24"/>
          <w:szCs w:val="24"/>
          <w:lang w:val="de-DE"/>
        </w:rPr>
        <w:t>‘</w:t>
      </w:r>
      <w:proofErr w:type="spellStart"/>
      <w:r w:rsidRPr="00240362">
        <w:rPr>
          <w:rStyle w:val="Hyperlink"/>
          <w:rFonts w:cs="Times New Roman"/>
          <w:sz w:val="24"/>
          <w:szCs w:val="24"/>
          <w:lang w:val="de-AT"/>
        </w:rPr>
        <w:t>Ekspert</w:t>
      </w:r>
      <w:proofErr w:type="spellEnd"/>
      <w:r w:rsidRPr="00240362">
        <w:rPr>
          <w:rStyle w:val="Hyperlink"/>
          <w:rFonts w:cs="Times New Roman"/>
          <w:sz w:val="24"/>
          <w:szCs w:val="24"/>
          <w:lang w:val="de-AT"/>
        </w:rPr>
        <w:t xml:space="preserve">: </w:t>
      </w:r>
      <w:proofErr w:type="spellStart"/>
      <w:r w:rsidRPr="00240362">
        <w:rPr>
          <w:rStyle w:val="Hyperlink"/>
          <w:rFonts w:cs="Times New Roman"/>
          <w:sz w:val="24"/>
          <w:szCs w:val="24"/>
          <w:lang w:val="de-AT"/>
        </w:rPr>
        <w:t>Anmelderi</w:t>
      </w:r>
      <w:proofErr w:type="spellEnd"/>
      <w:r w:rsidRPr="00240362">
        <w:rPr>
          <w:rStyle w:val="Hyperlink"/>
          <w:rFonts w:cs="Times New Roman"/>
          <w:sz w:val="24"/>
          <w:szCs w:val="24"/>
          <w:lang w:val="de-AT"/>
        </w:rPr>
        <w:t xml:space="preserve"> </w:t>
      </w:r>
      <w:proofErr w:type="spellStart"/>
      <w:r w:rsidRPr="00240362">
        <w:rPr>
          <w:rStyle w:val="Hyperlink"/>
          <w:rFonts w:cs="Times New Roman"/>
          <w:sz w:val="24"/>
          <w:szCs w:val="24"/>
          <w:lang w:val="de-AT"/>
        </w:rPr>
        <w:t>kan</w:t>
      </w:r>
      <w:proofErr w:type="spellEnd"/>
      <w:r w:rsidRPr="00240362">
        <w:rPr>
          <w:rStyle w:val="Hyperlink"/>
          <w:rFonts w:cs="Times New Roman"/>
          <w:sz w:val="24"/>
          <w:szCs w:val="24"/>
          <w:lang w:val="de-AT"/>
        </w:rPr>
        <w:t xml:space="preserve"> </w:t>
      </w:r>
      <w:proofErr w:type="spellStart"/>
      <w:r w:rsidRPr="00240362">
        <w:rPr>
          <w:rStyle w:val="Hyperlink"/>
          <w:rFonts w:cs="Times New Roman"/>
          <w:sz w:val="24"/>
          <w:szCs w:val="24"/>
          <w:lang w:val="de-AT"/>
        </w:rPr>
        <w:t>føre</w:t>
      </w:r>
      <w:proofErr w:type="spellEnd"/>
      <w:r w:rsidRPr="00240362">
        <w:rPr>
          <w:rStyle w:val="Hyperlink"/>
          <w:rFonts w:cs="Times New Roman"/>
          <w:sz w:val="24"/>
          <w:szCs w:val="24"/>
          <w:lang w:val="de-AT"/>
        </w:rPr>
        <w:t xml:space="preserve"> </w:t>
      </w:r>
      <w:proofErr w:type="spellStart"/>
      <w:r w:rsidRPr="00240362">
        <w:rPr>
          <w:rStyle w:val="Hyperlink"/>
          <w:rFonts w:cs="Times New Roman"/>
          <w:sz w:val="24"/>
          <w:szCs w:val="24"/>
          <w:lang w:val="de-AT"/>
        </w:rPr>
        <w:t>til</w:t>
      </w:r>
      <w:proofErr w:type="spellEnd"/>
      <w:r w:rsidRPr="00240362">
        <w:rPr>
          <w:rStyle w:val="Hyperlink"/>
          <w:rFonts w:cs="Times New Roman"/>
          <w:sz w:val="24"/>
          <w:szCs w:val="24"/>
          <w:lang w:val="de-AT"/>
        </w:rPr>
        <w:t xml:space="preserve"> </w:t>
      </w:r>
      <w:proofErr w:type="spellStart"/>
      <w:r w:rsidRPr="00240362">
        <w:rPr>
          <w:rStyle w:val="Hyperlink"/>
          <w:rFonts w:cs="Times New Roman"/>
          <w:sz w:val="24"/>
          <w:szCs w:val="24"/>
          <w:lang w:val="de-AT"/>
        </w:rPr>
        <w:t>stasisamfund</w:t>
      </w:r>
      <w:proofErr w:type="spellEnd"/>
      <w:r w:rsidRPr="00240362">
        <w:rPr>
          <w:rStyle w:val="Hyperlink"/>
          <w:rFonts w:cs="Times New Roman"/>
          <w:sz w:val="24"/>
          <w:szCs w:val="24"/>
          <w:lang w:val="de-AT"/>
        </w:rPr>
        <w:t xml:space="preserve">’, 2 </w:t>
      </w:r>
      <w:proofErr w:type="spellStart"/>
      <w:r w:rsidRPr="00240362">
        <w:rPr>
          <w:rStyle w:val="Hyperlink"/>
          <w:rFonts w:cs="Times New Roman"/>
          <w:sz w:val="24"/>
          <w:szCs w:val="24"/>
          <w:lang w:val="de-AT"/>
        </w:rPr>
        <w:t>July</w:t>
      </w:r>
      <w:proofErr w:type="spellEnd"/>
      <w:r w:rsidRPr="00240362">
        <w:rPr>
          <w:rStyle w:val="Hyperlink"/>
          <w:rFonts w:cs="Times New Roman"/>
          <w:sz w:val="24"/>
          <w:szCs w:val="24"/>
          <w:lang w:val="de-AT"/>
        </w:rPr>
        <w:t xml:space="preserve">. </w:t>
      </w:r>
      <w:r w:rsidRPr="005D6768">
        <w:rPr>
          <w:rStyle w:val="Hyperlink"/>
          <w:rFonts w:cs="Times New Roman"/>
          <w:sz w:val="24"/>
          <w:szCs w:val="24"/>
          <w:lang w:val="de-AT"/>
        </w:rPr>
        <w:t>[http://://nyheder.tv2.dk/article.php/id-51513826%3Aekspert-anmelderi-kan-f%25C3%25B8re-til-stasisamfund.html].</w:t>
      </w:r>
    </w:p>
    <w:p w14:paraId="6B75525F" w14:textId="780B5809" w:rsidR="0038004D" w:rsidRPr="00240362" w:rsidRDefault="0038004D" w:rsidP="00A013A6">
      <w:pPr>
        <w:rPr>
          <w:rFonts w:cs="Times New Roman"/>
          <w:sz w:val="24"/>
          <w:szCs w:val="24"/>
        </w:rPr>
      </w:pPr>
      <w:r w:rsidRPr="005D6768">
        <w:rPr>
          <w:rFonts w:cs="Times New Roman"/>
          <w:sz w:val="24"/>
          <w:szCs w:val="24"/>
          <w:lang w:val="de-AT"/>
        </w:rPr>
        <w:t xml:space="preserve">TV2 (2013) </w:t>
      </w:r>
      <w:r w:rsidR="000A2177" w:rsidRPr="005D6768">
        <w:rPr>
          <w:rFonts w:cs="Times New Roman"/>
          <w:sz w:val="24"/>
          <w:szCs w:val="24"/>
          <w:lang w:val="de-DE"/>
        </w:rPr>
        <w:t>‘</w:t>
      </w:r>
      <w:proofErr w:type="spellStart"/>
      <w:r w:rsidRPr="00240362">
        <w:rPr>
          <w:rFonts w:cs="Times New Roman"/>
          <w:sz w:val="24"/>
          <w:szCs w:val="24"/>
          <w:lang w:val="de-AT"/>
        </w:rPr>
        <w:t>Odensearnerne</w:t>
      </w:r>
      <w:proofErr w:type="spellEnd"/>
      <w:r w:rsidRPr="00240362">
        <w:rPr>
          <w:rFonts w:cs="Times New Roman"/>
          <w:sz w:val="24"/>
          <w:szCs w:val="24"/>
          <w:lang w:val="de-AT"/>
        </w:rPr>
        <w:t xml:space="preserve"> angiver hinanden som </w:t>
      </w:r>
      <w:proofErr w:type="spellStart"/>
      <w:r w:rsidRPr="00240362">
        <w:rPr>
          <w:rFonts w:cs="Times New Roman"/>
          <w:sz w:val="24"/>
          <w:szCs w:val="24"/>
          <w:lang w:val="de-AT"/>
        </w:rPr>
        <w:t>aldrig</w:t>
      </w:r>
      <w:proofErr w:type="spellEnd"/>
      <w:r w:rsidRPr="00240362">
        <w:rPr>
          <w:rFonts w:cs="Times New Roman"/>
          <w:sz w:val="24"/>
          <w:szCs w:val="24"/>
          <w:lang w:val="de-AT"/>
        </w:rPr>
        <w:t xml:space="preserve"> </w:t>
      </w:r>
      <w:proofErr w:type="spellStart"/>
      <w:r w:rsidRPr="00240362">
        <w:rPr>
          <w:rFonts w:cs="Times New Roman"/>
          <w:sz w:val="24"/>
          <w:szCs w:val="24"/>
          <w:lang w:val="de-AT"/>
        </w:rPr>
        <w:t>før</w:t>
      </w:r>
      <w:proofErr w:type="spellEnd"/>
      <w:r w:rsidRPr="00240362">
        <w:rPr>
          <w:rFonts w:cs="Times New Roman"/>
          <w:sz w:val="24"/>
          <w:szCs w:val="24"/>
          <w:lang w:val="de-AT"/>
        </w:rPr>
        <w:t xml:space="preserve">’, 12 April. </w:t>
      </w:r>
      <w:hyperlink r:id="rId44" w:history="1">
        <w:r w:rsidRPr="00240362">
          <w:rPr>
            <w:rStyle w:val="Hyperlink"/>
            <w:rFonts w:cs="Times New Roman"/>
            <w:sz w:val="24"/>
            <w:szCs w:val="24"/>
          </w:rPr>
          <w:t>[http://://nyheder.tv2.dk/article.php/id-67173845%3Aodenseanerne-angiver-hinanden-som-aldrig-f%C3%83%C6%92%C3%82%C2%B8r.html</w:t>
        </w:r>
      </w:hyperlink>
      <w:r w:rsidRPr="00240362">
        <w:rPr>
          <w:rStyle w:val="Hyperlink"/>
          <w:rFonts w:cs="Times New Roman"/>
          <w:sz w:val="24"/>
          <w:szCs w:val="24"/>
        </w:rPr>
        <w:t>].</w:t>
      </w:r>
    </w:p>
    <w:p w14:paraId="0EE5E753" w14:textId="77777777" w:rsidR="0038004D" w:rsidRPr="00240362" w:rsidRDefault="0038004D" w:rsidP="00A013A6">
      <w:pPr>
        <w:rPr>
          <w:rFonts w:cs="Times New Roman"/>
          <w:sz w:val="24"/>
          <w:szCs w:val="24"/>
        </w:rPr>
      </w:pPr>
      <w:r w:rsidRPr="005D6768">
        <w:rPr>
          <w:rFonts w:cs="Times New Roman"/>
          <w:sz w:val="24"/>
          <w:szCs w:val="24"/>
          <w:lang w:val="en-GB"/>
        </w:rPr>
        <w:t xml:space="preserve">U.S. Department of Justice (2017) ‘Justice Department Recovers Over $3.7 Billion From False Claims Act Cases in Fiscal Year 2017’, December 21. </w:t>
      </w:r>
      <w:hyperlink r:id="rId45" w:history="1">
        <w:r w:rsidRPr="00240362">
          <w:rPr>
            <w:rStyle w:val="Hyperlink"/>
            <w:rFonts w:cs="Times New Roman"/>
            <w:sz w:val="24"/>
            <w:szCs w:val="24"/>
          </w:rPr>
          <w:t>[https://www.justice.gov/opa/pr/justice-department-recovers-over-37-billion-false-claims-act-cases-fiscal-year-2017</w:t>
        </w:r>
      </w:hyperlink>
      <w:r w:rsidRPr="00240362">
        <w:rPr>
          <w:rFonts w:cs="Times New Roman"/>
          <w:sz w:val="24"/>
          <w:szCs w:val="24"/>
        </w:rPr>
        <w:t>].</w:t>
      </w:r>
    </w:p>
    <w:p w14:paraId="24E80258" w14:textId="77777777" w:rsidR="0038004D" w:rsidRPr="00240362" w:rsidRDefault="0038004D" w:rsidP="00A013A6">
      <w:pPr>
        <w:rPr>
          <w:rFonts w:cs="Times New Roman"/>
          <w:sz w:val="24"/>
          <w:szCs w:val="24"/>
          <w:lang w:val="en-GB"/>
        </w:rPr>
      </w:pPr>
      <w:r w:rsidRPr="0036432A">
        <w:rPr>
          <w:rFonts w:cs="Times New Roman"/>
          <w:sz w:val="24"/>
          <w:szCs w:val="24"/>
          <w:lang w:val="en-GB"/>
        </w:rPr>
        <w:t>U.S.  S</w:t>
      </w:r>
      <w:r w:rsidRPr="005D6768">
        <w:rPr>
          <w:rFonts w:cs="Times New Roman"/>
          <w:sz w:val="24"/>
          <w:szCs w:val="24"/>
          <w:lang w:val="en-GB"/>
        </w:rPr>
        <w:t xml:space="preserve">ecurities and Exchange Commission (2018) </w:t>
      </w:r>
      <w:r w:rsidRPr="005D6768">
        <w:rPr>
          <w:rFonts w:cs="Times New Roman"/>
          <w:i/>
          <w:sz w:val="24"/>
          <w:szCs w:val="24"/>
          <w:lang w:val="en-GB"/>
        </w:rPr>
        <w:t xml:space="preserve"> SEC Annual Report to Congress on the Dodd-Frank Whistleblower Program</w:t>
      </w:r>
      <w:r w:rsidRPr="005D6768">
        <w:rPr>
          <w:rFonts w:cs="Times New Roman"/>
          <w:sz w:val="24"/>
          <w:szCs w:val="24"/>
          <w:lang w:val="en-GB"/>
        </w:rPr>
        <w:t xml:space="preserve">, November 14, (2018) </w:t>
      </w:r>
      <w:hyperlink r:id="rId46" w:history="1">
        <w:r w:rsidRPr="005D6768">
          <w:rPr>
            <w:rStyle w:val="Hyperlink"/>
            <w:rFonts w:cs="Times New Roman"/>
            <w:sz w:val="24"/>
            <w:szCs w:val="24"/>
            <w:lang w:val="en-GB"/>
          </w:rPr>
          <w:t>[https://www.sec.gov/reports?aId=edit-tid&amp;year=All&amp;field_article_sub_type_secart_value=Reports+and+Publications-AnnualReports&amp;tid=59</w:t>
        </w:r>
      </w:hyperlink>
      <w:r w:rsidRPr="00240362">
        <w:rPr>
          <w:rFonts w:cs="Times New Roman"/>
          <w:sz w:val="24"/>
          <w:szCs w:val="24"/>
          <w:lang w:val="en-GB"/>
        </w:rPr>
        <w:t>].</w:t>
      </w:r>
    </w:p>
    <w:p w14:paraId="67A6C631" w14:textId="77777777" w:rsidR="00116CAB" w:rsidRPr="005D6768" w:rsidRDefault="00116CAB" w:rsidP="00116CAB">
      <w:pPr>
        <w:pStyle w:val="CommentText"/>
        <w:rPr>
          <w:rFonts w:cs="Times New Roman"/>
          <w:sz w:val="24"/>
          <w:szCs w:val="24"/>
          <w:lang w:val="en-US"/>
        </w:rPr>
      </w:pPr>
      <w:proofErr w:type="spellStart"/>
      <w:r w:rsidRPr="005D6768">
        <w:rPr>
          <w:rFonts w:cs="Times New Roman"/>
          <w:sz w:val="24"/>
          <w:szCs w:val="24"/>
          <w:lang w:val="en-US"/>
        </w:rPr>
        <w:t>Vandekerckhove</w:t>
      </w:r>
      <w:proofErr w:type="spellEnd"/>
      <w:r w:rsidRPr="005D6768">
        <w:rPr>
          <w:rFonts w:cs="Times New Roman"/>
          <w:sz w:val="24"/>
          <w:szCs w:val="24"/>
          <w:lang w:val="en-US"/>
        </w:rPr>
        <w:t xml:space="preserve">, W. (2006). </w:t>
      </w:r>
      <w:r w:rsidRPr="005D6768">
        <w:rPr>
          <w:rFonts w:cs="Times New Roman"/>
          <w:i/>
          <w:iCs/>
          <w:sz w:val="24"/>
          <w:szCs w:val="24"/>
          <w:lang w:val="en-US"/>
        </w:rPr>
        <w:t>Whistleblowing and organizational social responsibility: A global assessment</w:t>
      </w:r>
      <w:r w:rsidRPr="005D6768">
        <w:rPr>
          <w:rFonts w:cs="Times New Roman"/>
          <w:iCs/>
          <w:sz w:val="24"/>
          <w:szCs w:val="24"/>
          <w:lang w:val="en-US"/>
        </w:rPr>
        <w:t>.</w:t>
      </w:r>
      <w:r w:rsidRPr="005D6768">
        <w:rPr>
          <w:rFonts w:cs="Times New Roman"/>
          <w:i/>
          <w:iCs/>
          <w:sz w:val="24"/>
          <w:szCs w:val="24"/>
          <w:lang w:val="en-US"/>
        </w:rPr>
        <w:t xml:space="preserve"> </w:t>
      </w:r>
      <w:r w:rsidRPr="005D6768">
        <w:rPr>
          <w:rFonts w:cs="Times New Roman"/>
          <w:sz w:val="24"/>
          <w:szCs w:val="24"/>
          <w:lang w:val="en-US"/>
        </w:rPr>
        <w:t xml:space="preserve">Hampshire: </w:t>
      </w:r>
      <w:proofErr w:type="spellStart"/>
      <w:r w:rsidRPr="005D6768">
        <w:rPr>
          <w:rFonts w:cs="Times New Roman"/>
          <w:sz w:val="24"/>
          <w:szCs w:val="24"/>
          <w:lang w:val="en-US"/>
        </w:rPr>
        <w:t>Ashgate</w:t>
      </w:r>
      <w:proofErr w:type="spellEnd"/>
      <w:r w:rsidRPr="005D6768">
        <w:rPr>
          <w:rFonts w:cs="Times New Roman"/>
          <w:sz w:val="24"/>
          <w:szCs w:val="24"/>
          <w:lang w:val="en-US"/>
        </w:rPr>
        <w:t xml:space="preserve"> Publishing, Ltd.</w:t>
      </w:r>
    </w:p>
    <w:p w14:paraId="73AE9D5E" w14:textId="0BD6F34B" w:rsidR="0038004D" w:rsidRPr="0036432A" w:rsidRDefault="0038004D" w:rsidP="00A013A6">
      <w:pPr>
        <w:rPr>
          <w:rFonts w:cs="Times New Roman"/>
          <w:sz w:val="24"/>
          <w:szCs w:val="24"/>
          <w:lang w:val="en-GB"/>
        </w:rPr>
      </w:pPr>
      <w:r w:rsidRPr="00240362">
        <w:rPr>
          <w:rFonts w:cs="Times New Roman"/>
          <w:sz w:val="24"/>
          <w:szCs w:val="24"/>
          <w:lang w:val="en-GB"/>
        </w:rPr>
        <w:t xml:space="preserve">Vandekerckhove, W., </w:t>
      </w:r>
      <w:r w:rsidR="00143296" w:rsidRPr="00240362">
        <w:rPr>
          <w:rFonts w:cs="Times New Roman"/>
          <w:sz w:val="24"/>
          <w:szCs w:val="24"/>
          <w:lang w:val="en-GB"/>
        </w:rPr>
        <w:t xml:space="preserve">T. </w:t>
      </w:r>
      <w:proofErr w:type="spellStart"/>
      <w:r w:rsidRPr="00240362">
        <w:rPr>
          <w:rFonts w:cs="Times New Roman"/>
          <w:sz w:val="24"/>
          <w:szCs w:val="24"/>
          <w:lang w:val="en-GB"/>
        </w:rPr>
        <w:t>Uys</w:t>
      </w:r>
      <w:proofErr w:type="spellEnd"/>
      <w:r w:rsidRPr="00240362">
        <w:rPr>
          <w:rFonts w:cs="Times New Roman"/>
          <w:sz w:val="24"/>
          <w:szCs w:val="24"/>
          <w:lang w:val="en-GB"/>
        </w:rPr>
        <w:t xml:space="preserve">, </w:t>
      </w:r>
      <w:r w:rsidR="00143296" w:rsidRPr="00240362">
        <w:rPr>
          <w:rFonts w:cs="Times New Roman"/>
          <w:sz w:val="24"/>
          <w:szCs w:val="24"/>
          <w:lang w:val="en-GB"/>
        </w:rPr>
        <w:t>M</w:t>
      </w:r>
      <w:r w:rsidRPr="00240362">
        <w:rPr>
          <w:rFonts w:cs="Times New Roman"/>
          <w:sz w:val="24"/>
          <w:szCs w:val="24"/>
          <w:lang w:val="en-GB"/>
        </w:rPr>
        <w:t xml:space="preserve"> </w:t>
      </w:r>
      <w:proofErr w:type="spellStart"/>
      <w:proofErr w:type="gramStart"/>
      <w:r w:rsidRPr="00240362">
        <w:rPr>
          <w:rFonts w:cs="Times New Roman"/>
          <w:sz w:val="24"/>
          <w:szCs w:val="24"/>
          <w:lang w:val="en-GB"/>
        </w:rPr>
        <w:t>Rehg</w:t>
      </w:r>
      <w:proofErr w:type="spellEnd"/>
      <w:r w:rsidRPr="00240362">
        <w:rPr>
          <w:rFonts w:cs="Times New Roman"/>
          <w:sz w:val="24"/>
          <w:szCs w:val="24"/>
          <w:lang w:val="en-GB"/>
        </w:rPr>
        <w:t xml:space="preserve">  and</w:t>
      </w:r>
      <w:proofErr w:type="gramEnd"/>
      <w:r w:rsidRPr="00240362">
        <w:rPr>
          <w:rFonts w:cs="Times New Roman"/>
          <w:sz w:val="24"/>
          <w:szCs w:val="24"/>
          <w:lang w:val="en-GB"/>
        </w:rPr>
        <w:t xml:space="preserve"> </w:t>
      </w:r>
      <w:r w:rsidR="00143296" w:rsidRPr="004B5CB7">
        <w:rPr>
          <w:rFonts w:cs="Times New Roman"/>
          <w:sz w:val="24"/>
          <w:szCs w:val="24"/>
          <w:lang w:val="en-GB"/>
        </w:rPr>
        <w:t xml:space="preserve">A.J. </w:t>
      </w:r>
      <w:r w:rsidRPr="004B5CB7">
        <w:rPr>
          <w:rFonts w:cs="Times New Roman"/>
          <w:sz w:val="24"/>
          <w:szCs w:val="24"/>
          <w:lang w:val="en-GB"/>
        </w:rPr>
        <w:t xml:space="preserve">Brown (2014) ‘Understandings of whistleblowing: dilemmas of societal culture’, in </w:t>
      </w:r>
      <w:r w:rsidR="00143296" w:rsidRPr="001F15D0">
        <w:rPr>
          <w:rFonts w:cs="Times New Roman"/>
          <w:sz w:val="24"/>
          <w:szCs w:val="24"/>
          <w:lang w:val="en-GB"/>
        </w:rPr>
        <w:t xml:space="preserve">A. J. </w:t>
      </w:r>
      <w:r w:rsidRPr="001F15D0">
        <w:rPr>
          <w:rFonts w:cs="Times New Roman"/>
          <w:sz w:val="24"/>
          <w:szCs w:val="24"/>
          <w:lang w:val="en-GB"/>
        </w:rPr>
        <w:t>Brown</w:t>
      </w:r>
      <w:r w:rsidR="00143296" w:rsidRPr="001F15D0">
        <w:rPr>
          <w:rFonts w:cs="Times New Roman"/>
          <w:sz w:val="24"/>
          <w:szCs w:val="24"/>
          <w:lang w:val="en-GB"/>
        </w:rPr>
        <w:t xml:space="preserve"> et al. (eds.),</w:t>
      </w:r>
      <w:r w:rsidRPr="001F15D0">
        <w:rPr>
          <w:rFonts w:cs="Times New Roman"/>
          <w:sz w:val="24"/>
          <w:szCs w:val="24"/>
          <w:lang w:val="en-GB"/>
        </w:rPr>
        <w:t xml:space="preserve"> </w:t>
      </w:r>
      <w:r w:rsidRPr="001F15D0">
        <w:rPr>
          <w:rFonts w:cs="Times New Roman"/>
          <w:i/>
          <w:sz w:val="24"/>
          <w:szCs w:val="24"/>
          <w:lang w:val="en-GB"/>
        </w:rPr>
        <w:t>International handbook on whistleblowing research.</w:t>
      </w:r>
      <w:r w:rsidRPr="001F15D0">
        <w:rPr>
          <w:rFonts w:cs="Times New Roman"/>
          <w:sz w:val="24"/>
          <w:szCs w:val="24"/>
          <w:lang w:val="en-GB"/>
        </w:rPr>
        <w:t xml:space="preserve"> Cheltenham, UK: Edward Elgar.</w:t>
      </w:r>
    </w:p>
    <w:p w14:paraId="0CD81038" w14:textId="77777777" w:rsidR="0038004D" w:rsidRPr="005D6768" w:rsidRDefault="0038004D" w:rsidP="00A013A6">
      <w:pPr>
        <w:rPr>
          <w:rFonts w:cs="Times New Roman"/>
          <w:sz w:val="24"/>
          <w:szCs w:val="24"/>
          <w:lang w:val="en-GB"/>
        </w:rPr>
      </w:pPr>
      <w:r w:rsidRPr="005D6768">
        <w:rPr>
          <w:rFonts w:cs="Times New Roman"/>
          <w:sz w:val="24"/>
          <w:szCs w:val="24"/>
          <w:lang w:val="en-GB"/>
        </w:rPr>
        <w:t xml:space="preserve">Vardi, N., (2010a) ‘The bribery racket’, </w:t>
      </w:r>
      <w:r w:rsidRPr="005D6768">
        <w:rPr>
          <w:rFonts w:cs="Times New Roman"/>
          <w:i/>
          <w:sz w:val="24"/>
          <w:szCs w:val="24"/>
          <w:lang w:val="en-GB"/>
        </w:rPr>
        <w:t>Forbes</w:t>
      </w:r>
      <w:r w:rsidRPr="005D6768">
        <w:rPr>
          <w:rFonts w:cs="Times New Roman"/>
          <w:sz w:val="24"/>
          <w:szCs w:val="24"/>
          <w:lang w:val="en-GB"/>
        </w:rPr>
        <w:t xml:space="preserve"> June 7. [https://www.forbes.com/global/2010/0607/companies-payoffs-washington-extortion-mendelsohn-bribery-racket.html#331d0571b5a6]. </w:t>
      </w:r>
    </w:p>
    <w:p w14:paraId="57F2EB91" w14:textId="77777777" w:rsidR="0038004D" w:rsidRPr="005D6768" w:rsidRDefault="0038004D" w:rsidP="00A013A6">
      <w:pPr>
        <w:rPr>
          <w:rFonts w:cs="Times New Roman"/>
          <w:sz w:val="24"/>
          <w:szCs w:val="24"/>
          <w:lang w:val="en-GB"/>
        </w:rPr>
      </w:pPr>
      <w:r w:rsidRPr="005D6768">
        <w:rPr>
          <w:rFonts w:cs="Times New Roman"/>
          <w:sz w:val="24"/>
          <w:szCs w:val="24"/>
          <w:lang w:val="en-GB"/>
        </w:rPr>
        <w:t>Vardi, N. (2010b) ‘The anti-bribery complex’,</w:t>
      </w:r>
      <w:r w:rsidRPr="005D6768">
        <w:rPr>
          <w:rFonts w:cs="Times New Roman"/>
          <w:i/>
          <w:sz w:val="24"/>
          <w:szCs w:val="24"/>
          <w:lang w:val="en-GB"/>
        </w:rPr>
        <w:t xml:space="preserve"> Forbes</w:t>
      </w:r>
      <w:r w:rsidRPr="005D6768">
        <w:rPr>
          <w:rFonts w:cs="Times New Roman"/>
          <w:sz w:val="24"/>
          <w:szCs w:val="24"/>
          <w:lang w:val="en-GB"/>
        </w:rPr>
        <w:t>, June 7. [https://www.forbes.com/forbes/2010/0524/business-weatherford-kbr-anti-bribery-complex.html#2120c7633a0d].</w:t>
      </w:r>
    </w:p>
    <w:p w14:paraId="5221494A" w14:textId="77777777" w:rsidR="0038004D" w:rsidRPr="00240362" w:rsidRDefault="0038004D" w:rsidP="00A013A6">
      <w:pPr>
        <w:rPr>
          <w:rStyle w:val="Hyperlink"/>
          <w:rFonts w:cs="Times New Roman"/>
          <w:sz w:val="24"/>
          <w:szCs w:val="24"/>
          <w:lang w:val="en-GB"/>
        </w:rPr>
      </w:pPr>
      <w:r w:rsidRPr="001F15D0">
        <w:rPr>
          <w:rStyle w:val="Hyperlink"/>
          <w:rFonts w:cs="Times New Roman"/>
          <w:sz w:val="24"/>
          <w:szCs w:val="24"/>
          <w:lang w:val="en-GB"/>
        </w:rPr>
        <w:t xml:space="preserve">Whistleblowers.org (2018) </w:t>
      </w:r>
      <w:hyperlink r:id="rId47" w:history="1">
        <w:r w:rsidRPr="005D6768">
          <w:rPr>
            <w:rStyle w:val="Hyperlink"/>
            <w:rFonts w:cs="Times New Roman"/>
            <w:sz w:val="24"/>
            <w:szCs w:val="24"/>
            <w:lang w:val="en-GB"/>
          </w:rPr>
          <w:t>[https://www.whistleblowers.org/resources/faq-page/false-claims-actqui-tam-faq</w:t>
        </w:r>
      </w:hyperlink>
      <w:r w:rsidRPr="00240362">
        <w:rPr>
          <w:rStyle w:val="Hyperlink"/>
          <w:rFonts w:cs="Times New Roman"/>
          <w:sz w:val="24"/>
          <w:szCs w:val="24"/>
          <w:lang w:val="en-GB"/>
        </w:rPr>
        <w:t>].</w:t>
      </w:r>
    </w:p>
    <w:p w14:paraId="1BD6CCB7" w14:textId="68F30F0F" w:rsidR="005034FE" w:rsidRPr="00240362" w:rsidRDefault="005034FE" w:rsidP="00A013A6">
      <w:pPr>
        <w:rPr>
          <w:rFonts w:cs="Times New Roman"/>
          <w:sz w:val="24"/>
          <w:szCs w:val="24"/>
          <w:lang w:val="en-GB"/>
        </w:rPr>
      </w:pPr>
    </w:p>
    <w:p w14:paraId="4F959E7F" w14:textId="7F190FD2" w:rsidR="005034FE" w:rsidRPr="00240362" w:rsidRDefault="005034FE" w:rsidP="00A013A6">
      <w:pPr>
        <w:rPr>
          <w:rFonts w:cs="Times New Roman"/>
          <w:b/>
          <w:sz w:val="24"/>
          <w:szCs w:val="24"/>
          <w:lang w:val="en-GB"/>
        </w:rPr>
      </w:pPr>
      <w:proofErr w:type="gramStart"/>
      <w:r w:rsidRPr="00240362">
        <w:rPr>
          <w:rFonts w:cs="Times New Roman"/>
          <w:b/>
          <w:sz w:val="24"/>
          <w:szCs w:val="24"/>
          <w:lang w:val="en-GB"/>
        </w:rPr>
        <w:t>the</w:t>
      </w:r>
      <w:proofErr w:type="gramEnd"/>
      <w:r w:rsidRPr="00240362">
        <w:rPr>
          <w:rFonts w:cs="Times New Roman"/>
          <w:b/>
          <w:sz w:val="24"/>
          <w:szCs w:val="24"/>
          <w:lang w:val="en-GB"/>
        </w:rPr>
        <w:t xml:space="preserve"> author</w:t>
      </w:r>
    </w:p>
    <w:p w14:paraId="7F80E977" w14:textId="40229AAF" w:rsidR="005034FE" w:rsidRPr="005D6768" w:rsidRDefault="005034FE" w:rsidP="005034FE">
      <w:pPr>
        <w:rPr>
          <w:rFonts w:cs="Times New Roman"/>
          <w:sz w:val="24"/>
          <w:szCs w:val="24"/>
          <w:lang w:val="en-US"/>
        </w:rPr>
      </w:pPr>
      <w:r w:rsidRPr="001F15D0">
        <w:rPr>
          <w:rFonts w:cs="Times New Roman"/>
          <w:sz w:val="24"/>
          <w:szCs w:val="24"/>
          <w:lang w:val="en-GB"/>
        </w:rPr>
        <w:t>Steven Sampson is Professor (</w:t>
      </w:r>
      <w:proofErr w:type="spellStart"/>
      <w:r w:rsidRPr="001F15D0">
        <w:rPr>
          <w:rFonts w:cs="Times New Roman"/>
          <w:sz w:val="24"/>
          <w:szCs w:val="24"/>
          <w:lang w:val="en-GB"/>
        </w:rPr>
        <w:t>emerit</w:t>
      </w:r>
      <w:proofErr w:type="spellEnd"/>
      <w:r w:rsidRPr="001F15D0">
        <w:rPr>
          <w:rFonts w:cs="Times New Roman"/>
          <w:sz w:val="24"/>
          <w:szCs w:val="24"/>
          <w:lang w:val="en-GB"/>
        </w:rPr>
        <w:t xml:space="preserve">.) of Social Anthropology at Lund University. He studies </w:t>
      </w:r>
      <w:r w:rsidR="00F90288" w:rsidRPr="001F15D0">
        <w:rPr>
          <w:rFonts w:cs="Times New Roman"/>
          <w:sz w:val="24"/>
          <w:szCs w:val="24"/>
          <w:lang w:val="en-GB"/>
        </w:rPr>
        <w:t xml:space="preserve">NGOs, anti-corruption and </w:t>
      </w:r>
      <w:r w:rsidRPr="001F15D0">
        <w:rPr>
          <w:rFonts w:cs="Times New Roman"/>
          <w:sz w:val="24"/>
          <w:szCs w:val="24"/>
          <w:lang w:val="en-GB"/>
        </w:rPr>
        <w:t>busi</w:t>
      </w:r>
      <w:r w:rsidRPr="0036432A">
        <w:rPr>
          <w:rFonts w:cs="Times New Roman"/>
          <w:sz w:val="24"/>
          <w:szCs w:val="24"/>
          <w:lang w:val="en-GB"/>
        </w:rPr>
        <w:t>ne</w:t>
      </w:r>
      <w:r w:rsidRPr="005D6768">
        <w:rPr>
          <w:rFonts w:cs="Times New Roman"/>
          <w:sz w:val="24"/>
          <w:szCs w:val="24"/>
          <w:lang w:val="en-GB"/>
        </w:rPr>
        <w:t>ss ethics</w:t>
      </w:r>
      <w:r w:rsidR="00F90288" w:rsidRPr="005D6768">
        <w:rPr>
          <w:rFonts w:cs="Times New Roman"/>
          <w:sz w:val="24"/>
          <w:szCs w:val="24"/>
          <w:lang w:val="en-GB"/>
        </w:rPr>
        <w:t>.</w:t>
      </w:r>
      <w:r w:rsidRPr="005D6768">
        <w:rPr>
          <w:rFonts w:cs="Times New Roman"/>
          <w:sz w:val="24"/>
          <w:szCs w:val="24"/>
          <w:lang w:val="en-GB"/>
        </w:rPr>
        <w:t xml:space="preserve"> </w:t>
      </w:r>
      <w:proofErr w:type="gramStart"/>
      <w:r w:rsidRPr="005D6768">
        <w:rPr>
          <w:rFonts w:cs="Times New Roman"/>
          <w:sz w:val="24"/>
          <w:szCs w:val="24"/>
          <w:lang w:val="en-GB"/>
        </w:rPr>
        <w:t xml:space="preserve">Recent publications include </w:t>
      </w:r>
      <w:r w:rsidRPr="005D6768">
        <w:rPr>
          <w:rFonts w:cs="Times New Roman"/>
          <w:sz w:val="24"/>
          <w:szCs w:val="24"/>
          <w:lang w:val="en-GB"/>
        </w:rPr>
        <w:t>The “Right Way”: Moral capitalism and the emergence of the corporate ethics and compliance officer</w:t>
      </w:r>
      <w:r w:rsidRPr="005D6768">
        <w:rPr>
          <w:rFonts w:cs="Times New Roman"/>
          <w:sz w:val="24"/>
          <w:szCs w:val="24"/>
          <w:lang w:val="en-GB"/>
        </w:rPr>
        <w:t>,</w:t>
      </w:r>
      <w:r w:rsidRPr="001F15D0">
        <w:rPr>
          <w:rFonts w:cs="Times New Roman"/>
          <w:sz w:val="24"/>
          <w:szCs w:val="24"/>
          <w:lang w:val="en-GB"/>
        </w:rPr>
        <w:t xml:space="preserve"> </w:t>
      </w:r>
      <w:r w:rsidRPr="005D6768">
        <w:rPr>
          <w:rFonts w:cs="Times New Roman"/>
          <w:i/>
          <w:sz w:val="24"/>
          <w:szCs w:val="24"/>
          <w:lang w:val="en-GB"/>
        </w:rPr>
        <w:t>Journal of Business Anthropology</w:t>
      </w:r>
      <w:r w:rsidR="001F15D0">
        <w:rPr>
          <w:rFonts w:cs="Times New Roman"/>
          <w:sz w:val="24"/>
          <w:szCs w:val="24"/>
          <w:lang w:val="en-GB"/>
        </w:rPr>
        <w:t>,</w:t>
      </w:r>
      <w:r w:rsidRPr="00240362">
        <w:rPr>
          <w:rFonts w:cs="Times New Roman"/>
          <w:sz w:val="24"/>
          <w:szCs w:val="24"/>
          <w:lang w:val="en-GB"/>
        </w:rPr>
        <w:t xml:space="preserve"> 2016</w:t>
      </w:r>
      <w:r w:rsidR="00F90288" w:rsidRPr="00240362">
        <w:rPr>
          <w:rFonts w:cs="Times New Roman"/>
          <w:sz w:val="24"/>
          <w:szCs w:val="24"/>
          <w:lang w:val="en-GB"/>
        </w:rPr>
        <w:t>;</w:t>
      </w:r>
      <w:r w:rsidRPr="00240362">
        <w:rPr>
          <w:rFonts w:cs="Times New Roman"/>
          <w:sz w:val="24"/>
          <w:szCs w:val="24"/>
          <w:lang w:val="en-US"/>
        </w:rPr>
        <w:t xml:space="preserve"> ‘</w:t>
      </w:r>
      <w:r w:rsidRPr="00240362">
        <w:rPr>
          <w:rFonts w:cs="Times New Roman"/>
          <w:sz w:val="24"/>
          <w:szCs w:val="24"/>
          <w:lang w:val="en-GB"/>
        </w:rPr>
        <w:t>The anticorruption package</w:t>
      </w:r>
      <w:r w:rsidRPr="00240362">
        <w:rPr>
          <w:rFonts w:cs="Times New Roman"/>
          <w:sz w:val="24"/>
          <w:szCs w:val="24"/>
          <w:lang w:val="en-GB"/>
        </w:rPr>
        <w:t>’</w:t>
      </w:r>
      <w:r w:rsidR="001F15D0">
        <w:rPr>
          <w:rFonts w:cs="Times New Roman"/>
          <w:sz w:val="24"/>
          <w:szCs w:val="24"/>
          <w:lang w:val="en-GB"/>
        </w:rPr>
        <w:t xml:space="preserve">, </w:t>
      </w:r>
      <w:r w:rsidRPr="00240362">
        <w:rPr>
          <w:rFonts w:cs="Times New Roman"/>
          <w:sz w:val="24"/>
          <w:szCs w:val="24"/>
          <w:lang w:val="en-GB"/>
        </w:rPr>
        <w:t xml:space="preserve"> </w:t>
      </w:r>
      <w:r w:rsidRPr="005D6768">
        <w:rPr>
          <w:rFonts w:cs="Times New Roman"/>
          <w:i/>
          <w:sz w:val="24"/>
          <w:szCs w:val="24"/>
          <w:lang w:val="en-GB"/>
        </w:rPr>
        <w:t>e</w:t>
      </w:r>
      <w:r w:rsidRPr="005D6768">
        <w:rPr>
          <w:rFonts w:cs="Times New Roman"/>
          <w:i/>
          <w:sz w:val="24"/>
          <w:szCs w:val="24"/>
          <w:lang w:val="en-GB"/>
        </w:rPr>
        <w:t>phemera</w:t>
      </w:r>
      <w:r w:rsidRPr="00240362">
        <w:rPr>
          <w:rFonts w:cs="Times New Roman"/>
          <w:sz w:val="24"/>
          <w:szCs w:val="24"/>
          <w:lang w:val="en-GB"/>
        </w:rPr>
        <w:t>, 2015</w:t>
      </w:r>
      <w:r w:rsidRPr="00240362">
        <w:rPr>
          <w:rFonts w:cs="Times New Roman"/>
          <w:sz w:val="24"/>
          <w:szCs w:val="24"/>
          <w:lang w:val="en-GB"/>
        </w:rPr>
        <w:t>:</w:t>
      </w:r>
      <w:r w:rsidR="00F90288" w:rsidRPr="00240362">
        <w:rPr>
          <w:rFonts w:cs="Times New Roman"/>
          <w:sz w:val="24"/>
          <w:szCs w:val="24"/>
          <w:lang w:val="en-GB"/>
        </w:rPr>
        <w:t xml:space="preserve"> </w:t>
      </w:r>
      <w:r w:rsidRPr="005D6768">
        <w:rPr>
          <w:rFonts w:cs="Times New Roman"/>
          <w:i/>
          <w:sz w:val="24"/>
          <w:szCs w:val="24"/>
          <w:lang w:val="en-GB"/>
        </w:rPr>
        <w:t>Cultures of Doing Good: Anthropologists and NGOs</w:t>
      </w:r>
      <w:r w:rsidRPr="005D6768">
        <w:rPr>
          <w:rFonts w:cs="Times New Roman"/>
          <w:i/>
          <w:sz w:val="24"/>
          <w:szCs w:val="24"/>
          <w:lang w:val="en-GB"/>
        </w:rPr>
        <w:t>,</w:t>
      </w:r>
      <w:r w:rsidR="00F90288" w:rsidRPr="00240362">
        <w:rPr>
          <w:rFonts w:cs="Times New Roman"/>
          <w:sz w:val="24"/>
          <w:szCs w:val="24"/>
          <w:lang w:val="en-GB"/>
        </w:rPr>
        <w:t xml:space="preserve"> (2017) (co-editor with A. </w:t>
      </w:r>
      <w:proofErr w:type="spellStart"/>
      <w:r w:rsidR="00F90288" w:rsidRPr="00240362">
        <w:rPr>
          <w:rFonts w:cs="Times New Roman"/>
          <w:sz w:val="24"/>
          <w:szCs w:val="24"/>
          <w:lang w:val="en-GB"/>
        </w:rPr>
        <w:t>Lashaw</w:t>
      </w:r>
      <w:proofErr w:type="spellEnd"/>
      <w:r w:rsidR="00F90288" w:rsidRPr="00240362">
        <w:rPr>
          <w:rFonts w:cs="Times New Roman"/>
          <w:sz w:val="24"/>
          <w:szCs w:val="24"/>
          <w:lang w:val="en-GB"/>
        </w:rPr>
        <w:t xml:space="preserve"> and C. </w:t>
      </w:r>
      <w:proofErr w:type="spellStart"/>
      <w:r w:rsidR="00F90288" w:rsidRPr="00240362">
        <w:rPr>
          <w:rFonts w:cs="Times New Roman"/>
          <w:sz w:val="24"/>
          <w:szCs w:val="24"/>
          <w:lang w:val="en-GB"/>
        </w:rPr>
        <w:t>Vannier</w:t>
      </w:r>
      <w:proofErr w:type="spellEnd"/>
      <w:r w:rsidR="00F90288" w:rsidRPr="00240362">
        <w:rPr>
          <w:rFonts w:cs="Times New Roman"/>
          <w:sz w:val="24"/>
          <w:szCs w:val="24"/>
          <w:lang w:val="en-GB"/>
        </w:rPr>
        <w:t>)</w:t>
      </w:r>
      <w:r w:rsidRPr="00240362">
        <w:rPr>
          <w:rFonts w:cs="Times New Roman"/>
          <w:sz w:val="24"/>
          <w:szCs w:val="24"/>
          <w:lang w:val="en-GB"/>
        </w:rPr>
        <w:t>;</w:t>
      </w:r>
      <w:r w:rsidRPr="005D6768">
        <w:rPr>
          <w:rFonts w:cs="Times New Roman"/>
          <w:sz w:val="24"/>
          <w:szCs w:val="24"/>
          <w:lang w:val="en-US"/>
        </w:rPr>
        <w:t xml:space="preserve"> </w:t>
      </w:r>
      <w:r w:rsidRPr="00240362">
        <w:rPr>
          <w:rFonts w:cs="Times New Roman"/>
          <w:sz w:val="24"/>
          <w:szCs w:val="24"/>
          <w:lang w:val="en-GB"/>
        </w:rPr>
        <w:t>‘</w:t>
      </w:r>
      <w:r w:rsidRPr="00240362">
        <w:rPr>
          <w:rFonts w:cs="Times New Roman"/>
          <w:sz w:val="24"/>
          <w:szCs w:val="24"/>
          <w:lang w:val="en-GB"/>
        </w:rPr>
        <w:t>The Morality of Transparency; Clarity versus Emptiness</w:t>
      </w:r>
      <w:r w:rsidRPr="00240362">
        <w:rPr>
          <w:rFonts w:cs="Times New Roman"/>
          <w:sz w:val="24"/>
          <w:szCs w:val="24"/>
          <w:lang w:val="en-GB"/>
        </w:rPr>
        <w:t xml:space="preserve">, in F. </w:t>
      </w:r>
      <w:proofErr w:type="spellStart"/>
      <w:r w:rsidR="003F745E">
        <w:rPr>
          <w:rFonts w:cs="Times New Roman"/>
          <w:sz w:val="24"/>
          <w:szCs w:val="24"/>
          <w:lang w:val="en-GB"/>
        </w:rPr>
        <w:t>Os</w:t>
      </w:r>
      <w:r w:rsidR="00F90288" w:rsidRPr="00240362">
        <w:rPr>
          <w:rFonts w:cs="Times New Roman"/>
          <w:sz w:val="24"/>
          <w:szCs w:val="24"/>
          <w:lang w:val="en-GB"/>
        </w:rPr>
        <w:t>rec</w:t>
      </w:r>
      <w:r w:rsidR="003F745E">
        <w:rPr>
          <w:rFonts w:cs="Times New Roman"/>
          <w:sz w:val="24"/>
          <w:szCs w:val="24"/>
          <w:lang w:val="en-GB"/>
        </w:rPr>
        <w:t>k</w:t>
      </w:r>
      <w:bookmarkStart w:id="0" w:name="_GoBack"/>
      <w:bookmarkEnd w:id="0"/>
      <w:r w:rsidR="00F90288" w:rsidRPr="00240362">
        <w:rPr>
          <w:rFonts w:cs="Times New Roman"/>
          <w:sz w:val="24"/>
          <w:szCs w:val="24"/>
          <w:lang w:val="en-GB"/>
        </w:rPr>
        <w:t>i</w:t>
      </w:r>
      <w:proofErr w:type="spellEnd"/>
      <w:r w:rsidRPr="00240362">
        <w:rPr>
          <w:rFonts w:cs="Times New Roman"/>
          <w:sz w:val="24"/>
          <w:szCs w:val="24"/>
          <w:lang w:val="en-GB"/>
        </w:rPr>
        <w:t xml:space="preserve"> and V. August (eds</w:t>
      </w:r>
      <w:r w:rsidR="00F90288" w:rsidRPr="00240362">
        <w:rPr>
          <w:rFonts w:cs="Times New Roman"/>
          <w:sz w:val="24"/>
          <w:szCs w:val="24"/>
          <w:lang w:val="en-GB"/>
        </w:rPr>
        <w:t>.</w:t>
      </w:r>
      <w:r w:rsidRPr="004B5CB7">
        <w:rPr>
          <w:rFonts w:cs="Times New Roman"/>
          <w:sz w:val="24"/>
          <w:szCs w:val="24"/>
          <w:lang w:val="en-GB"/>
        </w:rPr>
        <w:t>),</w:t>
      </w:r>
      <w:r w:rsidR="00F90288" w:rsidRPr="001F15D0">
        <w:rPr>
          <w:rFonts w:cs="Times New Roman"/>
          <w:sz w:val="24"/>
          <w:szCs w:val="24"/>
          <w:lang w:val="en-GB"/>
        </w:rPr>
        <w:t xml:space="preserve"> </w:t>
      </w:r>
      <w:r w:rsidRPr="005D6768">
        <w:rPr>
          <w:rFonts w:cs="Times New Roman"/>
          <w:i/>
          <w:sz w:val="24"/>
          <w:szCs w:val="24"/>
          <w:lang w:val="en-GB"/>
        </w:rPr>
        <w:t>Der</w:t>
      </w:r>
      <w:r w:rsidRPr="00240362">
        <w:rPr>
          <w:rFonts w:cs="Times New Roman"/>
          <w:sz w:val="24"/>
          <w:szCs w:val="24"/>
          <w:lang w:val="en-GB"/>
        </w:rPr>
        <w:t xml:space="preserve"> </w:t>
      </w:r>
      <w:proofErr w:type="spellStart"/>
      <w:r w:rsidRPr="005D6768">
        <w:rPr>
          <w:rFonts w:cs="Times New Roman"/>
          <w:i/>
          <w:sz w:val="24"/>
          <w:szCs w:val="24"/>
          <w:lang w:val="en-GB"/>
        </w:rPr>
        <w:t>Transparenz-Imperativ</w:t>
      </w:r>
      <w:proofErr w:type="spellEnd"/>
      <w:r w:rsidRPr="005D6768">
        <w:rPr>
          <w:rFonts w:cs="Times New Roman"/>
          <w:i/>
          <w:sz w:val="24"/>
          <w:szCs w:val="24"/>
          <w:lang w:val="en-GB"/>
        </w:rPr>
        <w:t xml:space="preserve">: </w:t>
      </w:r>
      <w:proofErr w:type="spellStart"/>
      <w:r w:rsidRPr="005D6768">
        <w:rPr>
          <w:rFonts w:cs="Times New Roman"/>
          <w:i/>
          <w:sz w:val="24"/>
          <w:szCs w:val="24"/>
          <w:lang w:val="en-GB"/>
        </w:rPr>
        <w:t>Normen</w:t>
      </w:r>
      <w:proofErr w:type="spellEnd"/>
      <w:r w:rsidRPr="005D6768">
        <w:rPr>
          <w:rFonts w:cs="Times New Roman"/>
          <w:i/>
          <w:sz w:val="24"/>
          <w:szCs w:val="24"/>
          <w:lang w:val="en-GB"/>
        </w:rPr>
        <w:t xml:space="preserve">, </w:t>
      </w:r>
      <w:proofErr w:type="spellStart"/>
      <w:r w:rsidRPr="005D6768">
        <w:rPr>
          <w:rFonts w:cs="Times New Roman"/>
          <w:i/>
          <w:sz w:val="24"/>
          <w:szCs w:val="24"/>
          <w:lang w:val="en-GB"/>
        </w:rPr>
        <w:t>Strukturen</w:t>
      </w:r>
      <w:proofErr w:type="spellEnd"/>
      <w:r w:rsidRPr="005D6768">
        <w:rPr>
          <w:rFonts w:cs="Times New Roman"/>
          <w:i/>
          <w:sz w:val="24"/>
          <w:szCs w:val="24"/>
          <w:lang w:val="en-GB"/>
        </w:rPr>
        <w:t xml:space="preserve">, </w:t>
      </w:r>
      <w:proofErr w:type="spellStart"/>
      <w:r w:rsidRPr="005D6768">
        <w:rPr>
          <w:rFonts w:cs="Times New Roman"/>
          <w:i/>
          <w:sz w:val="24"/>
          <w:szCs w:val="24"/>
          <w:lang w:val="en-GB"/>
        </w:rPr>
        <w:t>Praktiken</w:t>
      </w:r>
      <w:proofErr w:type="spellEnd"/>
      <w:r w:rsidRPr="00240362">
        <w:rPr>
          <w:rFonts w:cs="Times New Roman"/>
          <w:sz w:val="24"/>
          <w:szCs w:val="24"/>
          <w:lang w:val="en-GB"/>
        </w:rPr>
        <w:t>.</w:t>
      </w:r>
      <w:proofErr w:type="gramEnd"/>
      <w:r w:rsidRPr="00240362">
        <w:rPr>
          <w:rFonts w:cs="Times New Roman"/>
          <w:sz w:val="24"/>
          <w:szCs w:val="24"/>
          <w:lang w:val="en-GB"/>
        </w:rPr>
        <w:t xml:space="preserve"> </w:t>
      </w:r>
      <w:r w:rsidR="00F90288" w:rsidRPr="00240362">
        <w:rPr>
          <w:rFonts w:cs="Times New Roman"/>
          <w:sz w:val="24"/>
          <w:szCs w:val="24"/>
          <w:lang w:val="en-GB"/>
        </w:rPr>
        <w:t>2019</w:t>
      </w:r>
      <w:proofErr w:type="gramStart"/>
      <w:r w:rsidR="00F90288" w:rsidRPr="00240362">
        <w:rPr>
          <w:rFonts w:cs="Times New Roman"/>
          <w:sz w:val="24"/>
          <w:szCs w:val="24"/>
          <w:lang w:val="en-US"/>
        </w:rPr>
        <w:t>;</w:t>
      </w:r>
      <w:proofErr w:type="gramEnd"/>
      <w:r w:rsidR="00F90288" w:rsidRPr="00240362">
        <w:rPr>
          <w:rFonts w:cs="Times New Roman"/>
          <w:sz w:val="24"/>
          <w:szCs w:val="24"/>
          <w:lang w:val="en-US"/>
        </w:rPr>
        <w:t xml:space="preserve"> and </w:t>
      </w:r>
      <w:r w:rsidRPr="005D6768">
        <w:rPr>
          <w:rFonts w:cs="Times New Roman"/>
          <w:sz w:val="24"/>
          <w:szCs w:val="24"/>
          <w:lang w:val="en-US"/>
        </w:rPr>
        <w:t>’</w:t>
      </w:r>
      <w:r w:rsidRPr="00240362">
        <w:rPr>
          <w:rFonts w:cs="Times New Roman"/>
          <w:sz w:val="24"/>
          <w:szCs w:val="24"/>
          <w:lang w:val="en-GB"/>
        </w:rPr>
        <w:t>Anti-corruption: Who Cares?</w:t>
      </w:r>
      <w:r w:rsidRPr="00240362">
        <w:rPr>
          <w:rFonts w:cs="Times New Roman"/>
          <w:sz w:val="24"/>
          <w:szCs w:val="24"/>
          <w:lang w:val="en-GB"/>
        </w:rPr>
        <w:t>’</w:t>
      </w:r>
      <w:r w:rsidR="00F90288" w:rsidRPr="00240362">
        <w:rPr>
          <w:rFonts w:cs="Times New Roman"/>
          <w:sz w:val="24"/>
          <w:szCs w:val="24"/>
          <w:lang w:val="en-GB"/>
        </w:rPr>
        <w:t xml:space="preserve"> </w:t>
      </w:r>
      <w:r w:rsidRPr="00240362">
        <w:rPr>
          <w:rFonts w:cs="Times New Roman"/>
          <w:sz w:val="24"/>
          <w:szCs w:val="24"/>
          <w:lang w:val="en-GB"/>
        </w:rPr>
        <w:t xml:space="preserve">in S. </w:t>
      </w:r>
      <w:proofErr w:type="spellStart"/>
      <w:r w:rsidRPr="00240362">
        <w:rPr>
          <w:rFonts w:cs="Times New Roman"/>
          <w:sz w:val="24"/>
          <w:szCs w:val="24"/>
          <w:lang w:val="en-GB"/>
        </w:rPr>
        <w:t>Arvidsson</w:t>
      </w:r>
      <w:proofErr w:type="spellEnd"/>
      <w:r w:rsidRPr="00240362">
        <w:rPr>
          <w:rFonts w:cs="Times New Roman"/>
          <w:sz w:val="24"/>
          <w:szCs w:val="24"/>
          <w:lang w:val="en-GB"/>
        </w:rPr>
        <w:t xml:space="preserve"> (ed.)</w:t>
      </w:r>
      <w:r w:rsidRPr="00240362">
        <w:rPr>
          <w:rFonts w:cs="Times New Roman"/>
          <w:sz w:val="24"/>
          <w:szCs w:val="24"/>
          <w:lang w:val="en-GB"/>
        </w:rPr>
        <w:t xml:space="preserve"> </w:t>
      </w:r>
      <w:r w:rsidRPr="005D6768">
        <w:rPr>
          <w:rFonts w:cs="Times New Roman"/>
          <w:i/>
          <w:sz w:val="24"/>
          <w:szCs w:val="24"/>
          <w:lang w:val="en-GB"/>
        </w:rPr>
        <w:t>Challenges in Managing Sustainable Business – Reporting, Taxation, Ethics and Governance</w:t>
      </w:r>
      <w:r w:rsidR="00F90288" w:rsidRPr="00240362">
        <w:rPr>
          <w:rFonts w:cs="Times New Roman"/>
          <w:sz w:val="24"/>
          <w:szCs w:val="24"/>
          <w:lang w:val="en-GB"/>
        </w:rPr>
        <w:t>, 2019</w:t>
      </w:r>
      <w:r w:rsidRPr="005D6768">
        <w:rPr>
          <w:rFonts w:cs="Times New Roman"/>
          <w:i/>
          <w:sz w:val="24"/>
          <w:szCs w:val="24"/>
          <w:lang w:val="en-GB"/>
        </w:rPr>
        <w:t>.</w:t>
      </w:r>
    </w:p>
    <w:p w14:paraId="54434161" w14:textId="5442D2D2" w:rsidR="00953740" w:rsidRPr="00240362" w:rsidRDefault="00F90288" w:rsidP="00A013A6">
      <w:pPr>
        <w:pStyle w:val="ListParagraph"/>
        <w:ind w:left="0"/>
        <w:rPr>
          <w:rFonts w:cs="Times New Roman"/>
          <w:sz w:val="24"/>
          <w:szCs w:val="24"/>
          <w:lang w:val="en-GB"/>
        </w:rPr>
      </w:pPr>
      <w:r w:rsidRPr="00240362">
        <w:rPr>
          <w:rFonts w:cs="Times New Roman"/>
          <w:sz w:val="24"/>
          <w:szCs w:val="24"/>
          <w:lang w:val="en-GB"/>
        </w:rPr>
        <w:t>Email: steven.sampson@soc.lu.se</w:t>
      </w:r>
    </w:p>
    <w:sectPr w:rsidR="00953740" w:rsidRPr="00240362">
      <w:headerReference w:type="default" r:id="rId48"/>
      <w:endnotePr>
        <w:numFmt w:val="decimal"/>
      </w:endnotePr>
      <w:pgSz w:w="11906" w:h="16838"/>
      <w:pgMar w:top="1417" w:right="1417" w:bottom="1417" w:left="1417"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4E998F" w16cid:durableId="2088FBCC"/>
  <w16cid:commentId w16cid:paraId="38B424B7" w16cid:durableId="2088FB99"/>
  <w16cid:commentId w16cid:paraId="5E74DFDF" w16cid:durableId="2088FEA2"/>
  <w16cid:commentId w16cid:paraId="7AA48A17" w16cid:durableId="2088FFE6"/>
  <w16cid:commentId w16cid:paraId="3A19E048" w16cid:durableId="208900BC"/>
  <w16cid:commentId w16cid:paraId="6C070E6C" w16cid:durableId="2089166D"/>
  <w16cid:commentId w16cid:paraId="00569023" w16cid:durableId="20890537"/>
  <w16cid:commentId w16cid:paraId="3F6957D0" w16cid:durableId="208916E8"/>
  <w16cid:commentId w16cid:paraId="631E302A" w16cid:durableId="20890645"/>
  <w16cid:commentId w16cid:paraId="0B51D018" w16cid:durableId="208917FC"/>
  <w16cid:commentId w16cid:paraId="1507FEE1" w16cid:durableId="2089183B"/>
  <w16cid:commentId w16cid:paraId="6D179724" w16cid:durableId="20890E08"/>
  <w16cid:commentId w16cid:paraId="2D009BF5" w16cid:durableId="20890FA8"/>
  <w16cid:commentId w16cid:paraId="3B5B3D35" w16cid:durableId="208910C4"/>
  <w16cid:commentId w16cid:paraId="0AEC18C0" w16cid:durableId="2089106B"/>
  <w16cid:commentId w16cid:paraId="43B45C1A" w16cid:durableId="2089122D"/>
  <w16cid:commentId w16cid:paraId="78B9205B" w16cid:durableId="20891292"/>
  <w16cid:commentId w16cid:paraId="39C6C730" w16cid:durableId="208914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CAB23" w14:textId="77777777" w:rsidR="008D0396" w:rsidRDefault="008D0396" w:rsidP="00953740">
      <w:pPr>
        <w:spacing w:after="0"/>
      </w:pPr>
      <w:r>
        <w:separator/>
      </w:r>
    </w:p>
  </w:endnote>
  <w:endnote w:type="continuationSeparator" w:id="0">
    <w:p w14:paraId="36AAA554" w14:textId="77777777" w:rsidR="008D0396" w:rsidRDefault="008D0396" w:rsidP="009537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3F957" w14:textId="77777777" w:rsidR="008D0396" w:rsidRDefault="008D0396" w:rsidP="00953740">
      <w:pPr>
        <w:spacing w:after="0"/>
      </w:pPr>
      <w:r>
        <w:separator/>
      </w:r>
    </w:p>
  </w:footnote>
  <w:footnote w:type="continuationSeparator" w:id="0">
    <w:p w14:paraId="18DBC74B" w14:textId="77777777" w:rsidR="008D0396" w:rsidRDefault="008D0396" w:rsidP="00953740">
      <w:pPr>
        <w:spacing w:after="0"/>
      </w:pPr>
      <w:r>
        <w:continuationSeparator/>
      </w:r>
    </w:p>
  </w:footnote>
  <w:footnote w:id="1">
    <w:p w14:paraId="6B4E4C77" w14:textId="72C22DA3" w:rsidR="008D0396" w:rsidRPr="008D0396" w:rsidRDefault="008D0396">
      <w:pPr>
        <w:pStyle w:val="FootnoteText"/>
      </w:pPr>
      <w:r>
        <w:rPr>
          <w:rStyle w:val="FootnoteReference"/>
        </w:rPr>
        <w:footnoteRef/>
      </w:r>
      <w:r>
        <w:t xml:space="preserve"> </w:t>
      </w:r>
      <w:r w:rsidR="00D945A6">
        <w:t xml:space="preserve">An earlier version of this </w:t>
      </w:r>
      <w:r>
        <w:t>paper was presented</w:t>
      </w:r>
      <w:r w:rsidR="00D945A6">
        <w:t xml:space="preserve"> at </w:t>
      </w:r>
      <w:r>
        <w:t xml:space="preserve">the </w:t>
      </w:r>
      <w:r w:rsidR="003149FB">
        <w:t xml:space="preserve">2017 </w:t>
      </w:r>
      <w:r>
        <w:t xml:space="preserve">American Anthropological Association Annual Meeting in Washington, DC </w:t>
      </w:r>
      <w:r w:rsidR="000E2E4B">
        <w:t xml:space="preserve">in our </w:t>
      </w:r>
      <w:r w:rsidR="00D945A6">
        <w:t xml:space="preserve">panel </w:t>
      </w:r>
      <w:r w:rsidR="000E2E4B">
        <w:t>‘Beyond Snowden: The Anthropology of</w:t>
      </w:r>
      <w:r w:rsidR="00D945A6">
        <w:t xml:space="preserve"> Whistl</w:t>
      </w:r>
      <w:r w:rsidR="000E2E4B">
        <w:t>e</w:t>
      </w:r>
      <w:r w:rsidR="00D945A6">
        <w:t>blowing</w:t>
      </w:r>
      <w:r w:rsidR="000E2E4B">
        <w:t xml:space="preserve">’, </w:t>
      </w:r>
      <w:r>
        <w:t>where I received valuable comments from participants. I would also like to thank Richard Weiskopf and the anonymous review</w:t>
      </w:r>
      <w:r w:rsidR="00D945A6">
        <w:t>er</w:t>
      </w:r>
      <w:r>
        <w:t xml:space="preserve">s at </w:t>
      </w:r>
      <w:r w:rsidRPr="008D0396">
        <w:rPr>
          <w:i/>
        </w:rPr>
        <w:t>ephemera</w:t>
      </w:r>
      <w:r>
        <w:rPr>
          <w:i/>
        </w:rPr>
        <w:t xml:space="preserve"> </w:t>
      </w:r>
      <w:r w:rsidR="00D945A6">
        <w:t xml:space="preserve">for their </w:t>
      </w:r>
      <w:r w:rsidR="000E2E4B">
        <w:t xml:space="preserve">detailed </w:t>
      </w:r>
      <w:r w:rsidR="00D945A6">
        <w:t>critiques</w:t>
      </w:r>
      <w:r w:rsidR="003149FB">
        <w:t xml:space="preserve"> and suggestions </w:t>
      </w:r>
      <w:r w:rsidR="00D945A6">
        <w:t>on previous editions of this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365764"/>
      <w:docPartObj>
        <w:docPartGallery w:val="Page Numbers (Top of Page)"/>
        <w:docPartUnique/>
      </w:docPartObj>
    </w:sdtPr>
    <w:sdtEndPr/>
    <w:sdtContent>
      <w:p w14:paraId="0F15D878" w14:textId="7318139F" w:rsidR="008D0396" w:rsidRDefault="008D0396">
        <w:pPr>
          <w:pStyle w:val="Header"/>
          <w:jc w:val="right"/>
        </w:pPr>
        <w:r>
          <w:fldChar w:fldCharType="begin"/>
        </w:r>
        <w:r>
          <w:instrText>PAGE   \* MERGEFORMAT</w:instrText>
        </w:r>
        <w:r>
          <w:fldChar w:fldCharType="separate"/>
        </w:r>
        <w:r w:rsidR="003F745E">
          <w:rPr>
            <w:noProof/>
          </w:rPr>
          <w:t>22</w:t>
        </w:r>
        <w:r>
          <w:fldChar w:fldCharType="end"/>
        </w:r>
      </w:p>
    </w:sdtContent>
  </w:sdt>
  <w:p w14:paraId="6DAE5AC0" w14:textId="77777777" w:rsidR="008D0396" w:rsidRDefault="008D0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804FA"/>
    <w:multiLevelType w:val="multilevel"/>
    <w:tmpl w:val="1870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73"/>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40"/>
    <w:rsid w:val="0000552E"/>
    <w:rsid w:val="0002247C"/>
    <w:rsid w:val="00025D87"/>
    <w:rsid w:val="00037D5F"/>
    <w:rsid w:val="00057B85"/>
    <w:rsid w:val="00066242"/>
    <w:rsid w:val="00072986"/>
    <w:rsid w:val="00072BDD"/>
    <w:rsid w:val="00091E07"/>
    <w:rsid w:val="00095CA1"/>
    <w:rsid w:val="000A20AE"/>
    <w:rsid w:val="000A2177"/>
    <w:rsid w:val="000B069A"/>
    <w:rsid w:val="000C07B7"/>
    <w:rsid w:val="000C1660"/>
    <w:rsid w:val="000C3FDB"/>
    <w:rsid w:val="000C5AAD"/>
    <w:rsid w:val="000E1512"/>
    <w:rsid w:val="000E2E4B"/>
    <w:rsid w:val="000E5541"/>
    <w:rsid w:val="000F07D2"/>
    <w:rsid w:val="00116CAB"/>
    <w:rsid w:val="00141A8E"/>
    <w:rsid w:val="00143296"/>
    <w:rsid w:val="00144A6F"/>
    <w:rsid w:val="00145B1B"/>
    <w:rsid w:val="00162F18"/>
    <w:rsid w:val="00164E4B"/>
    <w:rsid w:val="00166BAA"/>
    <w:rsid w:val="001750F5"/>
    <w:rsid w:val="00177CED"/>
    <w:rsid w:val="00193061"/>
    <w:rsid w:val="001A289C"/>
    <w:rsid w:val="001B05C3"/>
    <w:rsid w:val="001B3C07"/>
    <w:rsid w:val="001D5AC1"/>
    <w:rsid w:val="001E3592"/>
    <w:rsid w:val="001F15D0"/>
    <w:rsid w:val="001F1C94"/>
    <w:rsid w:val="001F2595"/>
    <w:rsid w:val="001F6091"/>
    <w:rsid w:val="00224C41"/>
    <w:rsid w:val="00231B96"/>
    <w:rsid w:val="00240362"/>
    <w:rsid w:val="00257451"/>
    <w:rsid w:val="00262425"/>
    <w:rsid w:val="002675EF"/>
    <w:rsid w:val="002702FD"/>
    <w:rsid w:val="00270D6A"/>
    <w:rsid w:val="00287C4C"/>
    <w:rsid w:val="002A2AD5"/>
    <w:rsid w:val="002A3626"/>
    <w:rsid w:val="002A597C"/>
    <w:rsid w:val="002B2AE5"/>
    <w:rsid w:val="002C39B0"/>
    <w:rsid w:val="002D33D2"/>
    <w:rsid w:val="002D5BC5"/>
    <w:rsid w:val="002D78D8"/>
    <w:rsid w:val="002E3A07"/>
    <w:rsid w:val="002E3F0B"/>
    <w:rsid w:val="002F2D86"/>
    <w:rsid w:val="002F6840"/>
    <w:rsid w:val="003016D3"/>
    <w:rsid w:val="00302A02"/>
    <w:rsid w:val="003047A0"/>
    <w:rsid w:val="003149FB"/>
    <w:rsid w:val="00322D4E"/>
    <w:rsid w:val="00330266"/>
    <w:rsid w:val="003313C3"/>
    <w:rsid w:val="00333B43"/>
    <w:rsid w:val="003409DE"/>
    <w:rsid w:val="00344448"/>
    <w:rsid w:val="0034459F"/>
    <w:rsid w:val="0035627A"/>
    <w:rsid w:val="00361596"/>
    <w:rsid w:val="00362CAF"/>
    <w:rsid w:val="0036432A"/>
    <w:rsid w:val="0037022B"/>
    <w:rsid w:val="00370DCA"/>
    <w:rsid w:val="00370F7A"/>
    <w:rsid w:val="0038004D"/>
    <w:rsid w:val="00380593"/>
    <w:rsid w:val="00386699"/>
    <w:rsid w:val="00392DA7"/>
    <w:rsid w:val="00396B1E"/>
    <w:rsid w:val="003B4C4C"/>
    <w:rsid w:val="003C49AD"/>
    <w:rsid w:val="003E240D"/>
    <w:rsid w:val="003F2504"/>
    <w:rsid w:val="003F745E"/>
    <w:rsid w:val="00404D17"/>
    <w:rsid w:val="00407047"/>
    <w:rsid w:val="00412451"/>
    <w:rsid w:val="004209FD"/>
    <w:rsid w:val="004217EF"/>
    <w:rsid w:val="00430798"/>
    <w:rsid w:val="0043581D"/>
    <w:rsid w:val="00444EA0"/>
    <w:rsid w:val="004550FF"/>
    <w:rsid w:val="004564F1"/>
    <w:rsid w:val="00456E9D"/>
    <w:rsid w:val="004602D9"/>
    <w:rsid w:val="004636B2"/>
    <w:rsid w:val="00466B40"/>
    <w:rsid w:val="00474E53"/>
    <w:rsid w:val="00481FCE"/>
    <w:rsid w:val="0048495F"/>
    <w:rsid w:val="00485BA3"/>
    <w:rsid w:val="00494A4A"/>
    <w:rsid w:val="004A3024"/>
    <w:rsid w:val="004A6350"/>
    <w:rsid w:val="004B0E04"/>
    <w:rsid w:val="004B5CB7"/>
    <w:rsid w:val="004C11EA"/>
    <w:rsid w:val="004C16C8"/>
    <w:rsid w:val="004F0FF4"/>
    <w:rsid w:val="004F13BC"/>
    <w:rsid w:val="004F37E3"/>
    <w:rsid w:val="005034FE"/>
    <w:rsid w:val="00504D92"/>
    <w:rsid w:val="00513D56"/>
    <w:rsid w:val="00522452"/>
    <w:rsid w:val="00524163"/>
    <w:rsid w:val="00526AEF"/>
    <w:rsid w:val="00527FFC"/>
    <w:rsid w:val="005340BD"/>
    <w:rsid w:val="00536AE1"/>
    <w:rsid w:val="005424A8"/>
    <w:rsid w:val="005612DB"/>
    <w:rsid w:val="00567A09"/>
    <w:rsid w:val="00582441"/>
    <w:rsid w:val="00583033"/>
    <w:rsid w:val="005A13E4"/>
    <w:rsid w:val="005A1A5E"/>
    <w:rsid w:val="005B4637"/>
    <w:rsid w:val="005B7B18"/>
    <w:rsid w:val="005C306B"/>
    <w:rsid w:val="005D4A26"/>
    <w:rsid w:val="005D4E0A"/>
    <w:rsid w:val="005D5825"/>
    <w:rsid w:val="005D6768"/>
    <w:rsid w:val="005F01AF"/>
    <w:rsid w:val="006019E9"/>
    <w:rsid w:val="006126A6"/>
    <w:rsid w:val="006358CB"/>
    <w:rsid w:val="006473EC"/>
    <w:rsid w:val="00651FC4"/>
    <w:rsid w:val="00654AAE"/>
    <w:rsid w:val="006749C6"/>
    <w:rsid w:val="00682FAF"/>
    <w:rsid w:val="00683495"/>
    <w:rsid w:val="00685104"/>
    <w:rsid w:val="006952B7"/>
    <w:rsid w:val="006A407A"/>
    <w:rsid w:val="006A6B91"/>
    <w:rsid w:val="006B1FF3"/>
    <w:rsid w:val="006B6809"/>
    <w:rsid w:val="006C3DD9"/>
    <w:rsid w:val="006D6187"/>
    <w:rsid w:val="006E43D2"/>
    <w:rsid w:val="006F4722"/>
    <w:rsid w:val="0070230B"/>
    <w:rsid w:val="00710912"/>
    <w:rsid w:val="00711814"/>
    <w:rsid w:val="007224FD"/>
    <w:rsid w:val="0073046F"/>
    <w:rsid w:val="00730C1C"/>
    <w:rsid w:val="00733A5A"/>
    <w:rsid w:val="00756DFC"/>
    <w:rsid w:val="007717DA"/>
    <w:rsid w:val="007A6080"/>
    <w:rsid w:val="007A6B97"/>
    <w:rsid w:val="007C74AC"/>
    <w:rsid w:val="007D1153"/>
    <w:rsid w:val="007E2633"/>
    <w:rsid w:val="007E5816"/>
    <w:rsid w:val="007F1FF5"/>
    <w:rsid w:val="007F74E6"/>
    <w:rsid w:val="00805146"/>
    <w:rsid w:val="008106A5"/>
    <w:rsid w:val="0081136B"/>
    <w:rsid w:val="008131FF"/>
    <w:rsid w:val="008278FC"/>
    <w:rsid w:val="008337D2"/>
    <w:rsid w:val="00834BFF"/>
    <w:rsid w:val="00840576"/>
    <w:rsid w:val="008478C0"/>
    <w:rsid w:val="008524D6"/>
    <w:rsid w:val="008545DB"/>
    <w:rsid w:val="00854A48"/>
    <w:rsid w:val="00876705"/>
    <w:rsid w:val="00887046"/>
    <w:rsid w:val="008966A0"/>
    <w:rsid w:val="008A37E2"/>
    <w:rsid w:val="008A5087"/>
    <w:rsid w:val="008B59FD"/>
    <w:rsid w:val="008C6AFE"/>
    <w:rsid w:val="008C73A0"/>
    <w:rsid w:val="008D0396"/>
    <w:rsid w:val="008D53E9"/>
    <w:rsid w:val="008E1473"/>
    <w:rsid w:val="008E3290"/>
    <w:rsid w:val="008F017B"/>
    <w:rsid w:val="008F11E6"/>
    <w:rsid w:val="00904B9A"/>
    <w:rsid w:val="00920C81"/>
    <w:rsid w:val="00932049"/>
    <w:rsid w:val="00936FF8"/>
    <w:rsid w:val="009410B5"/>
    <w:rsid w:val="00943342"/>
    <w:rsid w:val="009443EE"/>
    <w:rsid w:val="0095013A"/>
    <w:rsid w:val="00951F55"/>
    <w:rsid w:val="00953740"/>
    <w:rsid w:val="009560B2"/>
    <w:rsid w:val="00956B0B"/>
    <w:rsid w:val="00960E8B"/>
    <w:rsid w:val="0096756F"/>
    <w:rsid w:val="009865F2"/>
    <w:rsid w:val="00991F75"/>
    <w:rsid w:val="00995AF0"/>
    <w:rsid w:val="009A4399"/>
    <w:rsid w:val="009A43CD"/>
    <w:rsid w:val="009A5BDC"/>
    <w:rsid w:val="009B08FB"/>
    <w:rsid w:val="009B3E33"/>
    <w:rsid w:val="009B58EA"/>
    <w:rsid w:val="009B7222"/>
    <w:rsid w:val="009D3159"/>
    <w:rsid w:val="009E124A"/>
    <w:rsid w:val="009F0A1E"/>
    <w:rsid w:val="00A00C3A"/>
    <w:rsid w:val="00A013A6"/>
    <w:rsid w:val="00A06CD8"/>
    <w:rsid w:val="00A16E21"/>
    <w:rsid w:val="00A30282"/>
    <w:rsid w:val="00A41AA5"/>
    <w:rsid w:val="00A477E6"/>
    <w:rsid w:val="00A50A37"/>
    <w:rsid w:val="00A5356C"/>
    <w:rsid w:val="00A57282"/>
    <w:rsid w:val="00A634AC"/>
    <w:rsid w:val="00A70EF2"/>
    <w:rsid w:val="00A7784C"/>
    <w:rsid w:val="00A8210C"/>
    <w:rsid w:val="00AA7348"/>
    <w:rsid w:val="00AB1A63"/>
    <w:rsid w:val="00AB6636"/>
    <w:rsid w:val="00AB7AF6"/>
    <w:rsid w:val="00AC2439"/>
    <w:rsid w:val="00AC4190"/>
    <w:rsid w:val="00AE4A13"/>
    <w:rsid w:val="00AE6970"/>
    <w:rsid w:val="00AE7027"/>
    <w:rsid w:val="00B16992"/>
    <w:rsid w:val="00B22665"/>
    <w:rsid w:val="00B25096"/>
    <w:rsid w:val="00B3279C"/>
    <w:rsid w:val="00B52669"/>
    <w:rsid w:val="00B55B4C"/>
    <w:rsid w:val="00B565A0"/>
    <w:rsid w:val="00B638A6"/>
    <w:rsid w:val="00B8130E"/>
    <w:rsid w:val="00B82B49"/>
    <w:rsid w:val="00B92C3A"/>
    <w:rsid w:val="00BA69FB"/>
    <w:rsid w:val="00BC1090"/>
    <w:rsid w:val="00BD11FB"/>
    <w:rsid w:val="00BD301A"/>
    <w:rsid w:val="00BE0B62"/>
    <w:rsid w:val="00BF16B5"/>
    <w:rsid w:val="00BF4800"/>
    <w:rsid w:val="00BF7B49"/>
    <w:rsid w:val="00C0132C"/>
    <w:rsid w:val="00C04EC4"/>
    <w:rsid w:val="00C06653"/>
    <w:rsid w:val="00C1741B"/>
    <w:rsid w:val="00C1770C"/>
    <w:rsid w:val="00C305C3"/>
    <w:rsid w:val="00C35C60"/>
    <w:rsid w:val="00C366EE"/>
    <w:rsid w:val="00C51638"/>
    <w:rsid w:val="00C54784"/>
    <w:rsid w:val="00C56809"/>
    <w:rsid w:val="00C60C03"/>
    <w:rsid w:val="00C947B9"/>
    <w:rsid w:val="00C963F8"/>
    <w:rsid w:val="00CA236C"/>
    <w:rsid w:val="00CB19CC"/>
    <w:rsid w:val="00CC3344"/>
    <w:rsid w:val="00CC7032"/>
    <w:rsid w:val="00CE0F7D"/>
    <w:rsid w:val="00CE5753"/>
    <w:rsid w:val="00CF19BA"/>
    <w:rsid w:val="00CF64AF"/>
    <w:rsid w:val="00D01202"/>
    <w:rsid w:val="00D04B79"/>
    <w:rsid w:val="00D2240F"/>
    <w:rsid w:val="00D24A97"/>
    <w:rsid w:val="00D26D44"/>
    <w:rsid w:val="00D30B33"/>
    <w:rsid w:val="00D40993"/>
    <w:rsid w:val="00D44937"/>
    <w:rsid w:val="00D4603F"/>
    <w:rsid w:val="00D53C58"/>
    <w:rsid w:val="00D64421"/>
    <w:rsid w:val="00D66F04"/>
    <w:rsid w:val="00D72012"/>
    <w:rsid w:val="00D753F8"/>
    <w:rsid w:val="00D77537"/>
    <w:rsid w:val="00D90651"/>
    <w:rsid w:val="00D945A6"/>
    <w:rsid w:val="00DA567A"/>
    <w:rsid w:val="00DA5E35"/>
    <w:rsid w:val="00DB7FA4"/>
    <w:rsid w:val="00DC170F"/>
    <w:rsid w:val="00DC3F02"/>
    <w:rsid w:val="00DE16E0"/>
    <w:rsid w:val="00DE6432"/>
    <w:rsid w:val="00E04003"/>
    <w:rsid w:val="00E04683"/>
    <w:rsid w:val="00E1249A"/>
    <w:rsid w:val="00E1500F"/>
    <w:rsid w:val="00E31DC0"/>
    <w:rsid w:val="00E32E03"/>
    <w:rsid w:val="00E338BB"/>
    <w:rsid w:val="00E36031"/>
    <w:rsid w:val="00E40399"/>
    <w:rsid w:val="00E51689"/>
    <w:rsid w:val="00E55665"/>
    <w:rsid w:val="00E55B09"/>
    <w:rsid w:val="00E67A75"/>
    <w:rsid w:val="00E9146E"/>
    <w:rsid w:val="00EA1B8B"/>
    <w:rsid w:val="00EA4868"/>
    <w:rsid w:val="00EA59E5"/>
    <w:rsid w:val="00ED1C8C"/>
    <w:rsid w:val="00ED514A"/>
    <w:rsid w:val="00ED7EA8"/>
    <w:rsid w:val="00EE20B6"/>
    <w:rsid w:val="00EE4DEB"/>
    <w:rsid w:val="00EF7211"/>
    <w:rsid w:val="00F00DDB"/>
    <w:rsid w:val="00F03F18"/>
    <w:rsid w:val="00F0702A"/>
    <w:rsid w:val="00F14F52"/>
    <w:rsid w:val="00F27ED5"/>
    <w:rsid w:val="00F3370D"/>
    <w:rsid w:val="00F36260"/>
    <w:rsid w:val="00F41BBD"/>
    <w:rsid w:val="00F4576D"/>
    <w:rsid w:val="00F6007C"/>
    <w:rsid w:val="00F626F5"/>
    <w:rsid w:val="00F62AA2"/>
    <w:rsid w:val="00F62EFF"/>
    <w:rsid w:val="00F64DA2"/>
    <w:rsid w:val="00F70DBE"/>
    <w:rsid w:val="00F71C30"/>
    <w:rsid w:val="00F73CF7"/>
    <w:rsid w:val="00F73F7F"/>
    <w:rsid w:val="00F83655"/>
    <w:rsid w:val="00F8433C"/>
    <w:rsid w:val="00F90288"/>
    <w:rsid w:val="00F90A58"/>
    <w:rsid w:val="00FA5F90"/>
    <w:rsid w:val="00FB6FF0"/>
    <w:rsid w:val="00FC042C"/>
    <w:rsid w:val="00FC6250"/>
    <w:rsid w:val="00FD4F33"/>
    <w:rsid w:val="00FE4D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B0E02B"/>
  <w15:chartTrackingRefBased/>
  <w15:docId w15:val="{010B00A4-9576-468B-9AF6-9B20BA69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740"/>
    <w:rPr>
      <w:rFonts w:ascii="Times New Roman" w:hAnsi="Times New Roman"/>
      <w:sz w:val="28"/>
    </w:rPr>
  </w:style>
  <w:style w:type="paragraph" w:styleId="Heading1">
    <w:name w:val="heading 1"/>
    <w:basedOn w:val="Normal"/>
    <w:link w:val="Heading1Char"/>
    <w:uiPriority w:val="9"/>
    <w:qFormat/>
    <w:rsid w:val="00953740"/>
    <w:pPr>
      <w:spacing w:before="100" w:beforeAutospacing="1" w:after="100" w:afterAutospacing="1"/>
      <w:outlineLvl w:val="0"/>
    </w:pPr>
    <w:rPr>
      <w:rFonts w:eastAsia="Times New Roman" w:cs="Times New Roman"/>
      <w:b/>
      <w:bCs/>
      <w:kern w:val="36"/>
      <w:sz w:val="48"/>
      <w:szCs w:val="48"/>
      <w:lang w:eastAsia="sv-SE"/>
    </w:rPr>
  </w:style>
  <w:style w:type="paragraph" w:styleId="Heading3">
    <w:name w:val="heading 3"/>
    <w:basedOn w:val="Normal"/>
    <w:next w:val="Normal"/>
    <w:link w:val="Heading3Char"/>
    <w:uiPriority w:val="9"/>
    <w:semiHidden/>
    <w:unhideWhenUsed/>
    <w:qFormat/>
    <w:rsid w:val="00ED51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740"/>
    <w:rPr>
      <w:rFonts w:ascii="Times New Roman" w:eastAsia="Times New Roman" w:hAnsi="Times New Roman" w:cs="Times New Roman"/>
      <w:b/>
      <w:bCs/>
      <w:kern w:val="36"/>
      <w:sz w:val="48"/>
      <w:szCs w:val="48"/>
      <w:lang w:eastAsia="sv-SE"/>
    </w:rPr>
  </w:style>
  <w:style w:type="paragraph" w:styleId="ListParagraph">
    <w:name w:val="List Paragraph"/>
    <w:basedOn w:val="Normal"/>
    <w:uiPriority w:val="34"/>
    <w:qFormat/>
    <w:rsid w:val="00953740"/>
    <w:pPr>
      <w:ind w:left="720"/>
      <w:contextualSpacing/>
    </w:pPr>
  </w:style>
  <w:style w:type="paragraph" w:styleId="NormalWeb">
    <w:name w:val="Normal (Web)"/>
    <w:basedOn w:val="Normal"/>
    <w:uiPriority w:val="99"/>
    <w:semiHidden/>
    <w:unhideWhenUsed/>
    <w:rsid w:val="00953740"/>
    <w:pPr>
      <w:spacing w:after="200"/>
      <w:contextualSpacing/>
    </w:pPr>
    <w:rPr>
      <w:rFonts w:cs="Times New Roman"/>
      <w:sz w:val="24"/>
      <w:szCs w:val="24"/>
      <w:lang w:val="en-US"/>
    </w:rPr>
  </w:style>
  <w:style w:type="paragraph" w:styleId="FootnoteText">
    <w:name w:val="footnote text"/>
    <w:basedOn w:val="Normal"/>
    <w:link w:val="FootnoteTextChar"/>
    <w:uiPriority w:val="99"/>
    <w:semiHidden/>
    <w:unhideWhenUsed/>
    <w:rsid w:val="00953740"/>
    <w:pPr>
      <w:spacing w:after="0"/>
      <w:contextualSpacing/>
    </w:pPr>
    <w:rPr>
      <w:sz w:val="20"/>
      <w:szCs w:val="20"/>
      <w:lang w:val="en-US"/>
    </w:rPr>
  </w:style>
  <w:style w:type="character" w:customStyle="1" w:styleId="FootnoteTextChar">
    <w:name w:val="Footnote Text Char"/>
    <w:basedOn w:val="DefaultParagraphFont"/>
    <w:link w:val="FootnoteText"/>
    <w:uiPriority w:val="99"/>
    <w:semiHidden/>
    <w:rsid w:val="00953740"/>
    <w:rPr>
      <w:rFonts w:ascii="Times New Roman" w:hAnsi="Times New Roman"/>
      <w:sz w:val="20"/>
      <w:szCs w:val="20"/>
      <w:lang w:val="en-US"/>
    </w:rPr>
  </w:style>
  <w:style w:type="character" w:styleId="FootnoteReference">
    <w:name w:val="footnote reference"/>
    <w:basedOn w:val="DefaultParagraphFont"/>
    <w:uiPriority w:val="99"/>
    <w:semiHidden/>
    <w:unhideWhenUsed/>
    <w:rsid w:val="00953740"/>
    <w:rPr>
      <w:vertAlign w:val="superscript"/>
    </w:rPr>
  </w:style>
  <w:style w:type="character" w:styleId="Hyperlink">
    <w:name w:val="Hyperlink"/>
    <w:basedOn w:val="DefaultParagraphFont"/>
    <w:uiPriority w:val="99"/>
    <w:unhideWhenUsed/>
    <w:rsid w:val="00E1500F"/>
    <w:rPr>
      <w:color w:val="auto"/>
      <w:u w:val="none"/>
    </w:rPr>
  </w:style>
  <w:style w:type="paragraph" w:styleId="Header">
    <w:name w:val="header"/>
    <w:basedOn w:val="Normal"/>
    <w:link w:val="HeaderChar"/>
    <w:uiPriority w:val="99"/>
    <w:unhideWhenUsed/>
    <w:rsid w:val="00953740"/>
    <w:pPr>
      <w:tabs>
        <w:tab w:val="center" w:pos="4536"/>
        <w:tab w:val="right" w:pos="9072"/>
      </w:tabs>
      <w:spacing w:after="0"/>
    </w:pPr>
  </w:style>
  <w:style w:type="character" w:customStyle="1" w:styleId="HeaderChar">
    <w:name w:val="Header Char"/>
    <w:basedOn w:val="DefaultParagraphFont"/>
    <w:link w:val="Header"/>
    <w:uiPriority w:val="99"/>
    <w:rsid w:val="00953740"/>
    <w:rPr>
      <w:rFonts w:ascii="Times New Roman" w:hAnsi="Times New Roman"/>
      <w:sz w:val="28"/>
    </w:rPr>
  </w:style>
  <w:style w:type="paragraph" w:styleId="Footer">
    <w:name w:val="footer"/>
    <w:basedOn w:val="Normal"/>
    <w:link w:val="FooterChar"/>
    <w:uiPriority w:val="99"/>
    <w:unhideWhenUsed/>
    <w:rsid w:val="00953740"/>
    <w:pPr>
      <w:tabs>
        <w:tab w:val="center" w:pos="4536"/>
        <w:tab w:val="right" w:pos="9072"/>
      </w:tabs>
      <w:spacing w:after="0"/>
    </w:pPr>
  </w:style>
  <w:style w:type="character" w:customStyle="1" w:styleId="FooterChar">
    <w:name w:val="Footer Char"/>
    <w:basedOn w:val="DefaultParagraphFont"/>
    <w:link w:val="Footer"/>
    <w:uiPriority w:val="99"/>
    <w:rsid w:val="00953740"/>
    <w:rPr>
      <w:rFonts w:ascii="Times New Roman" w:hAnsi="Times New Roman"/>
      <w:sz w:val="28"/>
    </w:rPr>
  </w:style>
  <w:style w:type="paragraph" w:customStyle="1" w:styleId="Default">
    <w:name w:val="Default"/>
    <w:rsid w:val="00953740"/>
    <w:pPr>
      <w:autoSpaceDE w:val="0"/>
      <w:autoSpaceDN w:val="0"/>
      <w:adjustRightInd w:val="0"/>
      <w:spacing w:after="0"/>
    </w:pPr>
    <w:rPr>
      <w:rFonts w:ascii="Segoe UI" w:hAnsi="Segoe UI" w:cs="Segoe UI"/>
      <w:color w:val="000000"/>
      <w:sz w:val="24"/>
      <w:szCs w:val="24"/>
    </w:rPr>
  </w:style>
  <w:style w:type="paragraph" w:styleId="EndnoteText">
    <w:name w:val="endnote text"/>
    <w:basedOn w:val="Normal"/>
    <w:link w:val="EndnoteTextChar"/>
    <w:uiPriority w:val="99"/>
    <w:semiHidden/>
    <w:unhideWhenUsed/>
    <w:rsid w:val="00953740"/>
    <w:pPr>
      <w:spacing w:after="0"/>
    </w:pPr>
    <w:rPr>
      <w:sz w:val="20"/>
      <w:szCs w:val="20"/>
    </w:rPr>
  </w:style>
  <w:style w:type="character" w:customStyle="1" w:styleId="EndnoteTextChar">
    <w:name w:val="Endnote Text Char"/>
    <w:basedOn w:val="DefaultParagraphFont"/>
    <w:link w:val="EndnoteText"/>
    <w:uiPriority w:val="99"/>
    <w:semiHidden/>
    <w:rsid w:val="00953740"/>
    <w:rPr>
      <w:rFonts w:ascii="Times New Roman" w:hAnsi="Times New Roman"/>
      <w:sz w:val="20"/>
      <w:szCs w:val="20"/>
    </w:rPr>
  </w:style>
  <w:style w:type="character" w:styleId="EndnoteReference">
    <w:name w:val="endnote reference"/>
    <w:basedOn w:val="DefaultParagraphFont"/>
    <w:uiPriority w:val="99"/>
    <w:semiHidden/>
    <w:unhideWhenUsed/>
    <w:rsid w:val="00953740"/>
    <w:rPr>
      <w:vertAlign w:val="superscript"/>
    </w:rPr>
  </w:style>
  <w:style w:type="character" w:styleId="CommentReference">
    <w:name w:val="annotation reference"/>
    <w:basedOn w:val="DefaultParagraphFont"/>
    <w:uiPriority w:val="99"/>
    <w:semiHidden/>
    <w:unhideWhenUsed/>
    <w:rsid w:val="009E124A"/>
    <w:rPr>
      <w:sz w:val="16"/>
      <w:szCs w:val="16"/>
    </w:rPr>
  </w:style>
  <w:style w:type="paragraph" w:styleId="CommentText">
    <w:name w:val="annotation text"/>
    <w:basedOn w:val="Normal"/>
    <w:link w:val="CommentTextChar"/>
    <w:uiPriority w:val="99"/>
    <w:semiHidden/>
    <w:unhideWhenUsed/>
    <w:rsid w:val="009E124A"/>
    <w:rPr>
      <w:sz w:val="20"/>
      <w:szCs w:val="20"/>
    </w:rPr>
  </w:style>
  <w:style w:type="character" w:customStyle="1" w:styleId="CommentTextChar">
    <w:name w:val="Comment Text Char"/>
    <w:basedOn w:val="DefaultParagraphFont"/>
    <w:link w:val="CommentText"/>
    <w:uiPriority w:val="99"/>
    <w:semiHidden/>
    <w:rsid w:val="009E124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124A"/>
    <w:rPr>
      <w:b/>
      <w:bCs/>
    </w:rPr>
  </w:style>
  <w:style w:type="character" w:customStyle="1" w:styleId="CommentSubjectChar">
    <w:name w:val="Comment Subject Char"/>
    <w:basedOn w:val="CommentTextChar"/>
    <w:link w:val="CommentSubject"/>
    <w:uiPriority w:val="99"/>
    <w:semiHidden/>
    <w:rsid w:val="009E124A"/>
    <w:rPr>
      <w:rFonts w:ascii="Times New Roman" w:hAnsi="Times New Roman"/>
      <w:b/>
      <w:bCs/>
      <w:sz w:val="20"/>
      <w:szCs w:val="20"/>
    </w:rPr>
  </w:style>
  <w:style w:type="paragraph" w:styleId="BalloonText">
    <w:name w:val="Balloon Text"/>
    <w:basedOn w:val="Normal"/>
    <w:link w:val="BalloonTextChar"/>
    <w:uiPriority w:val="99"/>
    <w:semiHidden/>
    <w:unhideWhenUsed/>
    <w:rsid w:val="009E12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24A"/>
    <w:rPr>
      <w:rFonts w:ascii="Segoe UI" w:hAnsi="Segoe UI" w:cs="Segoe UI"/>
      <w:sz w:val="18"/>
      <w:szCs w:val="18"/>
    </w:rPr>
  </w:style>
  <w:style w:type="paragraph" w:styleId="Revision">
    <w:name w:val="Revision"/>
    <w:hidden/>
    <w:uiPriority w:val="99"/>
    <w:semiHidden/>
    <w:rsid w:val="00A16E21"/>
    <w:pPr>
      <w:spacing w:after="0"/>
    </w:pPr>
    <w:rPr>
      <w:rFonts w:ascii="Times New Roman" w:hAnsi="Times New Roman"/>
      <w:sz w:val="28"/>
    </w:rPr>
  </w:style>
  <w:style w:type="character" w:customStyle="1" w:styleId="byline">
    <w:name w:val="byline"/>
    <w:basedOn w:val="DefaultParagraphFont"/>
    <w:rsid w:val="0038004D"/>
  </w:style>
  <w:style w:type="character" w:customStyle="1" w:styleId="Heading3Char">
    <w:name w:val="Heading 3 Char"/>
    <w:basedOn w:val="DefaultParagraphFont"/>
    <w:link w:val="Heading3"/>
    <w:uiPriority w:val="9"/>
    <w:semiHidden/>
    <w:rsid w:val="00ED514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ED5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40352">
      <w:bodyDiv w:val="1"/>
      <w:marLeft w:val="0"/>
      <w:marRight w:val="0"/>
      <w:marTop w:val="0"/>
      <w:marBottom w:val="0"/>
      <w:divBdr>
        <w:top w:val="none" w:sz="0" w:space="0" w:color="auto"/>
        <w:left w:val="none" w:sz="0" w:space="0" w:color="auto"/>
        <w:bottom w:val="none" w:sz="0" w:space="0" w:color="auto"/>
        <w:right w:val="none" w:sz="0" w:space="0" w:color="auto"/>
      </w:divBdr>
      <w:divsChild>
        <w:div w:id="2029717073">
          <w:marLeft w:val="0"/>
          <w:marRight w:val="0"/>
          <w:marTop w:val="0"/>
          <w:marBottom w:val="0"/>
          <w:divBdr>
            <w:top w:val="none" w:sz="0" w:space="0" w:color="auto"/>
            <w:left w:val="none" w:sz="0" w:space="0" w:color="auto"/>
            <w:bottom w:val="none" w:sz="0" w:space="0" w:color="auto"/>
            <w:right w:val="none" w:sz="0" w:space="0" w:color="auto"/>
          </w:divBdr>
        </w:div>
        <w:div w:id="1780099928">
          <w:marLeft w:val="0"/>
          <w:marRight w:val="0"/>
          <w:marTop w:val="0"/>
          <w:marBottom w:val="0"/>
          <w:divBdr>
            <w:top w:val="none" w:sz="0" w:space="0" w:color="auto"/>
            <w:left w:val="none" w:sz="0" w:space="0" w:color="auto"/>
            <w:bottom w:val="none" w:sz="0" w:space="0" w:color="auto"/>
            <w:right w:val="none" w:sz="0" w:space="0" w:color="auto"/>
          </w:divBdr>
        </w:div>
      </w:divsChild>
    </w:div>
    <w:div w:id="209400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katteverket.se" TargetMode="External"/><Relationship Id="rId18" Type="http://schemas.openxmlformats.org/officeDocument/2006/relationships/hyperlink" Target="https://www.borger.dk/oekonomi-skat-su/Kontrol-sociale-ydelser-oversigt/Kontrol-sociale-ydelser-anmeld" TargetMode="External"/><Relationship Id="rId26" Type="http://schemas.openxmlformats.org/officeDocument/2006/relationships/hyperlink" Target="https://tomjensen.blogs.berlingske.dk/2010/11/13/danskerne-som-stikkere-big-mother-og-big-brother-ii/" TargetMode="External"/><Relationship Id="rId39" Type="http://schemas.openxmlformats.org/officeDocument/2006/relationships/hyperlink" Target="https://www.skm.dk/aktuelt/presse/pressemeddelelser/2015/maj/nu-kan-alle-kigge-med-i-skats-kontrolarbejde" TargetMode="External"/><Relationship Id="rId3" Type="http://schemas.openxmlformats.org/officeDocument/2006/relationships/styles" Target="styles.xml"/><Relationship Id="rId21" Type="http://schemas.openxmlformats.org/officeDocument/2006/relationships/hyperlink" Target="https://www.theguardian.com/sport/2018/apr/19/lance-armstrong-settlement-usps-lawsuit" TargetMode="External"/><Relationship Id="rId34" Type="http://schemas.openxmlformats.org/officeDocument/2006/relationships/hyperlink" Target="https://politiken.dk/oekonomi/privatoekonomi/art5489527/Borgere-anmelder-borgere-for-sort-arbejde-og-skattesnyderi" TargetMode="External"/><Relationship Id="rId42" Type="http://schemas.openxmlformats.org/officeDocument/2006/relationships/hyperlink" Target="https://www.sydsvenskan.se/2018-08-01/assistansbluff-ger-langa-fangelsestraff" TargetMode="External"/><Relationship Id="rId47" Type="http://schemas.openxmlformats.org/officeDocument/2006/relationships/hyperlink" Target="https://www.whistleblowers.org/resources/faq-page/false-claims-actqui-tam-faq"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rger.dk/anmeldesnyd" TargetMode="External"/><Relationship Id="rId17" Type="http://schemas.openxmlformats.org/officeDocument/2006/relationships/hyperlink" Target="https://www.berlingske.dk/samfund/danskerne-angiver-hinanden-som-aldrig-foer" TargetMode="External"/><Relationship Id="rId25" Type="http://schemas.openxmlformats.org/officeDocument/2006/relationships/hyperlink" Target="https://www.berlingske.dk/samfund/ombudsmand-anonymt-anmelderi-bruges-mere-end-det-kan-baere" TargetMode="External"/><Relationship Id="rId33" Type="http://schemas.openxmlformats.org/officeDocument/2006/relationships/hyperlink" Target="https://www.google.com/url?sa=t&amp;rct=j&amp;q=&amp;esrc=s&amp;source=web&amp;cd=1&amp;cad=rja&amp;uact=8&amp;ved=2ahUKEwiP1Y-m1ZrfAhXRMewKHXiLCbkQFjAAegQICRAB&amp;url=https%3A%2F%2Fnewsbreak.dk%2Fenhedslisten-harmes-over-opfordring-til-angiveri%2F&amp;usg=AOvVaw1MHKMxsq0kCaXdgbFcDVo5" TargetMode="External"/><Relationship Id="rId38" Type="http://schemas.openxmlformats.org/officeDocument/2006/relationships/hyperlink" Target="https://www.skm.dk/aktuelt/nyheder/2015/januar/det-skal-vaere-overskueligt-at-anmelde-anonymt" TargetMode="External"/><Relationship Id="rId46" Type="http://schemas.openxmlformats.org/officeDocument/2006/relationships/hyperlink" Target="https://www.sec.gov/reports?aId=edit-tid&amp;year=All&amp;field_article_sub_type_secart_value=Reports+and+Publications-AnnualReports&amp;tid=59" TargetMode="External"/><Relationship Id="rId2" Type="http://schemas.openxmlformats.org/officeDocument/2006/relationships/numbering" Target="numbering.xml"/><Relationship Id="rId16" Type="http://schemas.openxmlformats.org/officeDocument/2006/relationships/hyperlink" Target="https://www.berlingske.dk/privatoekonomi/naboen-sladrer-om-snyd-og-bedrag" TargetMode="External"/><Relationship Id="rId20" Type="http://schemas.openxmlformats.org/officeDocument/2006/relationships/hyperlink" Target="https://www.faktum.se/gor-en-insats-ange-din-granne/" TargetMode="External"/><Relationship Id="rId29" Type="http://schemas.openxmlformats.org/officeDocument/2006/relationships/hyperlink" Target="https://www.google.com/url?sa=t&amp;rct=j&amp;q=&amp;esrc=s&amp;source=web&amp;cd=1&amp;cad=rja&amp;uact=8&amp;ved=2ahUKEwiGpq-KzZrfAhWL-ioKHZp6Dd8QFjAAegQICRAC&amp;url=https%3A%2F%2Fwww.horsholm.dk%2FFirstAgenda%2Fcommittee_189531%2Fagenda_347944%2Fdocuments%2F3470e718-f5d9-45ae-8a7f-eeb79aafefe6.pdf&amp;usg=AOvVaw0Drd_bdfhhE7fODdDGUSZZ" TargetMode="External"/><Relationship Id="rId41" Type="http://schemas.openxmlformats.org/officeDocument/2006/relationships/hyperlink" Target="https://sverigesradio.se/sida/artikel.aspx?programid=3993&amp;artikel=5482818"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kc.com" TargetMode="External"/><Relationship Id="rId24" Type="http://schemas.openxmlformats.org/officeDocument/2006/relationships/hyperlink" Target="https://www.irs.gov/compliance/whistleblower-office-annual-reports" TargetMode="External"/><Relationship Id="rId32" Type="http://schemas.openxmlformats.org/officeDocument/2006/relationships/hyperlink" Target="https://politiken.dk/debat/arkiv_debattoerer/engelbreth/art5046287/Danske-Stasi-tendenser-og-retsl%C3%B8s-klapjagt-p%C3%A5-ledige" TargetMode="External"/><Relationship Id="rId37" Type="http://schemas.openxmlformats.org/officeDocument/2006/relationships/hyperlink" Target="https://www.dr.dk/ligetil/indland/flere-anmelder-sort-arbejde" TargetMode="External"/><Relationship Id="rId40" Type="http://schemas.openxmlformats.org/officeDocument/2006/relationships/hyperlink" Target="https://www.skatteverket.se/omoss/kontaktaoss/mejla/tipsaommisstanktfusk.4.7afdf8a313d3421e9a9561.html" TargetMode="External"/><Relationship Id="rId45" Type="http://schemas.openxmlformats.org/officeDocument/2006/relationships/hyperlink" Target="https://www.justice.gov/opa/pr/justice-department-recovers-over-37-billion-false-claims-act-cases-fiscal-year-2017" TargetMode="External"/><Relationship Id="rId5" Type="http://schemas.openxmlformats.org/officeDocument/2006/relationships/webSettings" Target="webSettings.xml"/><Relationship Id="rId15" Type="http://schemas.openxmlformats.org/officeDocument/2006/relationships/hyperlink" Target="https://www.benzinga.com/pressreleases/17/12/p10949803/whistleblower-receives-78-million-relator-share-in-false-claims-act-su" TargetMode="External"/><Relationship Id="rId23" Type="http://schemas.openxmlformats.org/officeDocument/2006/relationships/hyperlink" Target="https://www.dn.se/nyheter/sverige/grannar-hjalper-fk-avsloja-fuskare/" TargetMode="External"/><Relationship Id="rId28" Type="http://schemas.openxmlformats.org/officeDocument/2006/relationships/hyperlink" Target="http://publikationer.kmd.dk/Analyser/Socialtbedrageri_i_Danmark/" TargetMode="External"/><Relationship Id="rId36" Type="http://schemas.openxmlformats.org/officeDocument/2006/relationships/hyperlink" Target="https://politiken.dk/indland/art5633902/Danskerne-laver-socialsnyd-for-300-millioner-kroner" TargetMode="External"/><Relationship Id="rId49" Type="http://schemas.openxmlformats.org/officeDocument/2006/relationships/fontTable" Target="fontTable.xml"/><Relationship Id="rId10" Type="http://schemas.openxmlformats.org/officeDocument/2006/relationships/hyperlink" Target="https://www.phillipsandcohen.com/success-stories/whistleblower-stories/" TargetMode="External"/><Relationship Id="rId19" Type="http://schemas.openxmlformats.org/officeDocument/2006/relationships/hyperlink" Target="http://digitalcommons.law.seattleu.edu/sjsj/vol11/iss2/8" TargetMode="External"/><Relationship Id="rId31" Type="http://schemas.openxmlformats.org/officeDocument/2006/relationships/hyperlink" Target="https://www.dr.dk/ligetil/indland/skatteminister-afskaffer-anonym-anmelde-tjeneste" TargetMode="External"/><Relationship Id="rId44" Type="http://schemas.openxmlformats.org/officeDocument/2006/relationships/hyperlink" Target="http://nyheder.tv2.dk/article.php/id-67173845%3Aodenseanerne-angiver-hinanden-som-aldrig-f%C3%83%C6%92%C3%82%C2%B8r.html" TargetMode="External"/><Relationship Id="rId4" Type="http://schemas.openxmlformats.org/officeDocument/2006/relationships/settings" Target="settings.xml"/><Relationship Id="rId9" Type="http://schemas.openxmlformats.org/officeDocument/2006/relationships/hyperlink" Target="https://www.secwhistlebloweradvocate.com/faq/" TargetMode="External"/><Relationship Id="rId14" Type="http://schemas.openxmlformats.org/officeDocument/2006/relationships/hyperlink" Target="https://www.aftonbladet.se/nyheter/krim/a/g2d95/bedragarfamiljen-doms-for-fejkad-utvecklingsstorning" TargetMode="External"/><Relationship Id="rId22" Type="http://schemas.openxmlformats.org/officeDocument/2006/relationships/hyperlink" Target="https://www.bt.dk/debat/vi-skal-ikke-gaa-rundt-og-stikke-hinanden" TargetMode="External"/><Relationship Id="rId27" Type="http://schemas.openxmlformats.org/officeDocument/2006/relationships/hyperlink" Target="https://www.sondagsavisen.dk/bolig/boligogpenge/2013-10-18-vi-angiver-hinanden-som-aldrig-for/" TargetMode="External"/><Relationship Id="rId30" Type="http://schemas.openxmlformats.org/officeDocument/2006/relationships/hyperlink" Target="https://www.kk.dk/indhold/okonomiudvalgets-modemateriale/06092011/edoc-agenda/48d34e48-2004-426d-a89e-ce85a8638f48/b900e459-06d1-4f28-b05a-22db4b6c0700" TargetMode="External"/><Relationship Id="rId35" Type="http://schemas.openxmlformats.org/officeDocument/2006/relationships/hyperlink" Target="https://politiken.dk/indland/art4741656/Hver-tredje-anmeldelse-til-Skat-skyldes-h%C3%A6vn" TargetMode="External"/><Relationship Id="rId43" Type="http://schemas.openxmlformats.org/officeDocument/2006/relationships/hyperlink" Target="https://doi.org/10.1016/S0016-3287(97)00035-9" TargetMode="External"/><Relationship Id="rId48" Type="http://schemas.openxmlformats.org/officeDocument/2006/relationships/header" Target="header1.xml"/><Relationship Id="rId8" Type="http://schemas.openxmlformats.org/officeDocument/2006/relationships/hyperlink" Target="http://www.kkc.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2ACD7-2D94-49F7-BA56-D31C7D9B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12146</Words>
  <Characters>79093</Characters>
  <Application>Microsoft Office Word</Application>
  <DocSecurity>0</DocSecurity>
  <Lines>1146</Lines>
  <Paragraphs>198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Lund University</Company>
  <LinksUpToDate>false</LinksUpToDate>
  <CharactersWithSpaces>91041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Sampson</dc:creator>
  <cp:keywords/>
  <dc:description/>
  <cp:lastModifiedBy>Steven Sampson</cp:lastModifiedBy>
  <cp:revision>5</cp:revision>
  <cp:lastPrinted>2019-06-12T16:23:00Z</cp:lastPrinted>
  <dcterms:created xsi:type="dcterms:W3CDTF">2019-06-13T15:02:00Z</dcterms:created>
  <dcterms:modified xsi:type="dcterms:W3CDTF">2019-06-13T15:04:00Z</dcterms:modified>
</cp:coreProperties>
</file>