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03DD1D" w14:textId="77777777" w:rsidR="00FF03B6" w:rsidRPr="00AB4BBB" w:rsidRDefault="00FF03B6" w:rsidP="00FF03B6">
      <w:pPr>
        <w:pStyle w:val="Titel"/>
        <w:rPr>
          <w:lang w:val="en-GB"/>
        </w:rPr>
      </w:pPr>
    </w:p>
    <w:p w14:paraId="60334B5E" w14:textId="2529FDCE" w:rsidR="00FF03B6" w:rsidRPr="00AB4BBB" w:rsidRDefault="00485A95" w:rsidP="00AD4BC1">
      <w:pPr>
        <w:spacing w:line="240" w:lineRule="auto"/>
        <w:jc w:val="center"/>
        <w:rPr>
          <w:sz w:val="48"/>
          <w:szCs w:val="48"/>
        </w:rPr>
      </w:pPr>
      <w:r w:rsidRPr="00AB4BBB">
        <w:rPr>
          <w:sz w:val="48"/>
          <w:szCs w:val="48"/>
        </w:rPr>
        <w:t>Vitamin D, P</w:t>
      </w:r>
      <w:r w:rsidR="000A47F4">
        <w:rPr>
          <w:sz w:val="48"/>
          <w:szCs w:val="48"/>
        </w:rPr>
        <w:t>TH, and Calcium in relation to Prostate C</w:t>
      </w:r>
      <w:r w:rsidRPr="00AB4BBB">
        <w:rPr>
          <w:sz w:val="48"/>
          <w:szCs w:val="48"/>
        </w:rPr>
        <w:t>ancer</w:t>
      </w:r>
    </w:p>
    <w:p w14:paraId="520B8FB3" w14:textId="77777777" w:rsidR="00FF03B6" w:rsidRPr="00AB4BBB" w:rsidRDefault="00FF03B6" w:rsidP="00FF03B6">
      <w:pPr>
        <w:pStyle w:val="Undertitel"/>
        <w:rPr>
          <w:lang w:val="en-GB"/>
        </w:rPr>
      </w:pPr>
    </w:p>
    <w:p w14:paraId="209499E0" w14:textId="77777777" w:rsidR="00FF03B6" w:rsidRPr="00AB4BBB" w:rsidRDefault="00FF03B6" w:rsidP="00FF03B6">
      <w:pPr>
        <w:pStyle w:val="Undertitel"/>
        <w:rPr>
          <w:lang w:val="en-GB"/>
        </w:rPr>
      </w:pPr>
    </w:p>
    <w:p w14:paraId="7FDFE3AA" w14:textId="0ED7D874" w:rsidR="00FF03B6" w:rsidRPr="00AB4BBB" w:rsidRDefault="00485A95" w:rsidP="00FF03B6">
      <w:pPr>
        <w:pStyle w:val="Frfattare"/>
        <w:rPr>
          <w:lang w:val="en-GB"/>
        </w:rPr>
      </w:pPr>
      <w:r w:rsidRPr="00AB4BBB">
        <w:rPr>
          <w:lang w:val="en-GB"/>
        </w:rPr>
        <w:t>Johan Brändstedt</w:t>
      </w:r>
    </w:p>
    <w:p w14:paraId="4B2DE0ED" w14:textId="77777777" w:rsidR="00FF03B6" w:rsidRPr="00AB4BBB" w:rsidRDefault="00FF03B6" w:rsidP="00FF03B6">
      <w:pPr>
        <w:pStyle w:val="Frfattare"/>
        <w:rPr>
          <w:lang w:val="en-GB"/>
        </w:rPr>
      </w:pPr>
    </w:p>
    <w:p w14:paraId="3A1ABACA" w14:textId="77777777" w:rsidR="004A19B5" w:rsidRPr="00AB4BBB" w:rsidRDefault="004A19B5" w:rsidP="00FF03B6">
      <w:pPr>
        <w:pStyle w:val="Frfattare"/>
        <w:rPr>
          <w:lang w:val="en-GB"/>
        </w:rPr>
      </w:pPr>
    </w:p>
    <w:p w14:paraId="2E7CB74B" w14:textId="77777777" w:rsidR="004A19B5" w:rsidRPr="00AB4BBB" w:rsidRDefault="004A19B5" w:rsidP="00FF03B6">
      <w:pPr>
        <w:pStyle w:val="Frfattare"/>
        <w:rPr>
          <w:lang w:val="en-GB"/>
        </w:rPr>
      </w:pPr>
    </w:p>
    <w:p w14:paraId="01907EE8" w14:textId="7A761B8F" w:rsidR="00FF03B6" w:rsidRPr="00AB4BBB" w:rsidRDefault="00C846A8" w:rsidP="00FF03B6">
      <w:pPr>
        <w:pStyle w:val="Undertitel"/>
        <w:rPr>
          <w:lang w:val="en-GB"/>
        </w:rPr>
      </w:pPr>
      <w:r w:rsidRPr="00AB4BBB">
        <w:rPr>
          <w:noProof/>
        </w:rPr>
        <w:drawing>
          <wp:anchor distT="0" distB="0" distL="114300" distR="114300" simplePos="0" relativeHeight="251657216" behindDoc="0" locked="0" layoutInCell="1" allowOverlap="1" wp14:anchorId="7E5E60B0" wp14:editId="6AE5518A">
            <wp:simplePos x="0" y="0"/>
            <wp:positionH relativeFrom="column">
              <wp:align>center</wp:align>
            </wp:positionH>
            <wp:positionV relativeFrom="page">
              <wp:posOffset>3499485</wp:posOffset>
            </wp:positionV>
            <wp:extent cx="1085850" cy="1362075"/>
            <wp:effectExtent l="0" t="0" r="0" b="0"/>
            <wp:wrapSquare wrapText="bothSides"/>
            <wp:docPr id="11" name="Bildobjekt 13" descr="LundUniv_ENG_C2line_Blac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3" descr="LundUniv_ENG_C2line_Black" hidde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362075"/>
                    </a:xfrm>
                    <a:prstGeom prst="rect">
                      <a:avLst/>
                    </a:prstGeom>
                    <a:noFill/>
                  </pic:spPr>
                </pic:pic>
              </a:graphicData>
            </a:graphic>
            <wp14:sizeRelH relativeFrom="page">
              <wp14:pctWidth>0</wp14:pctWidth>
            </wp14:sizeRelH>
            <wp14:sizeRelV relativeFrom="page">
              <wp14:pctHeight>0</wp14:pctHeight>
            </wp14:sizeRelV>
          </wp:anchor>
        </w:drawing>
      </w:r>
      <w:r w:rsidRPr="00AB4BBB">
        <w:rPr>
          <w:noProof/>
        </w:rPr>
        <w:drawing>
          <wp:inline distT="0" distB="0" distL="0" distR="0" wp14:anchorId="05B02A0A" wp14:editId="050A9680">
            <wp:extent cx="974725" cy="1235710"/>
            <wp:effectExtent l="0" t="0" r="0" b="2540"/>
            <wp:docPr id="4"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4725" cy="1235710"/>
                    </a:xfrm>
                    <a:prstGeom prst="rect">
                      <a:avLst/>
                    </a:prstGeom>
                    <a:noFill/>
                    <a:ln>
                      <a:noFill/>
                    </a:ln>
                  </pic:spPr>
                </pic:pic>
              </a:graphicData>
            </a:graphic>
          </wp:inline>
        </w:drawing>
      </w:r>
    </w:p>
    <w:p w14:paraId="1F6148C6" w14:textId="77777777" w:rsidR="00FF03B6" w:rsidRPr="00AB4BBB" w:rsidRDefault="00FF03B6" w:rsidP="00FF03B6">
      <w:pPr>
        <w:pStyle w:val="Undertitel"/>
        <w:rPr>
          <w:lang w:val="en-GB"/>
        </w:rPr>
      </w:pPr>
    </w:p>
    <w:p w14:paraId="72319A23" w14:textId="13368FFC" w:rsidR="00FF03B6" w:rsidRPr="00AB4BBB" w:rsidRDefault="00FF03B6" w:rsidP="00FF03B6">
      <w:pPr>
        <w:pStyle w:val="Frfattare"/>
        <w:rPr>
          <w:lang w:val="en-GB"/>
        </w:rPr>
      </w:pPr>
    </w:p>
    <w:p w14:paraId="50C44A62" w14:textId="77777777" w:rsidR="004A19B5" w:rsidRPr="00AB4BBB" w:rsidRDefault="004A19B5" w:rsidP="00FF03B6">
      <w:pPr>
        <w:pStyle w:val="Frfattare"/>
        <w:rPr>
          <w:sz w:val="22"/>
          <w:szCs w:val="22"/>
          <w:lang w:val="en-GB"/>
        </w:rPr>
      </w:pPr>
    </w:p>
    <w:p w14:paraId="1566618E" w14:textId="77777777" w:rsidR="004A19B5" w:rsidRPr="00AB4BBB" w:rsidRDefault="004A19B5" w:rsidP="00FF03B6">
      <w:pPr>
        <w:pStyle w:val="Frfattare"/>
        <w:rPr>
          <w:sz w:val="22"/>
          <w:szCs w:val="22"/>
          <w:lang w:val="en-GB"/>
        </w:rPr>
      </w:pPr>
    </w:p>
    <w:p w14:paraId="13B930CC" w14:textId="77777777" w:rsidR="00FF03B6" w:rsidRPr="00AB4BBB" w:rsidRDefault="00FF03B6" w:rsidP="00FF03B6">
      <w:pPr>
        <w:pStyle w:val="Frfattare"/>
        <w:rPr>
          <w:sz w:val="22"/>
          <w:szCs w:val="22"/>
          <w:lang w:val="en-GB"/>
        </w:rPr>
      </w:pPr>
      <w:r w:rsidRPr="00AB4BBB">
        <w:rPr>
          <w:sz w:val="22"/>
          <w:szCs w:val="22"/>
          <w:lang w:val="en-GB"/>
        </w:rPr>
        <w:t>DOCTORAL DISSERTATION</w:t>
      </w:r>
    </w:p>
    <w:p w14:paraId="4291BC07" w14:textId="30D41D3F" w:rsidR="00FF03B6" w:rsidRPr="00AB4BBB" w:rsidRDefault="00FF03B6" w:rsidP="00FF03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roofErr w:type="gramStart"/>
      <w:r w:rsidRPr="00AB4BBB">
        <w:t>by</w:t>
      </w:r>
      <w:proofErr w:type="gramEnd"/>
      <w:r w:rsidRPr="00AB4BBB">
        <w:t xml:space="preserve"> due permission of the Faculty </w:t>
      </w:r>
      <w:r w:rsidR="001B2B80" w:rsidRPr="00AB4BBB">
        <w:t>of Medicine</w:t>
      </w:r>
      <w:r w:rsidRPr="00AB4BBB">
        <w:t>, Lund University, Sweden.</w:t>
      </w:r>
    </w:p>
    <w:p w14:paraId="5873E4A7" w14:textId="604BA91D" w:rsidR="001B2B80" w:rsidRPr="00AB4BBB" w:rsidRDefault="00FF03B6" w:rsidP="001B2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AB4BBB">
        <w:t xml:space="preserve">To be defended at </w:t>
      </w:r>
      <w:r w:rsidR="001B2B80" w:rsidRPr="00AB4BBB">
        <w:t xml:space="preserve">lecture theatre </w:t>
      </w:r>
      <w:proofErr w:type="spellStart"/>
      <w:r w:rsidR="001B2B80" w:rsidRPr="00AB4BBB">
        <w:t>Lilla</w:t>
      </w:r>
      <w:proofErr w:type="spellEnd"/>
      <w:r w:rsidR="001B2B80" w:rsidRPr="00AB4BBB">
        <w:t xml:space="preserve"> </w:t>
      </w:r>
      <w:proofErr w:type="spellStart"/>
      <w:r w:rsidR="001B2B80" w:rsidRPr="00AB4BBB">
        <w:t>Aulan</w:t>
      </w:r>
      <w:proofErr w:type="spellEnd"/>
      <w:r w:rsidR="001B2B80" w:rsidRPr="00AB4BBB">
        <w:t xml:space="preserve"> at Jan </w:t>
      </w:r>
      <w:proofErr w:type="spellStart"/>
      <w:r w:rsidR="001B2B80" w:rsidRPr="00AB4BBB">
        <w:t>Waldenströms</w:t>
      </w:r>
      <w:proofErr w:type="spellEnd"/>
      <w:r w:rsidR="001B2B80" w:rsidRPr="00AB4BBB">
        <w:t xml:space="preserve"> </w:t>
      </w:r>
      <w:proofErr w:type="spellStart"/>
      <w:r w:rsidR="001B2B80" w:rsidRPr="00AB4BBB">
        <w:t>gata</w:t>
      </w:r>
      <w:proofErr w:type="spellEnd"/>
      <w:r w:rsidR="001B2B80" w:rsidRPr="00AB4BBB">
        <w:t xml:space="preserve"> 5, </w:t>
      </w:r>
      <w:proofErr w:type="spellStart"/>
      <w:r w:rsidR="001B2B80" w:rsidRPr="00AB4BBB">
        <w:t>Skåne</w:t>
      </w:r>
      <w:proofErr w:type="spellEnd"/>
      <w:r w:rsidR="001B2B80" w:rsidRPr="00AB4BBB">
        <w:t xml:space="preserve"> University Hospital, Malmö on Friday 6</w:t>
      </w:r>
      <w:r w:rsidR="001B2B80" w:rsidRPr="00AB4BBB">
        <w:rPr>
          <w:vertAlign w:val="superscript"/>
        </w:rPr>
        <w:t>th</w:t>
      </w:r>
      <w:r w:rsidR="006E5FA2" w:rsidRPr="00AB4BBB">
        <w:t xml:space="preserve"> of May 2016 at 09.00</w:t>
      </w:r>
      <w:r w:rsidR="001B2B80" w:rsidRPr="00AB4BBB">
        <w:t xml:space="preserve"> am</w:t>
      </w:r>
    </w:p>
    <w:p w14:paraId="33B240FC" w14:textId="77777777" w:rsidR="001B2B80" w:rsidRPr="00AB4BBB" w:rsidRDefault="001B2B80" w:rsidP="001B2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p>
    <w:p w14:paraId="4727E90B" w14:textId="77777777" w:rsidR="00FF03B6" w:rsidRPr="00AB4BBB" w:rsidRDefault="00FF03B6" w:rsidP="00FF03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rPr>
      </w:pPr>
      <w:r w:rsidRPr="00AB4BBB">
        <w:rPr>
          <w:i/>
        </w:rPr>
        <w:t>Faculty opponent</w:t>
      </w:r>
    </w:p>
    <w:p w14:paraId="612421C3" w14:textId="19120DC2" w:rsidR="00FF03B6" w:rsidRPr="00AB4BBB" w:rsidRDefault="001B2B80" w:rsidP="00FF03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AB4BBB">
        <w:t xml:space="preserve">Professor Jan-Erik </w:t>
      </w:r>
      <w:proofErr w:type="spellStart"/>
      <w:r w:rsidRPr="00AB4BBB">
        <w:t>Damber</w:t>
      </w:r>
      <w:proofErr w:type="spellEnd"/>
      <w:r w:rsidR="00A931CB">
        <w:t xml:space="preserve"> MD, PhD</w:t>
      </w:r>
    </w:p>
    <w:p w14:paraId="566E1BCF" w14:textId="77777777" w:rsidR="00A931CB" w:rsidRDefault="00A931CB" w:rsidP="00A931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roofErr w:type="gramStart"/>
      <w:r>
        <w:t>Department of Urology.</w:t>
      </w:r>
      <w:proofErr w:type="gramEnd"/>
      <w:r>
        <w:t xml:space="preserve"> </w:t>
      </w:r>
      <w:proofErr w:type="gramStart"/>
      <w:r>
        <w:t>Institute of Clinical Sciences.</w:t>
      </w:r>
      <w:proofErr w:type="gramEnd"/>
    </w:p>
    <w:p w14:paraId="592DC0B2" w14:textId="77777777" w:rsidR="00A931CB" w:rsidRDefault="00A931CB" w:rsidP="00A931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The </w:t>
      </w:r>
      <w:proofErr w:type="spellStart"/>
      <w:r>
        <w:t>Sahlgrenska</w:t>
      </w:r>
      <w:proofErr w:type="spellEnd"/>
      <w:r>
        <w:t xml:space="preserve"> Academy at University of Gothenburg.</w:t>
      </w:r>
    </w:p>
    <w:p w14:paraId="42301CB7" w14:textId="77777777" w:rsidR="00FF03B6" w:rsidRPr="00AB4BBB" w:rsidRDefault="00FF03B6" w:rsidP="00FF03B6">
      <w:pPr>
        <w:pStyle w:val="figurtext"/>
        <w:rPr>
          <w:sz w:val="2"/>
          <w:szCs w:val="2"/>
          <w:lang w:val="en-GB"/>
        </w:rPr>
      </w:pPr>
      <w:r w:rsidRPr="00AB4BBB">
        <w:rPr>
          <w:lang w:val="en-G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983"/>
        <w:gridCol w:w="2178"/>
      </w:tblGrid>
      <w:tr w:rsidR="00FF03B6" w:rsidRPr="00AB4BBB" w14:paraId="1DF27FF6" w14:textId="77777777" w:rsidTr="00882A05">
        <w:trPr>
          <w:trHeight w:val="300"/>
        </w:trPr>
        <w:tc>
          <w:tcPr>
            <w:tcW w:w="2237" w:type="pct"/>
            <w:tcBorders>
              <w:top w:val="single" w:sz="4" w:space="0" w:color="auto"/>
              <w:left w:val="single" w:sz="4" w:space="0" w:color="auto"/>
              <w:bottom w:val="nil"/>
              <w:right w:val="single" w:sz="4" w:space="0" w:color="auto"/>
            </w:tcBorders>
            <w:shd w:val="clear" w:color="auto" w:fill="auto"/>
          </w:tcPr>
          <w:p w14:paraId="4ACA8161" w14:textId="77777777" w:rsidR="00FF03B6" w:rsidRPr="00AB4BBB" w:rsidRDefault="00FF03B6" w:rsidP="009E5FBE">
            <w:pPr>
              <w:pStyle w:val="tabeltextitabel"/>
              <w:rPr>
                <w:noProof w:val="0"/>
              </w:rPr>
            </w:pPr>
            <w:r w:rsidRPr="00AB4BBB">
              <w:rPr>
                <w:noProof w:val="0"/>
              </w:rPr>
              <w:lastRenderedPageBreak/>
              <w:t>Organization</w:t>
            </w:r>
          </w:p>
          <w:p w14:paraId="55D24B77" w14:textId="77777777" w:rsidR="00FF03B6" w:rsidRPr="00AB4BBB" w:rsidRDefault="00FF03B6" w:rsidP="009E5FBE">
            <w:pPr>
              <w:pStyle w:val="tabeltextitabel"/>
              <w:rPr>
                <w:noProof w:val="0"/>
              </w:rPr>
            </w:pPr>
            <w:r w:rsidRPr="00AB4BBB">
              <w:rPr>
                <w:noProof w:val="0"/>
              </w:rPr>
              <w:t>LUND UNIVERSITY</w:t>
            </w:r>
          </w:p>
        </w:tc>
        <w:tc>
          <w:tcPr>
            <w:tcW w:w="2763" w:type="pct"/>
            <w:gridSpan w:val="2"/>
            <w:tcBorders>
              <w:left w:val="single" w:sz="4" w:space="0" w:color="auto"/>
            </w:tcBorders>
            <w:shd w:val="clear" w:color="auto" w:fill="auto"/>
          </w:tcPr>
          <w:p w14:paraId="026F48E9" w14:textId="77777777" w:rsidR="00FF03B6" w:rsidRPr="00AB4BBB" w:rsidRDefault="00FF03B6" w:rsidP="009E5FBE">
            <w:pPr>
              <w:pStyle w:val="tabeltextitabel"/>
              <w:rPr>
                <w:noProof w:val="0"/>
              </w:rPr>
            </w:pPr>
            <w:r w:rsidRPr="00AB4BBB">
              <w:rPr>
                <w:noProof w:val="0"/>
              </w:rPr>
              <w:t>Document name</w:t>
            </w:r>
          </w:p>
          <w:p w14:paraId="7FA5FD47" w14:textId="40A1EC8A" w:rsidR="009E7851" w:rsidRPr="00AB4BBB" w:rsidRDefault="009E7851" w:rsidP="009E7851">
            <w:pPr>
              <w:pStyle w:val="tabeltextitabel"/>
              <w:ind w:left="0"/>
              <w:rPr>
                <w:noProof w:val="0"/>
              </w:rPr>
            </w:pPr>
            <w:r w:rsidRPr="00AB4BBB">
              <w:rPr>
                <w:noProof w:val="0"/>
              </w:rPr>
              <w:t>DOCTORAL DISSERTATION</w:t>
            </w:r>
          </w:p>
        </w:tc>
      </w:tr>
      <w:tr w:rsidR="00FF03B6" w:rsidRPr="00AB4BBB" w14:paraId="44A61B31" w14:textId="77777777" w:rsidTr="00882A05">
        <w:trPr>
          <w:trHeight w:val="300"/>
        </w:trPr>
        <w:tc>
          <w:tcPr>
            <w:tcW w:w="2237" w:type="pct"/>
            <w:tcBorders>
              <w:top w:val="nil"/>
              <w:left w:val="single" w:sz="4" w:space="0" w:color="auto"/>
              <w:bottom w:val="nil"/>
              <w:right w:val="single" w:sz="4" w:space="0" w:color="auto"/>
            </w:tcBorders>
            <w:shd w:val="clear" w:color="auto" w:fill="auto"/>
          </w:tcPr>
          <w:p w14:paraId="7B23BAE2" w14:textId="77777777" w:rsidR="00FF03B6" w:rsidRPr="00AB4BBB" w:rsidRDefault="00FF03B6" w:rsidP="009E5FBE">
            <w:pPr>
              <w:pStyle w:val="tabeltextitabel"/>
              <w:rPr>
                <w:noProof w:val="0"/>
              </w:rPr>
            </w:pPr>
          </w:p>
        </w:tc>
        <w:tc>
          <w:tcPr>
            <w:tcW w:w="2763" w:type="pct"/>
            <w:gridSpan w:val="2"/>
            <w:tcBorders>
              <w:left w:val="single" w:sz="4" w:space="0" w:color="auto"/>
            </w:tcBorders>
            <w:shd w:val="clear" w:color="auto" w:fill="auto"/>
          </w:tcPr>
          <w:p w14:paraId="1EFC2FE5" w14:textId="77777777" w:rsidR="00FF03B6" w:rsidRPr="00AB4BBB" w:rsidRDefault="00FF03B6" w:rsidP="00595369">
            <w:pPr>
              <w:pStyle w:val="tabeltextitabel"/>
              <w:rPr>
                <w:noProof w:val="0"/>
              </w:rPr>
            </w:pPr>
            <w:r w:rsidRPr="00AB4BBB">
              <w:rPr>
                <w:noProof w:val="0"/>
              </w:rPr>
              <w:t xml:space="preserve">Date of </w:t>
            </w:r>
            <w:r w:rsidR="00595369" w:rsidRPr="00AB4BBB">
              <w:rPr>
                <w:noProof w:val="0"/>
              </w:rPr>
              <w:t>issue</w:t>
            </w:r>
          </w:p>
          <w:p w14:paraId="24C56AFC" w14:textId="6253C89C" w:rsidR="009E7851" w:rsidRPr="00AB4BBB" w:rsidRDefault="00180B8B" w:rsidP="00595369">
            <w:pPr>
              <w:pStyle w:val="tabeltextitabel"/>
              <w:rPr>
                <w:noProof w:val="0"/>
              </w:rPr>
            </w:pPr>
            <w:r w:rsidRPr="00AB4BBB">
              <w:rPr>
                <w:noProof w:val="0"/>
              </w:rPr>
              <w:t>April 2016</w:t>
            </w:r>
          </w:p>
        </w:tc>
      </w:tr>
      <w:tr w:rsidR="00FF03B6" w:rsidRPr="00AB4BBB" w14:paraId="3FD8A52E" w14:textId="77777777" w:rsidTr="00882A05">
        <w:trPr>
          <w:trHeight w:val="300"/>
        </w:trPr>
        <w:tc>
          <w:tcPr>
            <w:tcW w:w="2237" w:type="pct"/>
            <w:tcBorders>
              <w:top w:val="nil"/>
              <w:left w:val="single" w:sz="4" w:space="0" w:color="auto"/>
              <w:bottom w:val="single" w:sz="4" w:space="0" w:color="auto"/>
              <w:right w:val="single" w:sz="4" w:space="0" w:color="auto"/>
            </w:tcBorders>
            <w:shd w:val="clear" w:color="auto" w:fill="auto"/>
          </w:tcPr>
          <w:p w14:paraId="336DF1E1" w14:textId="06B29085" w:rsidR="00FF03B6" w:rsidRPr="00AB4BBB" w:rsidRDefault="009E7851" w:rsidP="009E5FBE">
            <w:pPr>
              <w:pStyle w:val="tabeltextitabel"/>
              <w:rPr>
                <w:noProof w:val="0"/>
              </w:rPr>
            </w:pPr>
            <w:r w:rsidRPr="00AB4BBB">
              <w:rPr>
                <w:noProof w:val="0"/>
              </w:rPr>
              <w:t>Author: Johan Brändstedt</w:t>
            </w:r>
          </w:p>
        </w:tc>
        <w:tc>
          <w:tcPr>
            <w:tcW w:w="2763" w:type="pct"/>
            <w:gridSpan w:val="2"/>
            <w:tcBorders>
              <w:left w:val="single" w:sz="4" w:space="0" w:color="auto"/>
            </w:tcBorders>
            <w:shd w:val="clear" w:color="auto" w:fill="auto"/>
          </w:tcPr>
          <w:p w14:paraId="1BE51EBB" w14:textId="77777777" w:rsidR="00FF03B6" w:rsidRPr="00AB4BBB" w:rsidRDefault="00FF03B6" w:rsidP="009E5FBE">
            <w:pPr>
              <w:pStyle w:val="tabeltextitabel"/>
              <w:rPr>
                <w:noProof w:val="0"/>
              </w:rPr>
            </w:pPr>
            <w:r w:rsidRPr="00AB4BBB">
              <w:rPr>
                <w:noProof w:val="0"/>
              </w:rPr>
              <w:t>Sponsoring organization</w:t>
            </w:r>
          </w:p>
        </w:tc>
      </w:tr>
      <w:tr w:rsidR="00FF03B6" w:rsidRPr="00AB4BBB" w14:paraId="0C1F14E6" w14:textId="77777777" w:rsidTr="004A19B5">
        <w:trPr>
          <w:trHeight w:val="300"/>
        </w:trPr>
        <w:tc>
          <w:tcPr>
            <w:tcW w:w="5000" w:type="pct"/>
            <w:gridSpan w:val="3"/>
            <w:shd w:val="clear" w:color="auto" w:fill="auto"/>
          </w:tcPr>
          <w:p w14:paraId="0B5EEA14" w14:textId="77777777" w:rsidR="00FF03B6" w:rsidRPr="00AB4BBB" w:rsidRDefault="00FF03B6" w:rsidP="009E5FBE">
            <w:pPr>
              <w:pStyle w:val="tabeltextitabel"/>
              <w:rPr>
                <w:noProof w:val="0"/>
              </w:rPr>
            </w:pPr>
            <w:r w:rsidRPr="00AB4BBB">
              <w:rPr>
                <w:noProof w:val="0"/>
              </w:rPr>
              <w:t>Title and subtitle</w:t>
            </w:r>
          </w:p>
          <w:p w14:paraId="7545A6DB" w14:textId="76FF2AFD" w:rsidR="009E7851" w:rsidRPr="00AB4BBB" w:rsidRDefault="00882A05" w:rsidP="009E5FBE">
            <w:pPr>
              <w:pStyle w:val="tabeltextitabel"/>
              <w:rPr>
                <w:noProof w:val="0"/>
                <w:sz w:val="20"/>
                <w:szCs w:val="20"/>
              </w:rPr>
            </w:pPr>
            <w:r>
              <w:rPr>
                <w:noProof w:val="0"/>
                <w:sz w:val="20"/>
                <w:szCs w:val="20"/>
              </w:rPr>
              <w:t>Vitamin D, PTH, and C</w:t>
            </w:r>
            <w:r w:rsidR="009E7851" w:rsidRPr="00AB4BBB">
              <w:rPr>
                <w:noProof w:val="0"/>
                <w:sz w:val="20"/>
                <w:szCs w:val="20"/>
              </w:rPr>
              <w:t xml:space="preserve">alcium in relation to </w:t>
            </w:r>
            <w:r>
              <w:rPr>
                <w:noProof w:val="0"/>
                <w:sz w:val="20"/>
                <w:szCs w:val="20"/>
              </w:rPr>
              <w:t>Prostate C</w:t>
            </w:r>
            <w:r w:rsidR="009E7851" w:rsidRPr="00AB4BBB">
              <w:rPr>
                <w:noProof w:val="0"/>
                <w:sz w:val="20"/>
                <w:szCs w:val="20"/>
              </w:rPr>
              <w:t>ancer</w:t>
            </w:r>
          </w:p>
        </w:tc>
      </w:tr>
      <w:tr w:rsidR="00FF03B6" w:rsidRPr="00AB4BBB" w14:paraId="60583993" w14:textId="77777777" w:rsidTr="004A19B5">
        <w:trPr>
          <w:trHeight w:val="5640"/>
        </w:trPr>
        <w:tc>
          <w:tcPr>
            <w:tcW w:w="5000" w:type="pct"/>
            <w:gridSpan w:val="3"/>
            <w:shd w:val="clear" w:color="auto" w:fill="auto"/>
          </w:tcPr>
          <w:p w14:paraId="050EDC0E" w14:textId="77777777" w:rsidR="00FF03B6" w:rsidRPr="00AB4BBB" w:rsidRDefault="00FF03B6" w:rsidP="009E5FBE">
            <w:pPr>
              <w:pStyle w:val="tabeltextitabel"/>
              <w:rPr>
                <w:noProof w:val="0"/>
                <w:sz w:val="18"/>
                <w:szCs w:val="18"/>
              </w:rPr>
            </w:pPr>
            <w:r w:rsidRPr="00AB4BBB">
              <w:rPr>
                <w:noProof w:val="0"/>
                <w:sz w:val="18"/>
                <w:szCs w:val="18"/>
              </w:rPr>
              <w:t>Abstract</w:t>
            </w:r>
          </w:p>
          <w:p w14:paraId="37C8CB32" w14:textId="5EF4FABE" w:rsidR="00632307" w:rsidRPr="00AB4BBB" w:rsidRDefault="009E7851" w:rsidP="00AB4BBB">
            <w:pPr>
              <w:pStyle w:val="tabeltextitabel"/>
              <w:rPr>
                <w:noProof w:val="0"/>
                <w:sz w:val="18"/>
                <w:szCs w:val="18"/>
              </w:rPr>
            </w:pPr>
            <w:r w:rsidRPr="00AB4BBB">
              <w:rPr>
                <w:noProof w:val="0"/>
                <w:sz w:val="18"/>
                <w:szCs w:val="18"/>
              </w:rPr>
              <w:t xml:space="preserve">Prostate cancer is one of the most common malignancies. There are only </w:t>
            </w:r>
            <w:r w:rsidR="00AB4BBB">
              <w:rPr>
                <w:noProof w:val="0"/>
                <w:sz w:val="18"/>
                <w:szCs w:val="18"/>
              </w:rPr>
              <w:t xml:space="preserve">a </w:t>
            </w:r>
            <w:r w:rsidRPr="00AB4BBB">
              <w:rPr>
                <w:noProof w:val="0"/>
                <w:sz w:val="18"/>
                <w:szCs w:val="18"/>
              </w:rPr>
              <w:t>few established risk factors and none of the</w:t>
            </w:r>
            <w:r w:rsidR="00180B8B" w:rsidRPr="00AB4BBB">
              <w:rPr>
                <w:noProof w:val="0"/>
                <w:sz w:val="18"/>
                <w:szCs w:val="18"/>
              </w:rPr>
              <w:t>m are</w:t>
            </w:r>
            <w:r w:rsidRPr="00AB4BBB">
              <w:rPr>
                <w:noProof w:val="0"/>
                <w:sz w:val="18"/>
                <w:szCs w:val="18"/>
              </w:rPr>
              <w:t xml:space="preserve"> modifiable. In </w:t>
            </w:r>
            <w:r w:rsidR="00180B8B" w:rsidRPr="00AB4BBB">
              <w:rPr>
                <w:noProof w:val="0"/>
                <w:sz w:val="18"/>
                <w:szCs w:val="18"/>
              </w:rPr>
              <w:t>1990 it was hypothesi</w:t>
            </w:r>
            <w:r w:rsidR="00AB4BBB">
              <w:rPr>
                <w:noProof w:val="0"/>
                <w:sz w:val="18"/>
                <w:szCs w:val="18"/>
              </w:rPr>
              <w:t>s</w:t>
            </w:r>
            <w:r w:rsidR="00180B8B" w:rsidRPr="00AB4BBB">
              <w:rPr>
                <w:noProof w:val="0"/>
                <w:sz w:val="18"/>
                <w:szCs w:val="18"/>
              </w:rPr>
              <w:t xml:space="preserve">ed that vitamin D deficiency was correlated </w:t>
            </w:r>
            <w:r w:rsidR="00AB4BBB">
              <w:rPr>
                <w:noProof w:val="0"/>
                <w:sz w:val="18"/>
                <w:szCs w:val="18"/>
              </w:rPr>
              <w:t>with</w:t>
            </w:r>
            <w:r w:rsidR="00AB4BBB" w:rsidRPr="00AB4BBB">
              <w:rPr>
                <w:noProof w:val="0"/>
                <w:sz w:val="18"/>
                <w:szCs w:val="18"/>
              </w:rPr>
              <w:t xml:space="preserve"> </w:t>
            </w:r>
            <w:r w:rsidR="00180B8B" w:rsidRPr="00AB4BBB">
              <w:rPr>
                <w:noProof w:val="0"/>
                <w:sz w:val="18"/>
                <w:szCs w:val="18"/>
              </w:rPr>
              <w:t>prostate cancer. Since then it has been shown that vitamin D indeed has anti carcinogenic effects but the epidemiologic results have been conflicting. Vitamin D is closely related to PTH and calcium</w:t>
            </w:r>
            <w:r w:rsidR="003D42CF" w:rsidRPr="00AB4BBB">
              <w:rPr>
                <w:noProof w:val="0"/>
                <w:sz w:val="18"/>
                <w:szCs w:val="18"/>
              </w:rPr>
              <w:t>, which both have been implicated in prostate cancer</w:t>
            </w:r>
            <w:r w:rsidR="00180B8B" w:rsidRPr="00AB4BBB">
              <w:rPr>
                <w:noProof w:val="0"/>
                <w:sz w:val="18"/>
                <w:szCs w:val="18"/>
              </w:rPr>
              <w:t>.</w:t>
            </w:r>
            <w:r w:rsidR="003D42CF" w:rsidRPr="00AB4BBB">
              <w:rPr>
                <w:noProof w:val="0"/>
                <w:sz w:val="18"/>
                <w:szCs w:val="18"/>
              </w:rPr>
              <w:t xml:space="preserve"> </w:t>
            </w:r>
          </w:p>
          <w:p w14:paraId="31172896" w14:textId="75FD9F3F" w:rsidR="00180B8B" w:rsidRPr="00AB4BBB" w:rsidRDefault="003D42CF" w:rsidP="002A3B04">
            <w:pPr>
              <w:pStyle w:val="tabeltextitabel"/>
              <w:rPr>
                <w:noProof w:val="0"/>
                <w:sz w:val="18"/>
                <w:szCs w:val="18"/>
              </w:rPr>
            </w:pPr>
            <w:r w:rsidRPr="00AB4BBB">
              <w:rPr>
                <w:noProof w:val="0"/>
                <w:sz w:val="18"/>
                <w:szCs w:val="18"/>
              </w:rPr>
              <w:t>The aim of th</w:t>
            </w:r>
            <w:r w:rsidR="002A3B04">
              <w:rPr>
                <w:noProof w:val="0"/>
                <w:sz w:val="18"/>
                <w:szCs w:val="18"/>
              </w:rPr>
              <w:t>is</w:t>
            </w:r>
            <w:r w:rsidRPr="00AB4BBB">
              <w:rPr>
                <w:noProof w:val="0"/>
                <w:sz w:val="18"/>
                <w:szCs w:val="18"/>
              </w:rPr>
              <w:t xml:space="preserve"> </w:t>
            </w:r>
            <w:r w:rsidR="00632307" w:rsidRPr="00AB4BBB">
              <w:rPr>
                <w:noProof w:val="0"/>
                <w:sz w:val="18"/>
                <w:szCs w:val="18"/>
              </w:rPr>
              <w:t>thesis</w:t>
            </w:r>
            <w:r w:rsidRPr="00AB4BBB">
              <w:rPr>
                <w:noProof w:val="0"/>
                <w:sz w:val="18"/>
                <w:szCs w:val="18"/>
              </w:rPr>
              <w:t xml:space="preserve"> was to study these metabolites in relation to prostate c</w:t>
            </w:r>
            <w:r w:rsidR="00305ECF">
              <w:rPr>
                <w:noProof w:val="0"/>
                <w:sz w:val="18"/>
                <w:szCs w:val="18"/>
              </w:rPr>
              <w:t>ancer, more specifically risk</w:t>
            </w:r>
            <w:r w:rsidRPr="00AB4BBB">
              <w:rPr>
                <w:noProof w:val="0"/>
                <w:sz w:val="18"/>
                <w:szCs w:val="18"/>
              </w:rPr>
              <w:t>, aggressiveness and mortality</w:t>
            </w:r>
            <w:r w:rsidR="002A641A" w:rsidRPr="00AB4BBB">
              <w:rPr>
                <w:noProof w:val="0"/>
                <w:sz w:val="18"/>
                <w:szCs w:val="18"/>
              </w:rPr>
              <w:t xml:space="preserve">. Further we </w:t>
            </w:r>
            <w:r w:rsidR="00AB4BBB">
              <w:rPr>
                <w:noProof w:val="0"/>
                <w:sz w:val="18"/>
                <w:szCs w:val="18"/>
              </w:rPr>
              <w:t>sought</w:t>
            </w:r>
            <w:r w:rsidR="00AB4BBB" w:rsidRPr="00AB4BBB">
              <w:rPr>
                <w:noProof w:val="0"/>
                <w:sz w:val="18"/>
                <w:szCs w:val="18"/>
              </w:rPr>
              <w:t xml:space="preserve"> </w:t>
            </w:r>
            <w:r w:rsidR="002A641A" w:rsidRPr="00AB4BBB">
              <w:rPr>
                <w:noProof w:val="0"/>
                <w:sz w:val="18"/>
                <w:szCs w:val="18"/>
              </w:rPr>
              <w:t xml:space="preserve">to investigate the association between SNPs </w:t>
            </w:r>
            <w:r w:rsidR="00632307" w:rsidRPr="00AB4BBB">
              <w:rPr>
                <w:noProof w:val="0"/>
                <w:sz w:val="18"/>
                <w:szCs w:val="18"/>
              </w:rPr>
              <w:t xml:space="preserve">associated with </w:t>
            </w:r>
            <w:r w:rsidR="00305ECF">
              <w:rPr>
                <w:noProof w:val="0"/>
                <w:sz w:val="18"/>
                <w:szCs w:val="18"/>
              </w:rPr>
              <w:t>vitamin D, PTH, and calcium</w:t>
            </w:r>
            <w:r w:rsidR="00632307" w:rsidRPr="00AB4BBB">
              <w:rPr>
                <w:noProof w:val="0"/>
                <w:sz w:val="18"/>
                <w:szCs w:val="18"/>
              </w:rPr>
              <w:t xml:space="preserve"> </w:t>
            </w:r>
            <w:r w:rsidR="002A641A" w:rsidRPr="00AB4BBB">
              <w:rPr>
                <w:noProof w:val="0"/>
                <w:sz w:val="18"/>
                <w:szCs w:val="18"/>
              </w:rPr>
              <w:t xml:space="preserve">in relation to </w:t>
            </w:r>
            <w:r w:rsidR="00305ECF" w:rsidRPr="00AB4BBB">
              <w:rPr>
                <w:noProof w:val="0"/>
                <w:sz w:val="18"/>
                <w:szCs w:val="18"/>
              </w:rPr>
              <w:t>prostate cancer</w:t>
            </w:r>
            <w:r w:rsidR="002A641A" w:rsidRPr="00AB4BBB">
              <w:rPr>
                <w:noProof w:val="0"/>
                <w:sz w:val="18"/>
                <w:szCs w:val="18"/>
              </w:rPr>
              <w:t>.</w:t>
            </w:r>
            <w:r w:rsidR="002A3B04">
              <w:rPr>
                <w:noProof w:val="0"/>
                <w:sz w:val="18"/>
                <w:szCs w:val="18"/>
              </w:rPr>
              <w:t xml:space="preserve"> </w:t>
            </w:r>
            <w:r w:rsidRPr="00AB4BBB">
              <w:rPr>
                <w:noProof w:val="0"/>
                <w:sz w:val="18"/>
                <w:szCs w:val="18"/>
              </w:rPr>
              <w:t>We conducted a prospective investigation within the Malmö Diet and Cancer Study. Paper</w:t>
            </w:r>
            <w:r w:rsidR="00AB4BBB">
              <w:rPr>
                <w:noProof w:val="0"/>
                <w:sz w:val="18"/>
                <w:szCs w:val="18"/>
              </w:rPr>
              <w:t>s</w:t>
            </w:r>
            <w:r w:rsidRPr="00AB4BBB">
              <w:rPr>
                <w:noProof w:val="0"/>
                <w:sz w:val="18"/>
                <w:szCs w:val="18"/>
              </w:rPr>
              <w:t xml:space="preserve"> I and II and IV </w:t>
            </w:r>
            <w:r w:rsidR="00AB4BBB">
              <w:rPr>
                <w:noProof w:val="0"/>
                <w:sz w:val="18"/>
                <w:szCs w:val="18"/>
              </w:rPr>
              <w:t>used</w:t>
            </w:r>
            <w:r w:rsidR="00AB4BBB" w:rsidRPr="00AB4BBB">
              <w:rPr>
                <w:noProof w:val="0"/>
                <w:sz w:val="18"/>
                <w:szCs w:val="18"/>
              </w:rPr>
              <w:t xml:space="preserve"> </w:t>
            </w:r>
            <w:r w:rsidRPr="00AB4BBB">
              <w:rPr>
                <w:noProof w:val="0"/>
                <w:sz w:val="18"/>
                <w:szCs w:val="18"/>
              </w:rPr>
              <w:t>a nested case control setting with 943 cases and 943 controls. In Paper III we only studied the cases.</w:t>
            </w:r>
          </w:p>
          <w:p w14:paraId="1F71806B" w14:textId="48A91A0C" w:rsidR="002A641A" w:rsidRPr="00AB4BBB" w:rsidRDefault="002A641A" w:rsidP="00305ECF">
            <w:pPr>
              <w:pStyle w:val="tabeltextitabel"/>
              <w:rPr>
                <w:noProof w:val="0"/>
                <w:sz w:val="16"/>
                <w:szCs w:val="16"/>
              </w:rPr>
            </w:pPr>
            <w:r w:rsidRPr="00AB4BBB">
              <w:rPr>
                <w:noProof w:val="0"/>
                <w:sz w:val="18"/>
                <w:szCs w:val="18"/>
              </w:rPr>
              <w:t>We found a statistically significant increased risk of prostate cancer with high vitamin D levels (paper I), but no difference according to th</w:t>
            </w:r>
            <w:r w:rsidR="00632307" w:rsidRPr="00AB4BBB">
              <w:rPr>
                <w:noProof w:val="0"/>
                <w:sz w:val="18"/>
                <w:szCs w:val="18"/>
              </w:rPr>
              <w:t>e aggressiveness of the tumour. T</w:t>
            </w:r>
            <w:r w:rsidRPr="00AB4BBB">
              <w:rPr>
                <w:noProof w:val="0"/>
                <w:sz w:val="18"/>
                <w:szCs w:val="18"/>
              </w:rPr>
              <w:t xml:space="preserve">here </w:t>
            </w:r>
            <w:r w:rsidR="00632307" w:rsidRPr="00AB4BBB">
              <w:rPr>
                <w:noProof w:val="0"/>
                <w:sz w:val="18"/>
                <w:szCs w:val="18"/>
              </w:rPr>
              <w:t xml:space="preserve">was however an increased risk of </w:t>
            </w:r>
            <w:r w:rsidR="00305ECF">
              <w:rPr>
                <w:noProof w:val="0"/>
                <w:sz w:val="18"/>
                <w:szCs w:val="18"/>
              </w:rPr>
              <w:t>intermediate grade</w:t>
            </w:r>
            <w:r w:rsidRPr="00AB4BBB">
              <w:rPr>
                <w:noProof w:val="0"/>
                <w:sz w:val="18"/>
                <w:szCs w:val="18"/>
              </w:rPr>
              <w:t xml:space="preserve"> tumours </w:t>
            </w:r>
            <w:r w:rsidR="00632307" w:rsidRPr="00AB4BBB">
              <w:rPr>
                <w:noProof w:val="0"/>
                <w:sz w:val="18"/>
                <w:szCs w:val="18"/>
              </w:rPr>
              <w:t>with high vitamin D levels (paper II). We also found that sufficient levels of pre</w:t>
            </w:r>
            <w:r w:rsidR="00FC5ED5">
              <w:rPr>
                <w:noProof w:val="0"/>
                <w:sz w:val="18"/>
                <w:szCs w:val="18"/>
              </w:rPr>
              <w:t>-</w:t>
            </w:r>
            <w:r w:rsidR="00632307" w:rsidRPr="00AB4BBB">
              <w:rPr>
                <w:noProof w:val="0"/>
                <w:sz w:val="18"/>
                <w:szCs w:val="18"/>
              </w:rPr>
              <w:t xml:space="preserve">diagnostic vitamin D may improve survival in prostate cancer. Several SNPs previously associated with </w:t>
            </w:r>
            <w:r w:rsidR="00305ECF">
              <w:rPr>
                <w:noProof w:val="0"/>
                <w:sz w:val="18"/>
                <w:szCs w:val="18"/>
              </w:rPr>
              <w:t>vitamin D</w:t>
            </w:r>
            <w:r w:rsidR="00632307" w:rsidRPr="00AB4BBB">
              <w:rPr>
                <w:noProof w:val="0"/>
                <w:sz w:val="18"/>
                <w:szCs w:val="18"/>
              </w:rPr>
              <w:t xml:space="preserve"> were found to change the risk for prostate cancer and this risk </w:t>
            </w:r>
            <w:r w:rsidR="00AB4BBB">
              <w:rPr>
                <w:noProof w:val="0"/>
                <w:sz w:val="18"/>
                <w:szCs w:val="18"/>
              </w:rPr>
              <w:t>was</w:t>
            </w:r>
            <w:r w:rsidR="00AB4BBB" w:rsidRPr="00AB4BBB">
              <w:rPr>
                <w:noProof w:val="0"/>
                <w:sz w:val="18"/>
                <w:szCs w:val="18"/>
              </w:rPr>
              <w:t xml:space="preserve"> </w:t>
            </w:r>
            <w:r w:rsidR="00632307" w:rsidRPr="00AB4BBB">
              <w:rPr>
                <w:noProof w:val="0"/>
                <w:sz w:val="18"/>
                <w:szCs w:val="18"/>
              </w:rPr>
              <w:t>affected by the level of vitamin D.</w:t>
            </w:r>
          </w:p>
        </w:tc>
      </w:tr>
      <w:tr w:rsidR="00FF03B6" w:rsidRPr="00AB4BBB" w14:paraId="72E355CC" w14:textId="77777777" w:rsidTr="004A19B5">
        <w:trPr>
          <w:trHeight w:val="300"/>
        </w:trPr>
        <w:tc>
          <w:tcPr>
            <w:tcW w:w="5000" w:type="pct"/>
            <w:gridSpan w:val="3"/>
            <w:shd w:val="clear" w:color="auto" w:fill="auto"/>
          </w:tcPr>
          <w:p w14:paraId="33A598CA" w14:textId="644DE9B0" w:rsidR="00FF03B6" w:rsidRPr="00AB4BBB" w:rsidRDefault="00FF03B6" w:rsidP="009E5FBE">
            <w:pPr>
              <w:pStyle w:val="tabeltextitabel"/>
              <w:rPr>
                <w:noProof w:val="0"/>
                <w:szCs w:val="14"/>
              </w:rPr>
            </w:pPr>
            <w:r w:rsidRPr="00AB4BBB">
              <w:rPr>
                <w:noProof w:val="0"/>
                <w:szCs w:val="14"/>
              </w:rPr>
              <w:t>Key words</w:t>
            </w:r>
            <w:r w:rsidR="009E7851" w:rsidRPr="00AB4BBB">
              <w:rPr>
                <w:noProof w:val="0"/>
                <w:szCs w:val="14"/>
              </w:rPr>
              <w:t>: Vitamin D, PTH, calcium, prostate cancer risk, aggressiveness, mortality, SNP</w:t>
            </w:r>
          </w:p>
        </w:tc>
      </w:tr>
      <w:tr w:rsidR="00FF03B6" w:rsidRPr="00AB4BBB" w14:paraId="630641C7" w14:textId="77777777" w:rsidTr="004A19B5">
        <w:trPr>
          <w:trHeight w:val="300"/>
        </w:trPr>
        <w:tc>
          <w:tcPr>
            <w:tcW w:w="5000" w:type="pct"/>
            <w:gridSpan w:val="3"/>
            <w:tcBorders>
              <w:bottom w:val="single" w:sz="4" w:space="0" w:color="auto"/>
            </w:tcBorders>
            <w:shd w:val="clear" w:color="auto" w:fill="auto"/>
          </w:tcPr>
          <w:p w14:paraId="165F59D7" w14:textId="77777777" w:rsidR="00FF03B6" w:rsidRPr="00AB4BBB" w:rsidRDefault="00FF03B6" w:rsidP="009E5FBE">
            <w:pPr>
              <w:pStyle w:val="tabeltextitabel"/>
              <w:rPr>
                <w:noProof w:val="0"/>
              </w:rPr>
            </w:pPr>
            <w:r w:rsidRPr="00AB4BBB">
              <w:rPr>
                <w:noProof w:val="0"/>
              </w:rPr>
              <w:t>Classification system and/or index terms (if any)</w:t>
            </w:r>
          </w:p>
        </w:tc>
      </w:tr>
      <w:tr w:rsidR="00FF03B6" w:rsidRPr="00AB4BBB" w14:paraId="1354E9C3" w14:textId="77777777" w:rsidTr="00882A05">
        <w:trPr>
          <w:trHeight w:val="300"/>
        </w:trPr>
        <w:tc>
          <w:tcPr>
            <w:tcW w:w="3554" w:type="pct"/>
            <w:gridSpan w:val="2"/>
            <w:tcBorders>
              <w:top w:val="single" w:sz="4" w:space="0" w:color="auto"/>
              <w:left w:val="single" w:sz="4" w:space="0" w:color="auto"/>
              <w:bottom w:val="nil"/>
              <w:right w:val="single" w:sz="4" w:space="0" w:color="auto"/>
            </w:tcBorders>
            <w:shd w:val="clear" w:color="auto" w:fill="auto"/>
          </w:tcPr>
          <w:p w14:paraId="021663BC" w14:textId="77777777" w:rsidR="00FF03B6" w:rsidRPr="00AB4BBB" w:rsidRDefault="00FF03B6" w:rsidP="009E5FBE">
            <w:pPr>
              <w:pStyle w:val="tabeltextitabel"/>
              <w:rPr>
                <w:noProof w:val="0"/>
              </w:rPr>
            </w:pPr>
            <w:r w:rsidRPr="00AB4BBB">
              <w:rPr>
                <w:noProof w:val="0"/>
              </w:rPr>
              <w:t>Supplementary bibliographical information</w:t>
            </w:r>
          </w:p>
        </w:tc>
        <w:tc>
          <w:tcPr>
            <w:tcW w:w="1446" w:type="pct"/>
            <w:tcBorders>
              <w:top w:val="single" w:sz="4" w:space="0" w:color="auto"/>
              <w:left w:val="single" w:sz="4" w:space="0" w:color="auto"/>
              <w:bottom w:val="single" w:sz="4" w:space="0" w:color="auto"/>
              <w:right w:val="single" w:sz="4" w:space="0" w:color="auto"/>
            </w:tcBorders>
            <w:shd w:val="clear" w:color="auto" w:fill="auto"/>
          </w:tcPr>
          <w:p w14:paraId="3BD36F84" w14:textId="77777777" w:rsidR="00FF03B6" w:rsidRPr="00AB4BBB" w:rsidRDefault="00FF03B6" w:rsidP="009E5FBE">
            <w:pPr>
              <w:pStyle w:val="tabeltextitabel"/>
              <w:rPr>
                <w:noProof w:val="0"/>
              </w:rPr>
            </w:pPr>
            <w:r w:rsidRPr="00AB4BBB">
              <w:rPr>
                <w:noProof w:val="0"/>
              </w:rPr>
              <w:t>Language</w:t>
            </w:r>
          </w:p>
          <w:p w14:paraId="2FFCE11D" w14:textId="31E95585" w:rsidR="009E7851" w:rsidRPr="00AB4BBB" w:rsidRDefault="009E7851" w:rsidP="009E5FBE">
            <w:pPr>
              <w:pStyle w:val="tabeltextitabel"/>
              <w:rPr>
                <w:noProof w:val="0"/>
              </w:rPr>
            </w:pPr>
            <w:r w:rsidRPr="00AB4BBB">
              <w:rPr>
                <w:noProof w:val="0"/>
              </w:rPr>
              <w:t>English</w:t>
            </w:r>
          </w:p>
        </w:tc>
      </w:tr>
      <w:tr w:rsidR="00FF03B6" w:rsidRPr="00AB4BBB" w14:paraId="72F4BD2D" w14:textId="77777777" w:rsidTr="00882A05">
        <w:trPr>
          <w:trHeight w:val="300"/>
        </w:trPr>
        <w:tc>
          <w:tcPr>
            <w:tcW w:w="3554" w:type="pct"/>
            <w:gridSpan w:val="2"/>
            <w:tcBorders>
              <w:top w:val="single" w:sz="4" w:space="0" w:color="auto"/>
            </w:tcBorders>
            <w:shd w:val="clear" w:color="auto" w:fill="auto"/>
          </w:tcPr>
          <w:p w14:paraId="250E65B4" w14:textId="5F82AD33" w:rsidR="00FF03B6" w:rsidRPr="00AB4BBB" w:rsidRDefault="00FF03B6" w:rsidP="009E5FBE">
            <w:pPr>
              <w:pStyle w:val="tabeltextitabel"/>
              <w:rPr>
                <w:noProof w:val="0"/>
              </w:rPr>
            </w:pPr>
            <w:r w:rsidRPr="00AB4BBB">
              <w:rPr>
                <w:noProof w:val="0"/>
              </w:rPr>
              <w:t>ISSN and key title</w:t>
            </w:r>
            <w:r w:rsidR="0049051B" w:rsidRPr="00AB4BBB">
              <w:rPr>
                <w:noProof w:val="0"/>
              </w:rPr>
              <w:t xml:space="preserve"> 1652-8220</w:t>
            </w:r>
          </w:p>
        </w:tc>
        <w:tc>
          <w:tcPr>
            <w:tcW w:w="1446" w:type="pct"/>
            <w:tcBorders>
              <w:top w:val="single" w:sz="4" w:space="0" w:color="auto"/>
            </w:tcBorders>
            <w:shd w:val="clear" w:color="auto" w:fill="auto"/>
          </w:tcPr>
          <w:p w14:paraId="346071A6" w14:textId="7A2FFE07" w:rsidR="00FF03B6" w:rsidRPr="00AB4BBB" w:rsidRDefault="00FF03B6" w:rsidP="009E5FBE">
            <w:pPr>
              <w:pStyle w:val="tabeltextitabel"/>
              <w:rPr>
                <w:noProof w:val="0"/>
              </w:rPr>
            </w:pPr>
            <w:r w:rsidRPr="00AB4BBB">
              <w:rPr>
                <w:noProof w:val="0"/>
              </w:rPr>
              <w:t>ISBN</w:t>
            </w:r>
            <w:r w:rsidR="0049051B" w:rsidRPr="00AB4BBB">
              <w:rPr>
                <w:noProof w:val="0"/>
              </w:rPr>
              <w:t xml:space="preserve"> </w:t>
            </w:r>
            <w:r w:rsidR="0049051B" w:rsidRPr="00AB4BBB">
              <w:rPr>
                <w:rFonts w:cs="Arial"/>
                <w:noProof w:val="0"/>
                <w:szCs w:val="14"/>
              </w:rPr>
              <w:t>978-91-7619-275-7</w:t>
            </w:r>
          </w:p>
        </w:tc>
      </w:tr>
      <w:tr w:rsidR="00FF03B6" w:rsidRPr="00AB4BBB" w14:paraId="62214CB8" w14:textId="77777777" w:rsidTr="00882A05">
        <w:trPr>
          <w:trHeight w:val="300"/>
        </w:trPr>
        <w:tc>
          <w:tcPr>
            <w:tcW w:w="2237" w:type="pct"/>
            <w:tcBorders>
              <w:top w:val="single" w:sz="4" w:space="0" w:color="auto"/>
              <w:left w:val="single" w:sz="4" w:space="0" w:color="auto"/>
              <w:bottom w:val="nil"/>
              <w:right w:val="single" w:sz="4" w:space="0" w:color="auto"/>
            </w:tcBorders>
            <w:shd w:val="clear" w:color="auto" w:fill="auto"/>
          </w:tcPr>
          <w:p w14:paraId="320A5951" w14:textId="77777777" w:rsidR="00FF03B6" w:rsidRPr="00AB4BBB" w:rsidRDefault="00FF03B6" w:rsidP="009E5FBE">
            <w:pPr>
              <w:pStyle w:val="tabeltextitabel"/>
              <w:rPr>
                <w:noProof w:val="0"/>
              </w:rPr>
            </w:pPr>
            <w:r w:rsidRPr="00AB4BBB">
              <w:rPr>
                <w:noProof w:val="0"/>
              </w:rPr>
              <w:t>Recipient’s notes</w:t>
            </w:r>
          </w:p>
        </w:tc>
        <w:tc>
          <w:tcPr>
            <w:tcW w:w="1317" w:type="pct"/>
            <w:tcBorders>
              <w:left w:val="single" w:sz="4" w:space="0" w:color="auto"/>
            </w:tcBorders>
            <w:shd w:val="clear" w:color="auto" w:fill="auto"/>
          </w:tcPr>
          <w:p w14:paraId="5211368A" w14:textId="2EC36798" w:rsidR="00FF03B6" w:rsidRPr="00AB4BBB" w:rsidRDefault="00FF03B6" w:rsidP="009E5FBE">
            <w:pPr>
              <w:pStyle w:val="tabeltextitabel"/>
              <w:rPr>
                <w:noProof w:val="0"/>
              </w:rPr>
            </w:pPr>
            <w:r w:rsidRPr="00AB4BBB">
              <w:rPr>
                <w:noProof w:val="0"/>
              </w:rPr>
              <w:t>Number of pages</w:t>
            </w:r>
            <w:r w:rsidR="00882A05">
              <w:rPr>
                <w:noProof w:val="0"/>
              </w:rPr>
              <w:t xml:space="preserve"> 64</w:t>
            </w:r>
          </w:p>
        </w:tc>
        <w:tc>
          <w:tcPr>
            <w:tcW w:w="1446" w:type="pct"/>
            <w:shd w:val="clear" w:color="auto" w:fill="auto"/>
          </w:tcPr>
          <w:p w14:paraId="79663C39" w14:textId="77777777" w:rsidR="00FF03B6" w:rsidRPr="00AB4BBB" w:rsidRDefault="00FF03B6" w:rsidP="009E5FBE">
            <w:pPr>
              <w:pStyle w:val="tabeltextitabel"/>
              <w:rPr>
                <w:noProof w:val="0"/>
              </w:rPr>
            </w:pPr>
            <w:r w:rsidRPr="00AB4BBB">
              <w:rPr>
                <w:noProof w:val="0"/>
              </w:rPr>
              <w:t>Price</w:t>
            </w:r>
          </w:p>
        </w:tc>
      </w:tr>
      <w:tr w:rsidR="00FF03B6" w:rsidRPr="00AB4BBB" w14:paraId="0880C478" w14:textId="77777777" w:rsidTr="00882A05">
        <w:trPr>
          <w:trHeight w:val="300"/>
        </w:trPr>
        <w:tc>
          <w:tcPr>
            <w:tcW w:w="2237" w:type="pct"/>
            <w:tcBorders>
              <w:top w:val="nil"/>
              <w:left w:val="single" w:sz="4" w:space="0" w:color="auto"/>
              <w:bottom w:val="single" w:sz="4" w:space="0" w:color="auto"/>
              <w:right w:val="single" w:sz="4" w:space="0" w:color="auto"/>
            </w:tcBorders>
            <w:shd w:val="clear" w:color="auto" w:fill="auto"/>
          </w:tcPr>
          <w:p w14:paraId="32890BFB" w14:textId="77777777" w:rsidR="00FF03B6" w:rsidRPr="00AB4BBB" w:rsidRDefault="00FF03B6" w:rsidP="009E5FBE">
            <w:pPr>
              <w:pStyle w:val="tabeltextitabel"/>
              <w:rPr>
                <w:noProof w:val="0"/>
              </w:rPr>
            </w:pPr>
          </w:p>
        </w:tc>
        <w:tc>
          <w:tcPr>
            <w:tcW w:w="2763" w:type="pct"/>
            <w:gridSpan w:val="2"/>
            <w:tcBorders>
              <w:left w:val="single" w:sz="4" w:space="0" w:color="auto"/>
            </w:tcBorders>
            <w:shd w:val="clear" w:color="auto" w:fill="auto"/>
          </w:tcPr>
          <w:p w14:paraId="4E9D6D8E" w14:textId="77777777" w:rsidR="00FF03B6" w:rsidRPr="00AB4BBB" w:rsidRDefault="00FF03B6" w:rsidP="009E5FBE">
            <w:pPr>
              <w:pStyle w:val="tabeltextitabel"/>
              <w:rPr>
                <w:noProof w:val="0"/>
              </w:rPr>
            </w:pPr>
            <w:r w:rsidRPr="00AB4BBB">
              <w:rPr>
                <w:noProof w:val="0"/>
              </w:rPr>
              <w:t>Security classification</w:t>
            </w:r>
          </w:p>
        </w:tc>
      </w:tr>
    </w:tbl>
    <w:p w14:paraId="4EFDE7F0" w14:textId="5561A095" w:rsidR="00FF03B6" w:rsidRPr="00AB4BBB" w:rsidRDefault="00FF03B6" w:rsidP="009E5FBE">
      <w:pPr>
        <w:pStyle w:val="tabeltextrubriksmal"/>
        <w:rPr>
          <w:noProof w:val="0"/>
        </w:rPr>
      </w:pPr>
      <w:r w:rsidRPr="00AB4BBB">
        <w:rPr>
          <w:noProof w:val="0"/>
        </w:rPr>
        <w:t>I, the undersigned, being the copyright owner of the abstract of the above-mentioned dissertation, hereby grant to all reference sources</w:t>
      </w:r>
      <w:r w:rsidR="00143405" w:rsidRPr="00AB4BBB">
        <w:rPr>
          <w:noProof w:val="0"/>
        </w:rPr>
        <w:t xml:space="preserve"> </w:t>
      </w:r>
      <w:r w:rsidRPr="00AB4BBB">
        <w:rPr>
          <w:noProof w:val="0"/>
        </w:rPr>
        <w:t>permission to publish and disseminate the abstract of the above-mentioned dissertation.</w:t>
      </w:r>
    </w:p>
    <w:p w14:paraId="7DB7D2CD" w14:textId="77777777" w:rsidR="00FF03B6" w:rsidRPr="00AB4BBB" w:rsidRDefault="00FF03B6" w:rsidP="00FF03B6">
      <w:pPr>
        <w:spacing w:line="240" w:lineRule="auto"/>
        <w:rPr>
          <w:sz w:val="16"/>
          <w:szCs w:val="16"/>
        </w:rPr>
      </w:pPr>
    </w:p>
    <w:p w14:paraId="101F02E7" w14:textId="77777777" w:rsidR="00FF03B6" w:rsidRPr="00AB4BBB" w:rsidRDefault="00FF03B6" w:rsidP="009E5FBE">
      <w:pPr>
        <w:pStyle w:val="tabeltextrubriksmal"/>
        <w:rPr>
          <w:rStyle w:val="Brdtext-fet"/>
          <w:noProof w:val="0"/>
          <w:sz w:val="16"/>
          <w:szCs w:val="16"/>
          <w:u w:val="single"/>
        </w:rPr>
      </w:pPr>
      <w:r w:rsidRPr="00AB4BBB">
        <w:rPr>
          <w:noProof w:val="0"/>
        </w:rPr>
        <w:t xml:space="preserve">Signature </w:t>
      </w:r>
      <w:r w:rsidRPr="00AB4BBB">
        <w:rPr>
          <w:noProof w:val="0"/>
          <w:u w:val="single"/>
        </w:rPr>
        <w:tab/>
      </w:r>
      <w:r w:rsidRPr="00AB4BBB">
        <w:rPr>
          <w:noProof w:val="0"/>
          <w:u w:val="single"/>
        </w:rPr>
        <w:tab/>
      </w:r>
      <w:r w:rsidRPr="00AB4BBB">
        <w:rPr>
          <w:noProof w:val="0"/>
          <w:u w:val="single"/>
        </w:rPr>
        <w:tab/>
      </w:r>
      <w:r w:rsidRPr="00AB4BBB">
        <w:rPr>
          <w:noProof w:val="0"/>
        </w:rPr>
        <w:t xml:space="preserve">Date </w:t>
      </w:r>
      <w:r w:rsidRPr="00AB4BBB">
        <w:rPr>
          <w:noProof w:val="0"/>
          <w:u w:val="single"/>
        </w:rPr>
        <w:tab/>
      </w:r>
      <w:r w:rsidRPr="00AB4BBB">
        <w:rPr>
          <w:rStyle w:val="Brdtext-fet"/>
          <w:noProof w:val="0"/>
        </w:rPr>
        <w:br w:type="page"/>
      </w:r>
    </w:p>
    <w:p w14:paraId="10BF1849" w14:textId="77777777" w:rsidR="004A19B5" w:rsidRPr="00AB4BBB" w:rsidRDefault="004A19B5" w:rsidP="004A19B5">
      <w:pPr>
        <w:pStyle w:val="Titel"/>
        <w:rPr>
          <w:lang w:val="en-GB"/>
        </w:rPr>
      </w:pPr>
      <w:bookmarkStart w:id="0" w:name="Avsnitt2"/>
      <w:bookmarkEnd w:id="0"/>
    </w:p>
    <w:p w14:paraId="177DFA5E" w14:textId="23691629" w:rsidR="00632307" w:rsidRPr="00AB4BBB" w:rsidRDefault="00632307" w:rsidP="00632307">
      <w:pPr>
        <w:spacing w:line="240" w:lineRule="auto"/>
        <w:jc w:val="center"/>
        <w:rPr>
          <w:sz w:val="48"/>
          <w:szCs w:val="48"/>
        </w:rPr>
      </w:pPr>
      <w:r w:rsidRPr="00AB4BBB">
        <w:rPr>
          <w:sz w:val="48"/>
          <w:szCs w:val="48"/>
        </w:rPr>
        <w:t>Vitamin D, PTH, and Calcium in re</w:t>
      </w:r>
      <w:r w:rsidR="00F962DA">
        <w:rPr>
          <w:sz w:val="48"/>
          <w:szCs w:val="48"/>
        </w:rPr>
        <w:t>lation to Prostate C</w:t>
      </w:r>
      <w:r w:rsidRPr="00AB4BBB">
        <w:rPr>
          <w:sz w:val="48"/>
          <w:szCs w:val="48"/>
        </w:rPr>
        <w:t>ancer</w:t>
      </w:r>
    </w:p>
    <w:p w14:paraId="42543F73" w14:textId="77777777" w:rsidR="004A19B5" w:rsidRPr="00AB4BBB" w:rsidRDefault="004A19B5" w:rsidP="004A19B5">
      <w:pPr>
        <w:pStyle w:val="Undertitel"/>
        <w:rPr>
          <w:lang w:val="en-GB"/>
        </w:rPr>
      </w:pPr>
    </w:p>
    <w:p w14:paraId="3512F2A0" w14:textId="77777777" w:rsidR="004A19B5" w:rsidRPr="00AB4BBB" w:rsidRDefault="004A19B5" w:rsidP="004A19B5">
      <w:pPr>
        <w:pStyle w:val="Undertitel"/>
        <w:rPr>
          <w:lang w:val="en-GB"/>
        </w:rPr>
      </w:pPr>
    </w:p>
    <w:p w14:paraId="32F2A16B" w14:textId="3C64B01C" w:rsidR="004A19B5" w:rsidRPr="00AB4BBB" w:rsidRDefault="00632307" w:rsidP="004A19B5">
      <w:pPr>
        <w:pStyle w:val="Frfattare"/>
        <w:rPr>
          <w:lang w:val="en-GB"/>
        </w:rPr>
      </w:pPr>
      <w:r w:rsidRPr="00AB4BBB">
        <w:rPr>
          <w:lang w:val="en-GB"/>
        </w:rPr>
        <w:t>Johan Brändstedt</w:t>
      </w:r>
    </w:p>
    <w:p w14:paraId="21274FAD" w14:textId="77777777" w:rsidR="004A19B5" w:rsidRPr="00AB4BBB" w:rsidRDefault="004A19B5" w:rsidP="004A19B5">
      <w:pPr>
        <w:pStyle w:val="Frfattare"/>
        <w:rPr>
          <w:lang w:val="en-GB"/>
        </w:rPr>
      </w:pPr>
    </w:p>
    <w:p w14:paraId="7C287676" w14:textId="77777777" w:rsidR="004A19B5" w:rsidRPr="00AB4BBB" w:rsidRDefault="004A19B5" w:rsidP="004A19B5">
      <w:pPr>
        <w:pStyle w:val="Frfattare"/>
        <w:rPr>
          <w:lang w:val="en-GB"/>
        </w:rPr>
      </w:pPr>
    </w:p>
    <w:p w14:paraId="37558C2C" w14:textId="77777777" w:rsidR="004A19B5" w:rsidRPr="00AB4BBB" w:rsidRDefault="004A19B5" w:rsidP="004A19B5">
      <w:pPr>
        <w:pStyle w:val="Frfattare"/>
        <w:rPr>
          <w:lang w:val="en-GB"/>
        </w:rPr>
      </w:pPr>
    </w:p>
    <w:p w14:paraId="67EF3ED6" w14:textId="368F1B28" w:rsidR="004A19B5" w:rsidRPr="00AB4BBB" w:rsidRDefault="00C846A8" w:rsidP="004A19B5">
      <w:pPr>
        <w:pStyle w:val="Undertitel"/>
        <w:rPr>
          <w:lang w:val="en-GB"/>
        </w:rPr>
      </w:pPr>
      <w:r w:rsidRPr="00AB4BBB">
        <w:rPr>
          <w:noProof/>
        </w:rPr>
        <w:drawing>
          <wp:anchor distT="0" distB="0" distL="114300" distR="114300" simplePos="0" relativeHeight="251658240" behindDoc="0" locked="0" layoutInCell="1" allowOverlap="1" wp14:anchorId="52497CE6" wp14:editId="6494ABC9">
            <wp:simplePos x="0" y="0"/>
            <wp:positionH relativeFrom="column">
              <wp:align>center</wp:align>
            </wp:positionH>
            <wp:positionV relativeFrom="page">
              <wp:posOffset>3499485</wp:posOffset>
            </wp:positionV>
            <wp:extent cx="1085850" cy="1362075"/>
            <wp:effectExtent l="0" t="0" r="0" b="0"/>
            <wp:wrapSquare wrapText="bothSides"/>
            <wp:docPr id="10" name="Bildobjekt 14" descr="LundUniv_ENG_C2line_Blac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 descr="LundUniv_ENG_C2line_Black" hidde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362075"/>
                    </a:xfrm>
                    <a:prstGeom prst="rect">
                      <a:avLst/>
                    </a:prstGeom>
                    <a:noFill/>
                  </pic:spPr>
                </pic:pic>
              </a:graphicData>
            </a:graphic>
            <wp14:sizeRelH relativeFrom="page">
              <wp14:pctWidth>0</wp14:pctWidth>
            </wp14:sizeRelH>
            <wp14:sizeRelV relativeFrom="page">
              <wp14:pctHeight>0</wp14:pctHeight>
            </wp14:sizeRelV>
          </wp:anchor>
        </w:drawing>
      </w:r>
      <w:r w:rsidRPr="00AB4BBB">
        <w:rPr>
          <w:noProof/>
        </w:rPr>
        <w:drawing>
          <wp:inline distT="0" distB="0" distL="0" distR="0" wp14:anchorId="68497764" wp14:editId="561365ED">
            <wp:extent cx="974725" cy="1235710"/>
            <wp:effectExtent l="0" t="0" r="0" b="2540"/>
            <wp:docPr id="2"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4725" cy="1235710"/>
                    </a:xfrm>
                    <a:prstGeom prst="rect">
                      <a:avLst/>
                    </a:prstGeom>
                    <a:noFill/>
                    <a:ln>
                      <a:noFill/>
                    </a:ln>
                  </pic:spPr>
                </pic:pic>
              </a:graphicData>
            </a:graphic>
          </wp:inline>
        </w:drawing>
      </w:r>
    </w:p>
    <w:p w14:paraId="604A8330" w14:textId="77777777" w:rsidR="0065651F" w:rsidRPr="00AB4BBB" w:rsidRDefault="0065651F">
      <w:pPr>
        <w:spacing w:after="160" w:line="259" w:lineRule="auto"/>
        <w:jc w:val="left"/>
      </w:pPr>
      <w:r w:rsidRPr="00AB4BBB">
        <w:br w:type="page"/>
      </w:r>
    </w:p>
    <w:p w14:paraId="2597B469" w14:textId="77777777" w:rsidR="00FF03B6" w:rsidRPr="00AB4BBB" w:rsidRDefault="00FF03B6" w:rsidP="00FF03B6"/>
    <w:p w14:paraId="47F0F02B" w14:textId="77777777" w:rsidR="00FF03B6" w:rsidRPr="00AB4BBB" w:rsidRDefault="00FF03B6" w:rsidP="00FF03B6"/>
    <w:tbl>
      <w:tblPr>
        <w:tblpPr w:leftFromText="142" w:rightFromText="142" w:horzAnchor="margin" w:tblpYSpec="bottom"/>
        <w:tblW w:w="0" w:type="auto"/>
        <w:tblLook w:val="04A0" w:firstRow="1" w:lastRow="0" w:firstColumn="1" w:lastColumn="0" w:noHBand="0" w:noVBand="1"/>
      </w:tblPr>
      <w:tblGrid>
        <w:gridCol w:w="7454"/>
      </w:tblGrid>
      <w:tr w:rsidR="00FF03B6" w:rsidRPr="00AB4BBB" w14:paraId="1CBF1271" w14:textId="77777777" w:rsidTr="00C16C81">
        <w:tc>
          <w:tcPr>
            <w:tcW w:w="7454" w:type="dxa"/>
          </w:tcPr>
          <w:p w14:paraId="3B93B00F" w14:textId="35F815EE" w:rsidR="00FF03B6" w:rsidRPr="00AB4BBB" w:rsidRDefault="00595369" w:rsidP="00C16C81">
            <w:r w:rsidRPr="00AB4BBB">
              <w:t>Cover photo by</w:t>
            </w:r>
            <w:r w:rsidR="00632307" w:rsidRPr="00AB4BBB">
              <w:t xml:space="preserve"> Fredrik </w:t>
            </w:r>
            <w:proofErr w:type="spellStart"/>
            <w:r w:rsidR="00632307" w:rsidRPr="00AB4BBB">
              <w:t>Selarp</w:t>
            </w:r>
            <w:proofErr w:type="spellEnd"/>
          </w:p>
          <w:p w14:paraId="2BD5F2F6" w14:textId="5251BD5D" w:rsidR="00FF03B6" w:rsidRPr="00AB4BBB" w:rsidRDefault="009E5FBE" w:rsidP="00C16C81">
            <w:r w:rsidRPr="00AB4BBB">
              <w:t>Copyright</w:t>
            </w:r>
            <w:r w:rsidR="00FF03B6" w:rsidRPr="00AB4BBB">
              <w:t xml:space="preserve"> </w:t>
            </w:r>
            <w:r w:rsidR="001B2B80" w:rsidRPr="00AB4BBB">
              <w:t>Johan Brändstedt 2016</w:t>
            </w:r>
          </w:p>
          <w:p w14:paraId="49D69F8F" w14:textId="77777777" w:rsidR="00FF03B6" w:rsidRPr="00AB4BBB" w:rsidRDefault="00FF03B6" w:rsidP="00C16C81">
            <w:pPr>
              <w:spacing w:after="0" w:line="240" w:lineRule="auto"/>
            </w:pPr>
          </w:p>
          <w:p w14:paraId="49B402C5" w14:textId="5F7C2C1B" w:rsidR="00FF03B6" w:rsidRPr="00AB4BBB" w:rsidRDefault="00B4359F" w:rsidP="00C16C81">
            <w:pPr>
              <w:spacing w:after="0" w:line="240" w:lineRule="auto"/>
            </w:pPr>
            <w:r w:rsidRPr="00AB4BBB">
              <w:t>Faculty</w:t>
            </w:r>
            <w:r w:rsidR="001B2B80" w:rsidRPr="00AB4BBB">
              <w:t xml:space="preserve"> of Medicine</w:t>
            </w:r>
            <w:r w:rsidR="00FF03B6" w:rsidRPr="00AB4BBB">
              <w:t xml:space="preserve"> </w:t>
            </w:r>
          </w:p>
          <w:p w14:paraId="0C480500" w14:textId="4E3EFDC1" w:rsidR="00B4359F" w:rsidRPr="00AB4BBB" w:rsidRDefault="00A15A44" w:rsidP="00C16C81">
            <w:pPr>
              <w:spacing w:after="0" w:line="240" w:lineRule="auto"/>
            </w:pPr>
            <w:r w:rsidRPr="00AB4BBB">
              <w:t xml:space="preserve">Department of Translational Medicine </w:t>
            </w:r>
          </w:p>
          <w:p w14:paraId="19DB26E5" w14:textId="01449211" w:rsidR="005976D6" w:rsidRDefault="00F962DA" w:rsidP="00C16C81">
            <w:pPr>
              <w:spacing w:after="0" w:line="240" w:lineRule="auto"/>
            </w:pPr>
            <w:r>
              <w:t>Lund University</w:t>
            </w:r>
          </w:p>
          <w:p w14:paraId="3EA458DD" w14:textId="77777777" w:rsidR="00F962DA" w:rsidRPr="00AB4BBB" w:rsidRDefault="00F962DA" w:rsidP="00C16C81">
            <w:pPr>
              <w:spacing w:after="0" w:line="240" w:lineRule="auto"/>
            </w:pPr>
          </w:p>
          <w:p w14:paraId="076FE52E" w14:textId="2FF25A3F" w:rsidR="00FF03B6" w:rsidRPr="00AB4BBB" w:rsidRDefault="00FF03B6" w:rsidP="00C16C81">
            <w:pPr>
              <w:spacing w:after="0" w:line="240" w:lineRule="auto"/>
            </w:pPr>
            <w:r w:rsidRPr="00AB4BBB">
              <w:t>IS</w:t>
            </w:r>
            <w:r w:rsidR="0049051B" w:rsidRPr="00AB4BBB">
              <w:t>BN 978-91-7619-275-7</w:t>
            </w:r>
          </w:p>
          <w:p w14:paraId="6AB7BBD9" w14:textId="118A047E" w:rsidR="00FF03B6" w:rsidRPr="00AB4BBB" w:rsidRDefault="00FF03B6" w:rsidP="00C16C81">
            <w:pPr>
              <w:spacing w:after="0" w:line="240" w:lineRule="auto"/>
            </w:pPr>
            <w:r w:rsidRPr="00AB4BBB">
              <w:t xml:space="preserve">ISSN </w:t>
            </w:r>
            <w:r w:rsidR="0049051B" w:rsidRPr="00AB4BBB">
              <w:t>1652-8220</w:t>
            </w:r>
          </w:p>
          <w:p w14:paraId="25AE5F22" w14:textId="77777777" w:rsidR="00FF03B6" w:rsidRPr="00AB4BBB" w:rsidRDefault="00FF03B6" w:rsidP="00C16C81">
            <w:pPr>
              <w:spacing w:after="0" w:line="240" w:lineRule="auto"/>
            </w:pPr>
          </w:p>
          <w:p w14:paraId="2D845306" w14:textId="77777777" w:rsidR="00FF03B6" w:rsidRPr="00AB4BBB" w:rsidRDefault="004A19B5" w:rsidP="00C16C81">
            <w:pPr>
              <w:spacing w:after="0" w:line="240" w:lineRule="auto"/>
            </w:pPr>
            <w:r w:rsidRPr="00AB4BBB">
              <w:t>Printed in Sweden by</w:t>
            </w:r>
            <w:r w:rsidR="00FF03B6" w:rsidRPr="00AB4BBB">
              <w:t xml:space="preserve"> Media-</w:t>
            </w:r>
            <w:proofErr w:type="spellStart"/>
            <w:r w:rsidR="00FF03B6" w:rsidRPr="00AB4BBB">
              <w:t>Tryck</w:t>
            </w:r>
            <w:proofErr w:type="spellEnd"/>
            <w:r w:rsidR="00FF03B6" w:rsidRPr="00AB4BBB">
              <w:t xml:space="preserve">, </w:t>
            </w:r>
            <w:r w:rsidRPr="00AB4BBB">
              <w:t>Lund University</w:t>
            </w:r>
          </w:p>
          <w:p w14:paraId="4871E572" w14:textId="30E34E71" w:rsidR="00FF03B6" w:rsidRPr="00AB4BBB" w:rsidRDefault="00143405" w:rsidP="00C16C81">
            <w:pPr>
              <w:spacing w:after="0" w:line="240" w:lineRule="auto"/>
            </w:pPr>
            <w:r w:rsidRPr="00AB4BBB">
              <w:t>Lund 2016</w:t>
            </w:r>
            <w:r w:rsidR="00FF03B6" w:rsidRPr="00AB4BBB">
              <w:t xml:space="preserve"> </w:t>
            </w:r>
          </w:p>
          <w:p w14:paraId="547C1F34" w14:textId="7914AD4E" w:rsidR="00FF03B6" w:rsidRPr="00AB4BBB" w:rsidRDefault="00C846A8" w:rsidP="00C16C81">
            <w:pPr>
              <w:spacing w:after="0" w:line="240" w:lineRule="auto"/>
            </w:pPr>
            <w:r w:rsidRPr="00AB4BBB">
              <w:rPr>
                <w:noProof/>
                <w:lang w:val="sv-SE"/>
              </w:rPr>
              <w:drawing>
                <wp:inline distT="0" distB="0" distL="0" distR="0" wp14:anchorId="6576307C" wp14:editId="2141EC58">
                  <wp:extent cx="2371725" cy="723265"/>
                  <wp:effectExtent l="0" t="0" r="0" b="0"/>
                  <wp:docPr id="3" name="Bildobjekt 9" descr="miljölogg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descr="miljöloggo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723265"/>
                          </a:xfrm>
                          <a:prstGeom prst="rect">
                            <a:avLst/>
                          </a:prstGeom>
                          <a:noFill/>
                          <a:ln>
                            <a:noFill/>
                          </a:ln>
                        </pic:spPr>
                      </pic:pic>
                    </a:graphicData>
                  </a:graphic>
                </wp:inline>
              </w:drawing>
            </w:r>
          </w:p>
          <w:p w14:paraId="38C5F119" w14:textId="77777777" w:rsidR="00FF03B6" w:rsidRPr="00AB4BBB" w:rsidRDefault="00FF03B6" w:rsidP="00C16C81">
            <w:pPr>
              <w:spacing w:after="0" w:line="240" w:lineRule="auto"/>
            </w:pPr>
          </w:p>
        </w:tc>
      </w:tr>
    </w:tbl>
    <w:p w14:paraId="69334207" w14:textId="77777777" w:rsidR="00FF03B6" w:rsidRPr="00AB4BBB" w:rsidRDefault="00FF03B6" w:rsidP="00FF03B6"/>
    <w:p w14:paraId="6E790399" w14:textId="77777777" w:rsidR="00570BE7" w:rsidRPr="00AB4BBB" w:rsidRDefault="00570BE7">
      <w:pPr>
        <w:spacing w:after="160" w:line="259" w:lineRule="auto"/>
        <w:jc w:val="left"/>
        <w:rPr>
          <w:rFonts w:ascii="Arial" w:eastAsia="Times New Roman" w:hAnsi="Arial"/>
          <w:sz w:val="48"/>
          <w:szCs w:val="48"/>
        </w:rPr>
      </w:pPr>
      <w:bookmarkStart w:id="1" w:name="_Toc423598451"/>
      <w:r w:rsidRPr="00AB4BBB">
        <w:br w:type="page"/>
      </w:r>
    </w:p>
    <w:p w14:paraId="338BE47E" w14:textId="77777777" w:rsidR="00570BE7" w:rsidRPr="00AB4BBB" w:rsidRDefault="00570BE7" w:rsidP="00570BE7">
      <w:pPr>
        <w:pStyle w:val="Dedication"/>
        <w:rPr>
          <w:lang w:val="en-GB"/>
        </w:rPr>
      </w:pPr>
    </w:p>
    <w:p w14:paraId="69C53C4B" w14:textId="77777777" w:rsidR="00207DA2" w:rsidRPr="00AB4BBB" w:rsidRDefault="00207DA2" w:rsidP="00570BE7">
      <w:pPr>
        <w:pStyle w:val="Dedication"/>
        <w:rPr>
          <w:lang w:val="en-GB"/>
        </w:rPr>
      </w:pPr>
    </w:p>
    <w:p w14:paraId="4EA6EF4C" w14:textId="77777777" w:rsidR="00207DA2" w:rsidRPr="00AB4BBB" w:rsidRDefault="00207DA2" w:rsidP="00570BE7">
      <w:pPr>
        <w:pStyle w:val="Dedication"/>
        <w:rPr>
          <w:lang w:val="en-GB"/>
        </w:rPr>
      </w:pPr>
    </w:p>
    <w:p w14:paraId="66B99643" w14:textId="77777777" w:rsidR="00A931CB" w:rsidRPr="00901A83" w:rsidRDefault="00A931CB" w:rsidP="00A931CB">
      <w:pPr>
        <w:pStyle w:val="Dedication"/>
        <w:rPr>
          <w:lang w:val="en-GB"/>
        </w:rPr>
      </w:pPr>
      <w:r>
        <w:rPr>
          <w:lang w:val="en-GB"/>
        </w:rPr>
        <w:t xml:space="preserve">To Jenny, Noel, Nils, and </w:t>
      </w:r>
      <w:proofErr w:type="spellStart"/>
      <w:r>
        <w:rPr>
          <w:lang w:val="en-GB"/>
        </w:rPr>
        <w:t>Sixten</w:t>
      </w:r>
      <w:proofErr w:type="spellEnd"/>
    </w:p>
    <w:p w14:paraId="75371F95" w14:textId="77777777" w:rsidR="00207DA2" w:rsidRPr="00AB4BBB" w:rsidRDefault="00207DA2" w:rsidP="00570BE7">
      <w:pPr>
        <w:pStyle w:val="Dedication"/>
        <w:rPr>
          <w:lang w:val="en-GB"/>
        </w:rPr>
      </w:pPr>
    </w:p>
    <w:p w14:paraId="04B76CD2" w14:textId="5EC38353" w:rsidR="00FF03B6" w:rsidRPr="00AB4BBB" w:rsidRDefault="002B3429" w:rsidP="00FF03B6">
      <w:pPr>
        <w:pStyle w:val="Rubrik1"/>
        <w:rPr>
          <w:lang w:val="en-GB"/>
        </w:rPr>
      </w:pPr>
      <w:bookmarkStart w:id="2" w:name="_Toc431971987"/>
      <w:bookmarkStart w:id="3" w:name="_Toc321043716"/>
      <w:bookmarkEnd w:id="1"/>
      <w:r w:rsidRPr="00AB4BBB">
        <w:rPr>
          <w:lang w:val="en-GB"/>
        </w:rPr>
        <w:lastRenderedPageBreak/>
        <w:t>Content</w:t>
      </w:r>
      <w:bookmarkEnd w:id="2"/>
      <w:r w:rsidR="00207DA2" w:rsidRPr="00AB4BBB">
        <w:rPr>
          <w:lang w:val="en-GB"/>
        </w:rPr>
        <w:t>s</w:t>
      </w:r>
      <w:bookmarkEnd w:id="3"/>
    </w:p>
    <w:bookmarkStart w:id="4" w:name="Inneh"/>
    <w:bookmarkStart w:id="5" w:name="_Toc284856058"/>
    <w:bookmarkStart w:id="6" w:name="_Toc288641850"/>
    <w:bookmarkStart w:id="7" w:name="_Toc295890107"/>
    <w:bookmarkStart w:id="8" w:name="_Toc295890345"/>
    <w:bookmarkStart w:id="9" w:name="_Toc431971988"/>
    <w:bookmarkEnd w:id="4"/>
    <w:p w14:paraId="49346F06" w14:textId="77777777" w:rsidR="00882A05" w:rsidRDefault="00143405">
      <w:pPr>
        <w:pStyle w:val="Innehll1"/>
        <w:rPr>
          <w:noProof w:val="0"/>
          <w:sz w:val="24"/>
        </w:rPr>
      </w:pPr>
      <w:r w:rsidRPr="00AB4BBB">
        <w:rPr>
          <w:noProof w:val="0"/>
          <w:sz w:val="24"/>
        </w:rPr>
        <w:fldChar w:fldCharType="begin"/>
      </w:r>
      <w:r w:rsidRPr="00AB4BBB">
        <w:rPr>
          <w:noProof w:val="0"/>
          <w:sz w:val="24"/>
        </w:rPr>
        <w:instrText xml:space="preserve"> TOC \o "2-3" \h \z \t "Rubrik 1;1" </w:instrText>
      </w:r>
      <w:r w:rsidRPr="00AB4BBB">
        <w:rPr>
          <w:noProof w:val="0"/>
          <w:sz w:val="24"/>
        </w:rPr>
        <w:fldChar w:fldCharType="separate"/>
      </w:r>
    </w:p>
    <w:p w14:paraId="3032B68D" w14:textId="7B94200E" w:rsidR="006E174B" w:rsidRPr="00882A05" w:rsidRDefault="006E174B">
      <w:pPr>
        <w:pStyle w:val="Innehll1"/>
        <w:rPr>
          <w:rFonts w:asciiTheme="minorHAnsi" w:eastAsiaTheme="minorEastAsia" w:hAnsiTheme="minorHAnsi" w:cstheme="minorBidi"/>
          <w:sz w:val="24"/>
          <w:szCs w:val="24"/>
          <w:lang w:eastAsia="ja-JP"/>
        </w:rPr>
      </w:pPr>
      <w:r w:rsidRPr="000A2362">
        <w:t>List of Papers</w:t>
      </w:r>
      <w:r>
        <w:tab/>
      </w:r>
      <w:r>
        <w:fldChar w:fldCharType="begin"/>
      </w:r>
      <w:r>
        <w:instrText xml:space="preserve"> PAGEREF _Toc321043717 \h </w:instrText>
      </w:r>
      <w:r>
        <w:fldChar w:fldCharType="separate"/>
      </w:r>
      <w:r w:rsidR="00317010">
        <w:t>9</w:t>
      </w:r>
      <w:r>
        <w:fldChar w:fldCharType="end"/>
      </w:r>
    </w:p>
    <w:p w14:paraId="249210D2" w14:textId="77777777" w:rsidR="006E174B" w:rsidRPr="00882A05" w:rsidRDefault="006E174B">
      <w:pPr>
        <w:pStyle w:val="Innehll1"/>
        <w:rPr>
          <w:rFonts w:asciiTheme="minorHAnsi" w:eastAsiaTheme="minorEastAsia" w:hAnsiTheme="minorHAnsi" w:cstheme="minorBidi"/>
          <w:sz w:val="24"/>
          <w:szCs w:val="24"/>
          <w:lang w:eastAsia="ja-JP"/>
        </w:rPr>
      </w:pPr>
      <w:r w:rsidRPr="000A2362">
        <w:t>Abbreviations</w:t>
      </w:r>
      <w:r>
        <w:tab/>
      </w:r>
      <w:r>
        <w:fldChar w:fldCharType="begin"/>
      </w:r>
      <w:r>
        <w:instrText xml:space="preserve"> PAGEREF _Toc321043718 \h </w:instrText>
      </w:r>
      <w:r>
        <w:fldChar w:fldCharType="separate"/>
      </w:r>
      <w:r w:rsidR="00317010">
        <w:t>11</w:t>
      </w:r>
      <w:r>
        <w:fldChar w:fldCharType="end"/>
      </w:r>
    </w:p>
    <w:p w14:paraId="129C1AB7" w14:textId="77777777" w:rsidR="006E174B" w:rsidRPr="00882A05" w:rsidRDefault="006E174B">
      <w:pPr>
        <w:pStyle w:val="Innehll1"/>
        <w:rPr>
          <w:rFonts w:asciiTheme="minorHAnsi" w:eastAsiaTheme="minorEastAsia" w:hAnsiTheme="minorHAnsi" w:cstheme="minorBidi"/>
          <w:sz w:val="24"/>
          <w:szCs w:val="24"/>
          <w:lang w:eastAsia="ja-JP"/>
        </w:rPr>
      </w:pPr>
      <w:r w:rsidRPr="000A2362">
        <w:t>Introduction</w:t>
      </w:r>
      <w:r>
        <w:tab/>
      </w:r>
      <w:r>
        <w:fldChar w:fldCharType="begin"/>
      </w:r>
      <w:r>
        <w:instrText xml:space="preserve"> PAGEREF _Toc321043719 \h </w:instrText>
      </w:r>
      <w:r>
        <w:fldChar w:fldCharType="separate"/>
      </w:r>
      <w:r w:rsidR="00317010">
        <w:t>13</w:t>
      </w:r>
      <w:r>
        <w:fldChar w:fldCharType="end"/>
      </w:r>
    </w:p>
    <w:p w14:paraId="09B98A78" w14:textId="77777777" w:rsidR="006E174B" w:rsidRPr="00882A05" w:rsidRDefault="006E174B">
      <w:pPr>
        <w:pStyle w:val="Innehll1"/>
        <w:rPr>
          <w:rFonts w:asciiTheme="minorHAnsi" w:eastAsiaTheme="minorEastAsia" w:hAnsiTheme="minorHAnsi" w:cstheme="minorBidi"/>
          <w:sz w:val="24"/>
          <w:szCs w:val="24"/>
          <w:lang w:eastAsia="ja-JP"/>
        </w:rPr>
      </w:pPr>
      <w:r w:rsidRPr="000A2362">
        <w:t>Background</w:t>
      </w:r>
      <w:r>
        <w:tab/>
      </w:r>
      <w:r>
        <w:fldChar w:fldCharType="begin"/>
      </w:r>
      <w:r>
        <w:instrText xml:space="preserve"> PAGEREF _Toc321043720 \h </w:instrText>
      </w:r>
      <w:r>
        <w:fldChar w:fldCharType="separate"/>
      </w:r>
      <w:r w:rsidR="00317010">
        <w:t>15</w:t>
      </w:r>
      <w:r>
        <w:fldChar w:fldCharType="end"/>
      </w:r>
    </w:p>
    <w:p w14:paraId="2E01C29C" w14:textId="77777777" w:rsidR="006E174B" w:rsidRPr="00882A05" w:rsidRDefault="006E174B">
      <w:pPr>
        <w:pStyle w:val="Innehll2"/>
        <w:rPr>
          <w:rFonts w:asciiTheme="minorHAnsi" w:eastAsiaTheme="minorEastAsia" w:hAnsiTheme="minorHAnsi" w:cstheme="minorBidi"/>
          <w:iCs w:val="0"/>
          <w:noProof/>
          <w:sz w:val="24"/>
          <w:szCs w:val="24"/>
          <w:lang w:eastAsia="ja-JP"/>
        </w:rPr>
      </w:pPr>
      <w:r>
        <w:rPr>
          <w:noProof/>
        </w:rPr>
        <w:t>The prostate gland</w:t>
      </w:r>
      <w:r>
        <w:rPr>
          <w:noProof/>
        </w:rPr>
        <w:tab/>
      </w:r>
      <w:r>
        <w:rPr>
          <w:noProof/>
        </w:rPr>
        <w:fldChar w:fldCharType="begin"/>
      </w:r>
      <w:r>
        <w:rPr>
          <w:noProof/>
        </w:rPr>
        <w:instrText xml:space="preserve"> PAGEREF _Toc321043721 \h </w:instrText>
      </w:r>
      <w:r>
        <w:rPr>
          <w:noProof/>
        </w:rPr>
      </w:r>
      <w:r>
        <w:rPr>
          <w:noProof/>
        </w:rPr>
        <w:fldChar w:fldCharType="separate"/>
      </w:r>
      <w:r w:rsidR="00317010">
        <w:rPr>
          <w:noProof/>
        </w:rPr>
        <w:t>15</w:t>
      </w:r>
      <w:r>
        <w:rPr>
          <w:noProof/>
        </w:rPr>
        <w:fldChar w:fldCharType="end"/>
      </w:r>
    </w:p>
    <w:p w14:paraId="1493AA2C" w14:textId="77777777" w:rsidR="006E174B" w:rsidRPr="00882A05" w:rsidRDefault="006E174B">
      <w:pPr>
        <w:pStyle w:val="Innehll2"/>
        <w:rPr>
          <w:rFonts w:asciiTheme="minorHAnsi" w:eastAsiaTheme="minorEastAsia" w:hAnsiTheme="minorHAnsi" w:cstheme="minorBidi"/>
          <w:iCs w:val="0"/>
          <w:noProof/>
          <w:sz w:val="24"/>
          <w:szCs w:val="24"/>
          <w:lang w:eastAsia="ja-JP"/>
        </w:rPr>
      </w:pPr>
      <w:r>
        <w:rPr>
          <w:noProof/>
        </w:rPr>
        <w:t>Prostate cancer</w:t>
      </w:r>
      <w:r>
        <w:rPr>
          <w:noProof/>
        </w:rPr>
        <w:tab/>
      </w:r>
      <w:r>
        <w:rPr>
          <w:noProof/>
        </w:rPr>
        <w:fldChar w:fldCharType="begin"/>
      </w:r>
      <w:r>
        <w:rPr>
          <w:noProof/>
        </w:rPr>
        <w:instrText xml:space="preserve"> PAGEREF _Toc321043722 \h </w:instrText>
      </w:r>
      <w:r>
        <w:rPr>
          <w:noProof/>
        </w:rPr>
      </w:r>
      <w:r>
        <w:rPr>
          <w:noProof/>
        </w:rPr>
        <w:fldChar w:fldCharType="separate"/>
      </w:r>
      <w:r w:rsidR="00317010">
        <w:rPr>
          <w:noProof/>
        </w:rPr>
        <w:t>16</w:t>
      </w:r>
      <w:r>
        <w:rPr>
          <w:noProof/>
        </w:rPr>
        <w:fldChar w:fldCharType="end"/>
      </w:r>
    </w:p>
    <w:p w14:paraId="7FF4291B" w14:textId="77777777" w:rsidR="006E174B" w:rsidRPr="00882A05" w:rsidRDefault="006E174B">
      <w:pPr>
        <w:pStyle w:val="Innehll3"/>
        <w:rPr>
          <w:rFonts w:asciiTheme="minorHAnsi" w:eastAsiaTheme="minorEastAsia" w:hAnsiTheme="minorHAnsi" w:cstheme="minorBidi"/>
          <w:noProof/>
          <w:sz w:val="24"/>
          <w:szCs w:val="24"/>
          <w:lang w:eastAsia="ja-JP"/>
        </w:rPr>
      </w:pPr>
      <w:r>
        <w:rPr>
          <w:noProof/>
        </w:rPr>
        <w:t>Risk factors</w:t>
      </w:r>
      <w:r>
        <w:rPr>
          <w:noProof/>
        </w:rPr>
        <w:tab/>
      </w:r>
      <w:r>
        <w:rPr>
          <w:noProof/>
        </w:rPr>
        <w:fldChar w:fldCharType="begin"/>
      </w:r>
      <w:r>
        <w:rPr>
          <w:noProof/>
        </w:rPr>
        <w:instrText xml:space="preserve"> PAGEREF _Toc321043723 \h </w:instrText>
      </w:r>
      <w:r>
        <w:rPr>
          <w:noProof/>
        </w:rPr>
      </w:r>
      <w:r>
        <w:rPr>
          <w:noProof/>
        </w:rPr>
        <w:fldChar w:fldCharType="separate"/>
      </w:r>
      <w:r w:rsidR="00317010">
        <w:rPr>
          <w:noProof/>
        </w:rPr>
        <w:t>16</w:t>
      </w:r>
      <w:r>
        <w:rPr>
          <w:noProof/>
        </w:rPr>
        <w:fldChar w:fldCharType="end"/>
      </w:r>
    </w:p>
    <w:p w14:paraId="54D9E9D1" w14:textId="77777777" w:rsidR="006E174B" w:rsidRPr="00882A05" w:rsidRDefault="006E174B">
      <w:pPr>
        <w:pStyle w:val="Innehll3"/>
        <w:rPr>
          <w:rFonts w:asciiTheme="minorHAnsi" w:eastAsiaTheme="minorEastAsia" w:hAnsiTheme="minorHAnsi" w:cstheme="minorBidi"/>
          <w:noProof/>
          <w:sz w:val="24"/>
          <w:szCs w:val="24"/>
          <w:lang w:eastAsia="ja-JP"/>
        </w:rPr>
      </w:pPr>
      <w:r>
        <w:rPr>
          <w:noProof/>
        </w:rPr>
        <w:t>Carcinogenesis</w:t>
      </w:r>
      <w:r>
        <w:rPr>
          <w:noProof/>
        </w:rPr>
        <w:tab/>
      </w:r>
      <w:r>
        <w:rPr>
          <w:noProof/>
        </w:rPr>
        <w:fldChar w:fldCharType="begin"/>
      </w:r>
      <w:r>
        <w:rPr>
          <w:noProof/>
        </w:rPr>
        <w:instrText xml:space="preserve"> PAGEREF _Toc321043724 \h </w:instrText>
      </w:r>
      <w:r>
        <w:rPr>
          <w:noProof/>
        </w:rPr>
      </w:r>
      <w:r>
        <w:rPr>
          <w:noProof/>
        </w:rPr>
        <w:fldChar w:fldCharType="separate"/>
      </w:r>
      <w:r w:rsidR="00317010">
        <w:rPr>
          <w:noProof/>
        </w:rPr>
        <w:t>18</w:t>
      </w:r>
      <w:r>
        <w:rPr>
          <w:noProof/>
        </w:rPr>
        <w:fldChar w:fldCharType="end"/>
      </w:r>
    </w:p>
    <w:p w14:paraId="46EBDE40" w14:textId="77777777" w:rsidR="006E174B" w:rsidRPr="00882A05" w:rsidRDefault="006E174B">
      <w:pPr>
        <w:pStyle w:val="Innehll3"/>
        <w:rPr>
          <w:rFonts w:asciiTheme="minorHAnsi" w:eastAsiaTheme="minorEastAsia" w:hAnsiTheme="minorHAnsi" w:cstheme="minorBidi"/>
          <w:noProof/>
          <w:sz w:val="24"/>
          <w:szCs w:val="24"/>
          <w:lang w:eastAsia="ja-JP"/>
        </w:rPr>
      </w:pPr>
      <w:r>
        <w:rPr>
          <w:noProof/>
        </w:rPr>
        <w:t>Diagnosis of prostate cancer</w:t>
      </w:r>
      <w:r>
        <w:rPr>
          <w:noProof/>
        </w:rPr>
        <w:tab/>
      </w:r>
      <w:r>
        <w:rPr>
          <w:noProof/>
        </w:rPr>
        <w:fldChar w:fldCharType="begin"/>
      </w:r>
      <w:r>
        <w:rPr>
          <w:noProof/>
        </w:rPr>
        <w:instrText xml:space="preserve"> PAGEREF _Toc321043725 \h </w:instrText>
      </w:r>
      <w:r>
        <w:rPr>
          <w:noProof/>
        </w:rPr>
      </w:r>
      <w:r>
        <w:rPr>
          <w:noProof/>
        </w:rPr>
        <w:fldChar w:fldCharType="separate"/>
      </w:r>
      <w:r w:rsidR="00317010">
        <w:rPr>
          <w:noProof/>
        </w:rPr>
        <w:t>18</w:t>
      </w:r>
      <w:r>
        <w:rPr>
          <w:noProof/>
        </w:rPr>
        <w:fldChar w:fldCharType="end"/>
      </w:r>
    </w:p>
    <w:p w14:paraId="61BA2998" w14:textId="77777777" w:rsidR="006E174B" w:rsidRPr="00882A05" w:rsidRDefault="006E174B">
      <w:pPr>
        <w:pStyle w:val="Innehll3"/>
        <w:rPr>
          <w:rFonts w:asciiTheme="minorHAnsi" w:eastAsiaTheme="minorEastAsia" w:hAnsiTheme="minorHAnsi" w:cstheme="minorBidi"/>
          <w:noProof/>
          <w:sz w:val="24"/>
          <w:szCs w:val="24"/>
          <w:lang w:eastAsia="ja-JP"/>
        </w:rPr>
      </w:pPr>
      <w:r>
        <w:rPr>
          <w:noProof/>
        </w:rPr>
        <w:t>Classification</w:t>
      </w:r>
      <w:r>
        <w:rPr>
          <w:noProof/>
        </w:rPr>
        <w:tab/>
      </w:r>
      <w:r>
        <w:rPr>
          <w:noProof/>
        </w:rPr>
        <w:fldChar w:fldCharType="begin"/>
      </w:r>
      <w:r>
        <w:rPr>
          <w:noProof/>
        </w:rPr>
        <w:instrText xml:space="preserve"> PAGEREF _Toc321043726 \h </w:instrText>
      </w:r>
      <w:r>
        <w:rPr>
          <w:noProof/>
        </w:rPr>
      </w:r>
      <w:r>
        <w:rPr>
          <w:noProof/>
        </w:rPr>
        <w:fldChar w:fldCharType="separate"/>
      </w:r>
      <w:r w:rsidR="00317010">
        <w:rPr>
          <w:noProof/>
        </w:rPr>
        <w:t>19</w:t>
      </w:r>
      <w:r>
        <w:rPr>
          <w:noProof/>
        </w:rPr>
        <w:fldChar w:fldCharType="end"/>
      </w:r>
    </w:p>
    <w:p w14:paraId="3DDA9F16" w14:textId="77777777" w:rsidR="006E174B" w:rsidRDefault="006E174B">
      <w:pPr>
        <w:pStyle w:val="Innehll3"/>
        <w:rPr>
          <w:rFonts w:asciiTheme="minorHAnsi" w:eastAsiaTheme="minorEastAsia" w:hAnsiTheme="minorHAnsi" w:cstheme="minorBidi"/>
          <w:noProof/>
          <w:sz w:val="24"/>
          <w:szCs w:val="24"/>
          <w:lang w:val="sv-SE" w:eastAsia="ja-JP"/>
        </w:rPr>
      </w:pPr>
      <w:r w:rsidRPr="00882A05">
        <w:rPr>
          <w:noProof/>
          <w:lang w:val="sv-SE"/>
        </w:rPr>
        <w:t>Treatment</w:t>
      </w:r>
      <w:r w:rsidRPr="00882A05">
        <w:rPr>
          <w:noProof/>
          <w:lang w:val="sv-SE"/>
        </w:rPr>
        <w:tab/>
      </w:r>
      <w:r>
        <w:rPr>
          <w:noProof/>
        </w:rPr>
        <w:fldChar w:fldCharType="begin"/>
      </w:r>
      <w:r w:rsidRPr="00882A05">
        <w:rPr>
          <w:noProof/>
          <w:lang w:val="sv-SE"/>
        </w:rPr>
        <w:instrText xml:space="preserve"> PAGEREF _Toc321043727 \h </w:instrText>
      </w:r>
      <w:r>
        <w:rPr>
          <w:noProof/>
        </w:rPr>
      </w:r>
      <w:r>
        <w:rPr>
          <w:noProof/>
        </w:rPr>
        <w:fldChar w:fldCharType="separate"/>
      </w:r>
      <w:r w:rsidR="00317010">
        <w:rPr>
          <w:noProof/>
          <w:lang w:val="sv-SE"/>
        </w:rPr>
        <w:t>20</w:t>
      </w:r>
      <w:r>
        <w:rPr>
          <w:noProof/>
        </w:rPr>
        <w:fldChar w:fldCharType="end"/>
      </w:r>
    </w:p>
    <w:p w14:paraId="0715D3EE" w14:textId="77777777" w:rsidR="006E174B" w:rsidRDefault="006E174B">
      <w:pPr>
        <w:pStyle w:val="Innehll2"/>
        <w:rPr>
          <w:rFonts w:asciiTheme="minorHAnsi" w:eastAsiaTheme="minorEastAsia" w:hAnsiTheme="minorHAnsi" w:cstheme="minorBidi"/>
          <w:iCs w:val="0"/>
          <w:noProof/>
          <w:sz w:val="24"/>
          <w:szCs w:val="24"/>
          <w:lang w:val="sv-SE" w:eastAsia="ja-JP"/>
        </w:rPr>
      </w:pPr>
      <w:r w:rsidRPr="00882A05">
        <w:rPr>
          <w:noProof/>
          <w:lang w:val="sv-SE"/>
        </w:rPr>
        <w:t>Vitamin D</w:t>
      </w:r>
      <w:r w:rsidRPr="00882A05">
        <w:rPr>
          <w:noProof/>
          <w:lang w:val="sv-SE"/>
        </w:rPr>
        <w:tab/>
      </w:r>
      <w:r>
        <w:rPr>
          <w:noProof/>
        </w:rPr>
        <w:fldChar w:fldCharType="begin"/>
      </w:r>
      <w:r w:rsidRPr="00882A05">
        <w:rPr>
          <w:noProof/>
          <w:lang w:val="sv-SE"/>
        </w:rPr>
        <w:instrText xml:space="preserve"> PAGEREF _Toc321043728 \h </w:instrText>
      </w:r>
      <w:r>
        <w:rPr>
          <w:noProof/>
        </w:rPr>
      </w:r>
      <w:r>
        <w:rPr>
          <w:noProof/>
        </w:rPr>
        <w:fldChar w:fldCharType="separate"/>
      </w:r>
      <w:r w:rsidR="00317010">
        <w:rPr>
          <w:noProof/>
          <w:lang w:val="sv-SE"/>
        </w:rPr>
        <w:t>22</w:t>
      </w:r>
      <w:r>
        <w:rPr>
          <w:noProof/>
        </w:rPr>
        <w:fldChar w:fldCharType="end"/>
      </w:r>
    </w:p>
    <w:p w14:paraId="6B700921" w14:textId="77777777" w:rsidR="006E174B" w:rsidRDefault="006E174B">
      <w:pPr>
        <w:pStyle w:val="Innehll3"/>
        <w:rPr>
          <w:rFonts w:asciiTheme="minorHAnsi" w:eastAsiaTheme="minorEastAsia" w:hAnsiTheme="minorHAnsi" w:cstheme="minorBidi"/>
          <w:noProof/>
          <w:sz w:val="24"/>
          <w:szCs w:val="24"/>
          <w:lang w:val="sv-SE" w:eastAsia="ja-JP"/>
        </w:rPr>
      </w:pPr>
      <w:r w:rsidRPr="00882A05">
        <w:rPr>
          <w:noProof/>
          <w:lang w:val="sv-SE"/>
        </w:rPr>
        <w:t>Vitamin D metabolism</w:t>
      </w:r>
      <w:r w:rsidRPr="00882A05">
        <w:rPr>
          <w:noProof/>
          <w:lang w:val="sv-SE"/>
        </w:rPr>
        <w:tab/>
      </w:r>
      <w:r>
        <w:rPr>
          <w:noProof/>
        </w:rPr>
        <w:fldChar w:fldCharType="begin"/>
      </w:r>
      <w:r w:rsidRPr="00882A05">
        <w:rPr>
          <w:noProof/>
          <w:lang w:val="sv-SE"/>
        </w:rPr>
        <w:instrText xml:space="preserve"> PAGEREF _Toc321043729 \h </w:instrText>
      </w:r>
      <w:r>
        <w:rPr>
          <w:noProof/>
        </w:rPr>
      </w:r>
      <w:r>
        <w:rPr>
          <w:noProof/>
        </w:rPr>
        <w:fldChar w:fldCharType="separate"/>
      </w:r>
      <w:r w:rsidR="00317010">
        <w:rPr>
          <w:noProof/>
          <w:lang w:val="sv-SE"/>
        </w:rPr>
        <w:t>23</w:t>
      </w:r>
      <w:r>
        <w:rPr>
          <w:noProof/>
        </w:rPr>
        <w:fldChar w:fldCharType="end"/>
      </w:r>
    </w:p>
    <w:p w14:paraId="441B359E" w14:textId="77777777" w:rsidR="006E174B" w:rsidRPr="00882A05" w:rsidRDefault="006E174B">
      <w:pPr>
        <w:pStyle w:val="Innehll3"/>
        <w:rPr>
          <w:rFonts w:asciiTheme="minorHAnsi" w:eastAsiaTheme="minorEastAsia" w:hAnsiTheme="minorHAnsi" w:cstheme="minorBidi"/>
          <w:noProof/>
          <w:sz w:val="24"/>
          <w:szCs w:val="24"/>
          <w:lang w:eastAsia="ja-JP"/>
        </w:rPr>
      </w:pPr>
      <w:r>
        <w:rPr>
          <w:noProof/>
        </w:rPr>
        <w:t>Vitamin D binding receptor</w:t>
      </w:r>
      <w:r>
        <w:rPr>
          <w:noProof/>
        </w:rPr>
        <w:tab/>
      </w:r>
      <w:r>
        <w:rPr>
          <w:noProof/>
        </w:rPr>
        <w:fldChar w:fldCharType="begin"/>
      </w:r>
      <w:r>
        <w:rPr>
          <w:noProof/>
        </w:rPr>
        <w:instrText xml:space="preserve"> PAGEREF _Toc321043730 \h </w:instrText>
      </w:r>
      <w:r>
        <w:rPr>
          <w:noProof/>
        </w:rPr>
      </w:r>
      <w:r>
        <w:rPr>
          <w:noProof/>
        </w:rPr>
        <w:fldChar w:fldCharType="separate"/>
      </w:r>
      <w:r w:rsidR="00317010">
        <w:rPr>
          <w:noProof/>
        </w:rPr>
        <w:t>24</w:t>
      </w:r>
      <w:r>
        <w:rPr>
          <w:noProof/>
        </w:rPr>
        <w:fldChar w:fldCharType="end"/>
      </w:r>
    </w:p>
    <w:p w14:paraId="62E4C756" w14:textId="77777777" w:rsidR="006E174B" w:rsidRPr="00882A05" w:rsidRDefault="006E174B">
      <w:pPr>
        <w:pStyle w:val="Innehll2"/>
        <w:rPr>
          <w:rFonts w:asciiTheme="minorHAnsi" w:eastAsiaTheme="minorEastAsia" w:hAnsiTheme="minorHAnsi" w:cstheme="minorBidi"/>
          <w:iCs w:val="0"/>
          <w:noProof/>
          <w:sz w:val="24"/>
          <w:szCs w:val="24"/>
          <w:lang w:eastAsia="ja-JP"/>
        </w:rPr>
      </w:pPr>
      <w:r w:rsidRPr="000A2362">
        <w:rPr>
          <w:noProof/>
        </w:rPr>
        <w:t>Parathyroid hormone (PTH)</w:t>
      </w:r>
      <w:r>
        <w:rPr>
          <w:noProof/>
        </w:rPr>
        <w:tab/>
      </w:r>
      <w:r>
        <w:rPr>
          <w:noProof/>
        </w:rPr>
        <w:fldChar w:fldCharType="begin"/>
      </w:r>
      <w:r>
        <w:rPr>
          <w:noProof/>
        </w:rPr>
        <w:instrText xml:space="preserve"> PAGEREF _Toc321043731 \h </w:instrText>
      </w:r>
      <w:r>
        <w:rPr>
          <w:noProof/>
        </w:rPr>
      </w:r>
      <w:r>
        <w:rPr>
          <w:noProof/>
        </w:rPr>
        <w:fldChar w:fldCharType="separate"/>
      </w:r>
      <w:r w:rsidR="00317010">
        <w:rPr>
          <w:noProof/>
        </w:rPr>
        <w:t>24</w:t>
      </w:r>
      <w:r>
        <w:rPr>
          <w:noProof/>
        </w:rPr>
        <w:fldChar w:fldCharType="end"/>
      </w:r>
    </w:p>
    <w:p w14:paraId="7DC01F61" w14:textId="77777777" w:rsidR="006E174B" w:rsidRPr="00882A05" w:rsidRDefault="006E174B">
      <w:pPr>
        <w:pStyle w:val="Innehll3"/>
        <w:rPr>
          <w:rFonts w:asciiTheme="minorHAnsi" w:eastAsiaTheme="minorEastAsia" w:hAnsiTheme="minorHAnsi" w:cstheme="minorBidi"/>
          <w:noProof/>
          <w:sz w:val="24"/>
          <w:szCs w:val="24"/>
          <w:lang w:eastAsia="ja-JP"/>
        </w:rPr>
      </w:pPr>
      <w:r>
        <w:rPr>
          <w:noProof/>
        </w:rPr>
        <w:t>PTH-related peptide</w:t>
      </w:r>
      <w:r>
        <w:rPr>
          <w:noProof/>
        </w:rPr>
        <w:tab/>
      </w:r>
      <w:r>
        <w:rPr>
          <w:noProof/>
        </w:rPr>
        <w:fldChar w:fldCharType="begin"/>
      </w:r>
      <w:r>
        <w:rPr>
          <w:noProof/>
        </w:rPr>
        <w:instrText xml:space="preserve"> PAGEREF _Toc321043732 \h </w:instrText>
      </w:r>
      <w:r>
        <w:rPr>
          <w:noProof/>
        </w:rPr>
      </w:r>
      <w:r>
        <w:rPr>
          <w:noProof/>
        </w:rPr>
        <w:fldChar w:fldCharType="separate"/>
      </w:r>
      <w:r w:rsidR="00317010">
        <w:rPr>
          <w:noProof/>
        </w:rPr>
        <w:t>24</w:t>
      </w:r>
      <w:r>
        <w:rPr>
          <w:noProof/>
        </w:rPr>
        <w:fldChar w:fldCharType="end"/>
      </w:r>
    </w:p>
    <w:p w14:paraId="4E80D714" w14:textId="77777777" w:rsidR="006E174B" w:rsidRPr="00882A05" w:rsidRDefault="006E174B">
      <w:pPr>
        <w:pStyle w:val="Innehll2"/>
        <w:rPr>
          <w:rFonts w:asciiTheme="minorHAnsi" w:eastAsiaTheme="minorEastAsia" w:hAnsiTheme="minorHAnsi" w:cstheme="minorBidi"/>
          <w:iCs w:val="0"/>
          <w:noProof/>
          <w:sz w:val="24"/>
          <w:szCs w:val="24"/>
          <w:lang w:eastAsia="ja-JP"/>
        </w:rPr>
      </w:pPr>
      <w:r w:rsidRPr="000A2362">
        <w:rPr>
          <w:noProof/>
        </w:rPr>
        <w:t>Calcium</w:t>
      </w:r>
      <w:r>
        <w:rPr>
          <w:noProof/>
        </w:rPr>
        <w:tab/>
      </w:r>
      <w:r>
        <w:rPr>
          <w:noProof/>
        </w:rPr>
        <w:fldChar w:fldCharType="begin"/>
      </w:r>
      <w:r>
        <w:rPr>
          <w:noProof/>
        </w:rPr>
        <w:instrText xml:space="preserve"> PAGEREF _Toc321043733 \h </w:instrText>
      </w:r>
      <w:r>
        <w:rPr>
          <w:noProof/>
        </w:rPr>
      </w:r>
      <w:r>
        <w:rPr>
          <w:noProof/>
        </w:rPr>
        <w:fldChar w:fldCharType="separate"/>
      </w:r>
      <w:r w:rsidR="00317010">
        <w:rPr>
          <w:noProof/>
        </w:rPr>
        <w:t>25</w:t>
      </w:r>
      <w:r>
        <w:rPr>
          <w:noProof/>
        </w:rPr>
        <w:fldChar w:fldCharType="end"/>
      </w:r>
    </w:p>
    <w:p w14:paraId="3FC80A6F" w14:textId="77777777" w:rsidR="006E174B" w:rsidRPr="00882A05" w:rsidRDefault="006E174B">
      <w:pPr>
        <w:pStyle w:val="Innehll3"/>
        <w:rPr>
          <w:rFonts w:asciiTheme="minorHAnsi" w:eastAsiaTheme="minorEastAsia" w:hAnsiTheme="minorHAnsi" w:cstheme="minorBidi"/>
          <w:noProof/>
          <w:sz w:val="24"/>
          <w:szCs w:val="24"/>
          <w:lang w:eastAsia="ja-JP"/>
        </w:rPr>
      </w:pPr>
      <w:r>
        <w:rPr>
          <w:noProof/>
        </w:rPr>
        <w:t>Calcium sensing receptor</w:t>
      </w:r>
      <w:r>
        <w:rPr>
          <w:noProof/>
        </w:rPr>
        <w:tab/>
      </w:r>
      <w:r>
        <w:rPr>
          <w:noProof/>
        </w:rPr>
        <w:fldChar w:fldCharType="begin"/>
      </w:r>
      <w:r>
        <w:rPr>
          <w:noProof/>
        </w:rPr>
        <w:instrText xml:space="preserve"> PAGEREF _Toc321043734 \h </w:instrText>
      </w:r>
      <w:r>
        <w:rPr>
          <w:noProof/>
        </w:rPr>
      </w:r>
      <w:r>
        <w:rPr>
          <w:noProof/>
        </w:rPr>
        <w:fldChar w:fldCharType="separate"/>
      </w:r>
      <w:r w:rsidR="00317010">
        <w:rPr>
          <w:noProof/>
        </w:rPr>
        <w:t>25</w:t>
      </w:r>
      <w:r>
        <w:rPr>
          <w:noProof/>
        </w:rPr>
        <w:fldChar w:fldCharType="end"/>
      </w:r>
    </w:p>
    <w:p w14:paraId="78451AF0" w14:textId="77777777" w:rsidR="006E174B" w:rsidRPr="00882A05" w:rsidRDefault="006E174B">
      <w:pPr>
        <w:pStyle w:val="Innehll2"/>
        <w:rPr>
          <w:rFonts w:asciiTheme="minorHAnsi" w:eastAsiaTheme="minorEastAsia" w:hAnsiTheme="minorHAnsi" w:cstheme="minorBidi"/>
          <w:iCs w:val="0"/>
          <w:noProof/>
          <w:sz w:val="24"/>
          <w:szCs w:val="24"/>
          <w:lang w:eastAsia="ja-JP"/>
        </w:rPr>
      </w:pPr>
      <w:r>
        <w:rPr>
          <w:noProof/>
        </w:rPr>
        <w:t>The vitamin D pathway</w:t>
      </w:r>
      <w:r>
        <w:rPr>
          <w:noProof/>
        </w:rPr>
        <w:tab/>
      </w:r>
      <w:r>
        <w:rPr>
          <w:noProof/>
        </w:rPr>
        <w:fldChar w:fldCharType="begin"/>
      </w:r>
      <w:r>
        <w:rPr>
          <w:noProof/>
        </w:rPr>
        <w:instrText xml:space="preserve"> PAGEREF _Toc321043735 \h </w:instrText>
      </w:r>
      <w:r>
        <w:rPr>
          <w:noProof/>
        </w:rPr>
      </w:r>
      <w:r>
        <w:rPr>
          <w:noProof/>
        </w:rPr>
        <w:fldChar w:fldCharType="separate"/>
      </w:r>
      <w:r w:rsidR="00317010">
        <w:rPr>
          <w:noProof/>
        </w:rPr>
        <w:t>26</w:t>
      </w:r>
      <w:r>
        <w:rPr>
          <w:noProof/>
        </w:rPr>
        <w:fldChar w:fldCharType="end"/>
      </w:r>
    </w:p>
    <w:p w14:paraId="0E27687E" w14:textId="77777777" w:rsidR="006E174B" w:rsidRPr="00882A05" w:rsidRDefault="006E174B">
      <w:pPr>
        <w:pStyle w:val="Innehll2"/>
        <w:rPr>
          <w:rFonts w:asciiTheme="minorHAnsi" w:eastAsiaTheme="minorEastAsia" w:hAnsiTheme="minorHAnsi" w:cstheme="minorBidi"/>
          <w:iCs w:val="0"/>
          <w:noProof/>
          <w:sz w:val="24"/>
          <w:szCs w:val="24"/>
          <w:lang w:eastAsia="ja-JP"/>
        </w:rPr>
      </w:pPr>
      <w:r>
        <w:rPr>
          <w:noProof/>
        </w:rPr>
        <w:t>Single nucleotide polymorphism</w:t>
      </w:r>
      <w:r>
        <w:rPr>
          <w:noProof/>
        </w:rPr>
        <w:tab/>
      </w:r>
      <w:r>
        <w:rPr>
          <w:noProof/>
        </w:rPr>
        <w:fldChar w:fldCharType="begin"/>
      </w:r>
      <w:r>
        <w:rPr>
          <w:noProof/>
        </w:rPr>
        <w:instrText xml:space="preserve"> PAGEREF _Toc321043736 \h </w:instrText>
      </w:r>
      <w:r>
        <w:rPr>
          <w:noProof/>
        </w:rPr>
      </w:r>
      <w:r>
        <w:rPr>
          <w:noProof/>
        </w:rPr>
        <w:fldChar w:fldCharType="separate"/>
      </w:r>
      <w:r w:rsidR="00317010">
        <w:rPr>
          <w:noProof/>
        </w:rPr>
        <w:t>26</w:t>
      </w:r>
      <w:r>
        <w:rPr>
          <w:noProof/>
        </w:rPr>
        <w:fldChar w:fldCharType="end"/>
      </w:r>
    </w:p>
    <w:p w14:paraId="18E074A1" w14:textId="77777777" w:rsidR="006E174B" w:rsidRPr="00882A05" w:rsidRDefault="006E174B">
      <w:pPr>
        <w:pStyle w:val="Innehll2"/>
        <w:rPr>
          <w:rFonts w:asciiTheme="minorHAnsi" w:eastAsiaTheme="minorEastAsia" w:hAnsiTheme="minorHAnsi" w:cstheme="minorBidi"/>
          <w:iCs w:val="0"/>
          <w:noProof/>
          <w:sz w:val="24"/>
          <w:szCs w:val="24"/>
          <w:lang w:eastAsia="ja-JP"/>
        </w:rPr>
      </w:pPr>
      <w:r>
        <w:rPr>
          <w:noProof/>
        </w:rPr>
        <w:t>The vitamin D hypothesis</w:t>
      </w:r>
      <w:r>
        <w:rPr>
          <w:noProof/>
        </w:rPr>
        <w:tab/>
      </w:r>
      <w:r>
        <w:rPr>
          <w:noProof/>
        </w:rPr>
        <w:fldChar w:fldCharType="begin"/>
      </w:r>
      <w:r>
        <w:rPr>
          <w:noProof/>
        </w:rPr>
        <w:instrText xml:space="preserve"> PAGEREF _Toc321043737 \h </w:instrText>
      </w:r>
      <w:r>
        <w:rPr>
          <w:noProof/>
        </w:rPr>
      </w:r>
      <w:r>
        <w:rPr>
          <w:noProof/>
        </w:rPr>
        <w:fldChar w:fldCharType="separate"/>
      </w:r>
      <w:r w:rsidR="00317010">
        <w:rPr>
          <w:noProof/>
        </w:rPr>
        <w:t>27</w:t>
      </w:r>
      <w:r>
        <w:rPr>
          <w:noProof/>
        </w:rPr>
        <w:fldChar w:fldCharType="end"/>
      </w:r>
    </w:p>
    <w:p w14:paraId="75E70992" w14:textId="77777777" w:rsidR="006E174B" w:rsidRPr="00882A05" w:rsidRDefault="006E174B">
      <w:pPr>
        <w:pStyle w:val="Innehll3"/>
        <w:rPr>
          <w:rFonts w:asciiTheme="minorHAnsi" w:eastAsiaTheme="minorEastAsia" w:hAnsiTheme="minorHAnsi" w:cstheme="minorBidi"/>
          <w:noProof/>
          <w:sz w:val="24"/>
          <w:szCs w:val="24"/>
          <w:lang w:eastAsia="ja-JP"/>
        </w:rPr>
      </w:pPr>
      <w:r>
        <w:rPr>
          <w:noProof/>
        </w:rPr>
        <w:t>Sunlight and prostate cancer</w:t>
      </w:r>
      <w:r>
        <w:rPr>
          <w:noProof/>
        </w:rPr>
        <w:tab/>
      </w:r>
      <w:r>
        <w:rPr>
          <w:noProof/>
        </w:rPr>
        <w:fldChar w:fldCharType="begin"/>
      </w:r>
      <w:r>
        <w:rPr>
          <w:noProof/>
        </w:rPr>
        <w:instrText xml:space="preserve"> PAGEREF _Toc321043738 \h </w:instrText>
      </w:r>
      <w:r>
        <w:rPr>
          <w:noProof/>
        </w:rPr>
      </w:r>
      <w:r>
        <w:rPr>
          <w:noProof/>
        </w:rPr>
        <w:fldChar w:fldCharType="separate"/>
      </w:r>
      <w:r w:rsidR="00317010">
        <w:rPr>
          <w:noProof/>
        </w:rPr>
        <w:t>27</w:t>
      </w:r>
      <w:r>
        <w:rPr>
          <w:noProof/>
        </w:rPr>
        <w:fldChar w:fldCharType="end"/>
      </w:r>
    </w:p>
    <w:p w14:paraId="3B671203" w14:textId="77777777" w:rsidR="006E174B" w:rsidRPr="00882A05" w:rsidRDefault="006E174B">
      <w:pPr>
        <w:pStyle w:val="Innehll2"/>
        <w:rPr>
          <w:rFonts w:asciiTheme="minorHAnsi" w:eastAsiaTheme="minorEastAsia" w:hAnsiTheme="minorHAnsi" w:cstheme="minorBidi"/>
          <w:iCs w:val="0"/>
          <w:noProof/>
          <w:sz w:val="24"/>
          <w:szCs w:val="24"/>
          <w:lang w:eastAsia="ja-JP"/>
        </w:rPr>
      </w:pPr>
      <w:r>
        <w:rPr>
          <w:noProof/>
        </w:rPr>
        <w:t>Vitamin D and prostate cancer</w:t>
      </w:r>
      <w:r>
        <w:rPr>
          <w:noProof/>
        </w:rPr>
        <w:tab/>
      </w:r>
      <w:r>
        <w:rPr>
          <w:noProof/>
        </w:rPr>
        <w:fldChar w:fldCharType="begin"/>
      </w:r>
      <w:r>
        <w:rPr>
          <w:noProof/>
        </w:rPr>
        <w:instrText xml:space="preserve"> PAGEREF _Toc321043739 \h </w:instrText>
      </w:r>
      <w:r>
        <w:rPr>
          <w:noProof/>
        </w:rPr>
      </w:r>
      <w:r>
        <w:rPr>
          <w:noProof/>
        </w:rPr>
        <w:fldChar w:fldCharType="separate"/>
      </w:r>
      <w:r w:rsidR="00317010">
        <w:rPr>
          <w:noProof/>
        </w:rPr>
        <w:t>28</w:t>
      </w:r>
      <w:r>
        <w:rPr>
          <w:noProof/>
        </w:rPr>
        <w:fldChar w:fldCharType="end"/>
      </w:r>
    </w:p>
    <w:p w14:paraId="7C2ACD2F" w14:textId="77777777" w:rsidR="006E174B" w:rsidRPr="00882A05" w:rsidRDefault="006E174B">
      <w:pPr>
        <w:pStyle w:val="Innehll3"/>
        <w:rPr>
          <w:rFonts w:asciiTheme="minorHAnsi" w:eastAsiaTheme="minorEastAsia" w:hAnsiTheme="minorHAnsi" w:cstheme="minorBidi"/>
          <w:noProof/>
          <w:sz w:val="24"/>
          <w:szCs w:val="24"/>
          <w:lang w:eastAsia="ja-JP"/>
        </w:rPr>
      </w:pPr>
      <w:r>
        <w:rPr>
          <w:noProof/>
        </w:rPr>
        <w:t>Prostate cancer incidence</w:t>
      </w:r>
      <w:r>
        <w:rPr>
          <w:noProof/>
        </w:rPr>
        <w:tab/>
      </w:r>
      <w:r>
        <w:rPr>
          <w:noProof/>
        </w:rPr>
        <w:fldChar w:fldCharType="begin"/>
      </w:r>
      <w:r>
        <w:rPr>
          <w:noProof/>
        </w:rPr>
        <w:instrText xml:space="preserve"> PAGEREF _Toc321043740 \h </w:instrText>
      </w:r>
      <w:r>
        <w:rPr>
          <w:noProof/>
        </w:rPr>
      </w:r>
      <w:r>
        <w:rPr>
          <w:noProof/>
        </w:rPr>
        <w:fldChar w:fldCharType="separate"/>
      </w:r>
      <w:r w:rsidR="00317010">
        <w:rPr>
          <w:noProof/>
        </w:rPr>
        <w:t>28</w:t>
      </w:r>
      <w:r>
        <w:rPr>
          <w:noProof/>
        </w:rPr>
        <w:fldChar w:fldCharType="end"/>
      </w:r>
    </w:p>
    <w:p w14:paraId="110E8AF3" w14:textId="77777777" w:rsidR="006E174B" w:rsidRPr="00882A05" w:rsidRDefault="006E174B">
      <w:pPr>
        <w:pStyle w:val="Innehll3"/>
        <w:rPr>
          <w:rFonts w:asciiTheme="minorHAnsi" w:eastAsiaTheme="minorEastAsia" w:hAnsiTheme="minorHAnsi" w:cstheme="minorBidi"/>
          <w:noProof/>
          <w:sz w:val="24"/>
          <w:szCs w:val="24"/>
          <w:lang w:eastAsia="ja-JP"/>
        </w:rPr>
      </w:pPr>
      <w:r>
        <w:rPr>
          <w:noProof/>
        </w:rPr>
        <w:t>Prostate cancer aggressiveness</w:t>
      </w:r>
      <w:r>
        <w:rPr>
          <w:noProof/>
        </w:rPr>
        <w:tab/>
      </w:r>
      <w:r>
        <w:rPr>
          <w:noProof/>
        </w:rPr>
        <w:fldChar w:fldCharType="begin"/>
      </w:r>
      <w:r>
        <w:rPr>
          <w:noProof/>
        </w:rPr>
        <w:instrText xml:space="preserve"> PAGEREF _Toc321043741 \h </w:instrText>
      </w:r>
      <w:r>
        <w:rPr>
          <w:noProof/>
        </w:rPr>
      </w:r>
      <w:r>
        <w:rPr>
          <w:noProof/>
        </w:rPr>
        <w:fldChar w:fldCharType="separate"/>
      </w:r>
      <w:r w:rsidR="00317010">
        <w:rPr>
          <w:noProof/>
        </w:rPr>
        <w:t>28</w:t>
      </w:r>
      <w:r>
        <w:rPr>
          <w:noProof/>
        </w:rPr>
        <w:fldChar w:fldCharType="end"/>
      </w:r>
    </w:p>
    <w:p w14:paraId="75F53DF4" w14:textId="77777777" w:rsidR="006E174B" w:rsidRPr="00882A05" w:rsidRDefault="006E174B">
      <w:pPr>
        <w:pStyle w:val="Innehll3"/>
        <w:rPr>
          <w:rFonts w:asciiTheme="minorHAnsi" w:eastAsiaTheme="minorEastAsia" w:hAnsiTheme="minorHAnsi" w:cstheme="minorBidi"/>
          <w:noProof/>
          <w:sz w:val="24"/>
          <w:szCs w:val="24"/>
          <w:lang w:eastAsia="ja-JP"/>
        </w:rPr>
      </w:pPr>
      <w:r>
        <w:rPr>
          <w:noProof/>
        </w:rPr>
        <w:t>Prostate cancer mortality</w:t>
      </w:r>
      <w:r>
        <w:rPr>
          <w:noProof/>
        </w:rPr>
        <w:tab/>
      </w:r>
      <w:r>
        <w:rPr>
          <w:noProof/>
        </w:rPr>
        <w:fldChar w:fldCharType="begin"/>
      </w:r>
      <w:r>
        <w:rPr>
          <w:noProof/>
        </w:rPr>
        <w:instrText xml:space="preserve"> PAGEREF _Toc321043742 \h </w:instrText>
      </w:r>
      <w:r>
        <w:rPr>
          <w:noProof/>
        </w:rPr>
      </w:r>
      <w:r>
        <w:rPr>
          <w:noProof/>
        </w:rPr>
        <w:fldChar w:fldCharType="separate"/>
      </w:r>
      <w:r w:rsidR="00317010">
        <w:rPr>
          <w:noProof/>
        </w:rPr>
        <w:t>29</w:t>
      </w:r>
      <w:r>
        <w:rPr>
          <w:noProof/>
        </w:rPr>
        <w:fldChar w:fldCharType="end"/>
      </w:r>
    </w:p>
    <w:p w14:paraId="5C56A3E3" w14:textId="77777777" w:rsidR="006E174B" w:rsidRPr="00882A05" w:rsidRDefault="006E174B">
      <w:pPr>
        <w:pStyle w:val="Innehll2"/>
        <w:rPr>
          <w:rFonts w:asciiTheme="minorHAnsi" w:eastAsiaTheme="minorEastAsia" w:hAnsiTheme="minorHAnsi" w:cstheme="minorBidi"/>
          <w:iCs w:val="0"/>
          <w:noProof/>
          <w:sz w:val="24"/>
          <w:szCs w:val="24"/>
          <w:lang w:eastAsia="ja-JP"/>
        </w:rPr>
      </w:pPr>
      <w:r w:rsidRPr="000A2362">
        <w:rPr>
          <w:noProof/>
        </w:rPr>
        <w:t>Calcium and prostate cancer</w:t>
      </w:r>
      <w:r>
        <w:rPr>
          <w:noProof/>
        </w:rPr>
        <w:tab/>
      </w:r>
      <w:r>
        <w:rPr>
          <w:noProof/>
        </w:rPr>
        <w:fldChar w:fldCharType="begin"/>
      </w:r>
      <w:r>
        <w:rPr>
          <w:noProof/>
        </w:rPr>
        <w:instrText xml:space="preserve"> PAGEREF _Toc321043743 \h </w:instrText>
      </w:r>
      <w:r>
        <w:rPr>
          <w:noProof/>
        </w:rPr>
      </w:r>
      <w:r>
        <w:rPr>
          <w:noProof/>
        </w:rPr>
        <w:fldChar w:fldCharType="separate"/>
      </w:r>
      <w:r w:rsidR="00317010">
        <w:rPr>
          <w:noProof/>
        </w:rPr>
        <w:t>29</w:t>
      </w:r>
      <w:r>
        <w:rPr>
          <w:noProof/>
        </w:rPr>
        <w:fldChar w:fldCharType="end"/>
      </w:r>
    </w:p>
    <w:p w14:paraId="02DA2B30" w14:textId="77777777" w:rsidR="006E174B" w:rsidRPr="00882A05" w:rsidRDefault="006E174B">
      <w:pPr>
        <w:pStyle w:val="Innehll2"/>
        <w:rPr>
          <w:rFonts w:asciiTheme="minorHAnsi" w:eastAsiaTheme="minorEastAsia" w:hAnsiTheme="minorHAnsi" w:cstheme="minorBidi"/>
          <w:iCs w:val="0"/>
          <w:noProof/>
          <w:sz w:val="24"/>
          <w:szCs w:val="24"/>
          <w:lang w:eastAsia="ja-JP"/>
        </w:rPr>
      </w:pPr>
      <w:r w:rsidRPr="000A2362">
        <w:rPr>
          <w:noProof/>
        </w:rPr>
        <w:t>PTH and prostate cancer</w:t>
      </w:r>
      <w:r>
        <w:rPr>
          <w:noProof/>
        </w:rPr>
        <w:tab/>
      </w:r>
      <w:r>
        <w:rPr>
          <w:noProof/>
        </w:rPr>
        <w:fldChar w:fldCharType="begin"/>
      </w:r>
      <w:r>
        <w:rPr>
          <w:noProof/>
        </w:rPr>
        <w:instrText xml:space="preserve"> PAGEREF _Toc321043744 \h </w:instrText>
      </w:r>
      <w:r>
        <w:rPr>
          <w:noProof/>
        </w:rPr>
      </w:r>
      <w:r>
        <w:rPr>
          <w:noProof/>
        </w:rPr>
        <w:fldChar w:fldCharType="separate"/>
      </w:r>
      <w:r w:rsidR="00317010">
        <w:rPr>
          <w:noProof/>
        </w:rPr>
        <w:t>29</w:t>
      </w:r>
      <w:r>
        <w:rPr>
          <w:noProof/>
        </w:rPr>
        <w:fldChar w:fldCharType="end"/>
      </w:r>
    </w:p>
    <w:p w14:paraId="06B77D40" w14:textId="77777777" w:rsidR="006E174B" w:rsidRPr="00882A05" w:rsidRDefault="006E174B">
      <w:pPr>
        <w:pStyle w:val="Innehll1"/>
        <w:rPr>
          <w:rFonts w:asciiTheme="minorHAnsi" w:eastAsiaTheme="minorEastAsia" w:hAnsiTheme="minorHAnsi" w:cstheme="minorBidi"/>
          <w:sz w:val="24"/>
          <w:szCs w:val="24"/>
          <w:lang w:eastAsia="ja-JP"/>
        </w:rPr>
      </w:pPr>
      <w:r w:rsidRPr="000A2362">
        <w:t>The present investigation</w:t>
      </w:r>
      <w:r>
        <w:tab/>
      </w:r>
      <w:r>
        <w:fldChar w:fldCharType="begin"/>
      </w:r>
      <w:r>
        <w:instrText xml:space="preserve"> PAGEREF _Toc321043745 \h </w:instrText>
      </w:r>
      <w:r>
        <w:fldChar w:fldCharType="separate"/>
      </w:r>
      <w:r w:rsidR="00317010">
        <w:t>31</w:t>
      </w:r>
      <w:r>
        <w:fldChar w:fldCharType="end"/>
      </w:r>
    </w:p>
    <w:p w14:paraId="484CA531" w14:textId="77777777" w:rsidR="006E174B" w:rsidRPr="00882A05" w:rsidRDefault="006E174B">
      <w:pPr>
        <w:pStyle w:val="Innehll2"/>
        <w:rPr>
          <w:rFonts w:asciiTheme="minorHAnsi" w:eastAsiaTheme="minorEastAsia" w:hAnsiTheme="minorHAnsi" w:cstheme="minorBidi"/>
          <w:iCs w:val="0"/>
          <w:noProof/>
          <w:sz w:val="24"/>
          <w:szCs w:val="24"/>
          <w:lang w:eastAsia="ja-JP"/>
        </w:rPr>
      </w:pPr>
      <w:r w:rsidRPr="000A2362">
        <w:rPr>
          <w:noProof/>
        </w:rPr>
        <w:t>Aims of the thesis</w:t>
      </w:r>
      <w:r>
        <w:rPr>
          <w:noProof/>
        </w:rPr>
        <w:tab/>
      </w:r>
      <w:r>
        <w:rPr>
          <w:noProof/>
        </w:rPr>
        <w:fldChar w:fldCharType="begin"/>
      </w:r>
      <w:r>
        <w:rPr>
          <w:noProof/>
        </w:rPr>
        <w:instrText xml:space="preserve"> PAGEREF _Toc321043746 \h </w:instrText>
      </w:r>
      <w:r>
        <w:rPr>
          <w:noProof/>
        </w:rPr>
      </w:r>
      <w:r>
        <w:rPr>
          <w:noProof/>
        </w:rPr>
        <w:fldChar w:fldCharType="separate"/>
      </w:r>
      <w:r w:rsidR="00317010">
        <w:rPr>
          <w:noProof/>
        </w:rPr>
        <w:t>31</w:t>
      </w:r>
      <w:r>
        <w:rPr>
          <w:noProof/>
        </w:rPr>
        <w:fldChar w:fldCharType="end"/>
      </w:r>
    </w:p>
    <w:p w14:paraId="3F6A2853" w14:textId="77777777" w:rsidR="006E174B" w:rsidRPr="00882A05" w:rsidRDefault="006E174B">
      <w:pPr>
        <w:pStyle w:val="Innehll1"/>
        <w:rPr>
          <w:rFonts w:asciiTheme="minorHAnsi" w:eastAsiaTheme="minorEastAsia" w:hAnsiTheme="minorHAnsi" w:cstheme="minorBidi"/>
          <w:sz w:val="24"/>
          <w:szCs w:val="24"/>
          <w:lang w:eastAsia="ja-JP"/>
        </w:rPr>
      </w:pPr>
      <w:r w:rsidRPr="000A2362">
        <w:lastRenderedPageBreak/>
        <w:t>Material and methods</w:t>
      </w:r>
      <w:r>
        <w:tab/>
      </w:r>
      <w:r>
        <w:fldChar w:fldCharType="begin"/>
      </w:r>
      <w:r>
        <w:instrText xml:space="preserve"> PAGEREF _Toc321043747 \h </w:instrText>
      </w:r>
      <w:r>
        <w:fldChar w:fldCharType="separate"/>
      </w:r>
      <w:r w:rsidR="00317010">
        <w:t>33</w:t>
      </w:r>
      <w:r>
        <w:fldChar w:fldCharType="end"/>
      </w:r>
    </w:p>
    <w:p w14:paraId="6699D968" w14:textId="77777777" w:rsidR="006E174B" w:rsidRPr="00882A05" w:rsidRDefault="006E174B">
      <w:pPr>
        <w:pStyle w:val="Innehll2"/>
        <w:rPr>
          <w:rFonts w:asciiTheme="minorHAnsi" w:eastAsiaTheme="minorEastAsia" w:hAnsiTheme="minorHAnsi" w:cstheme="minorBidi"/>
          <w:iCs w:val="0"/>
          <w:noProof/>
          <w:sz w:val="24"/>
          <w:szCs w:val="24"/>
          <w:lang w:eastAsia="ja-JP"/>
        </w:rPr>
      </w:pPr>
      <w:r w:rsidRPr="000A2362">
        <w:rPr>
          <w:noProof/>
        </w:rPr>
        <w:t>Malmö Diet and Cancer Study (MDCS)</w:t>
      </w:r>
      <w:r>
        <w:rPr>
          <w:noProof/>
        </w:rPr>
        <w:tab/>
      </w:r>
      <w:r>
        <w:rPr>
          <w:noProof/>
        </w:rPr>
        <w:fldChar w:fldCharType="begin"/>
      </w:r>
      <w:r>
        <w:rPr>
          <w:noProof/>
        </w:rPr>
        <w:instrText xml:space="preserve"> PAGEREF _Toc321043748 \h </w:instrText>
      </w:r>
      <w:r>
        <w:rPr>
          <w:noProof/>
        </w:rPr>
      </w:r>
      <w:r>
        <w:rPr>
          <w:noProof/>
        </w:rPr>
        <w:fldChar w:fldCharType="separate"/>
      </w:r>
      <w:r w:rsidR="00317010">
        <w:rPr>
          <w:noProof/>
        </w:rPr>
        <w:t>33</w:t>
      </w:r>
      <w:r>
        <w:rPr>
          <w:noProof/>
        </w:rPr>
        <w:fldChar w:fldCharType="end"/>
      </w:r>
    </w:p>
    <w:p w14:paraId="37366225" w14:textId="77777777" w:rsidR="006E174B" w:rsidRPr="00882A05" w:rsidRDefault="006E174B">
      <w:pPr>
        <w:pStyle w:val="Innehll2"/>
        <w:rPr>
          <w:rFonts w:asciiTheme="minorHAnsi" w:eastAsiaTheme="minorEastAsia" w:hAnsiTheme="minorHAnsi" w:cstheme="minorBidi"/>
          <w:iCs w:val="0"/>
          <w:noProof/>
          <w:sz w:val="24"/>
          <w:szCs w:val="24"/>
          <w:lang w:eastAsia="ja-JP"/>
        </w:rPr>
      </w:pPr>
      <w:r w:rsidRPr="000A2362">
        <w:rPr>
          <w:noProof/>
        </w:rPr>
        <w:t>Study population and follow-up</w:t>
      </w:r>
      <w:r>
        <w:rPr>
          <w:noProof/>
        </w:rPr>
        <w:tab/>
      </w:r>
      <w:r>
        <w:rPr>
          <w:noProof/>
        </w:rPr>
        <w:fldChar w:fldCharType="begin"/>
      </w:r>
      <w:r>
        <w:rPr>
          <w:noProof/>
        </w:rPr>
        <w:instrText xml:space="preserve"> PAGEREF _Toc321043749 \h </w:instrText>
      </w:r>
      <w:r>
        <w:rPr>
          <w:noProof/>
        </w:rPr>
      </w:r>
      <w:r>
        <w:rPr>
          <w:noProof/>
        </w:rPr>
        <w:fldChar w:fldCharType="separate"/>
      </w:r>
      <w:r w:rsidR="00317010">
        <w:rPr>
          <w:noProof/>
        </w:rPr>
        <w:t>33</w:t>
      </w:r>
      <w:r>
        <w:rPr>
          <w:noProof/>
        </w:rPr>
        <w:fldChar w:fldCharType="end"/>
      </w:r>
    </w:p>
    <w:p w14:paraId="3C5FE67B" w14:textId="77777777" w:rsidR="006E174B" w:rsidRPr="00882A05" w:rsidRDefault="006E174B">
      <w:pPr>
        <w:pStyle w:val="Innehll2"/>
        <w:rPr>
          <w:rFonts w:asciiTheme="minorHAnsi" w:eastAsiaTheme="minorEastAsia" w:hAnsiTheme="minorHAnsi" w:cstheme="minorBidi"/>
          <w:iCs w:val="0"/>
          <w:noProof/>
          <w:sz w:val="24"/>
          <w:szCs w:val="24"/>
          <w:lang w:eastAsia="ja-JP"/>
        </w:rPr>
      </w:pPr>
      <w:r w:rsidRPr="000A2362">
        <w:rPr>
          <w:noProof/>
        </w:rPr>
        <w:t>Laboratory analyses</w:t>
      </w:r>
      <w:r>
        <w:rPr>
          <w:noProof/>
        </w:rPr>
        <w:tab/>
      </w:r>
      <w:r>
        <w:rPr>
          <w:noProof/>
        </w:rPr>
        <w:fldChar w:fldCharType="begin"/>
      </w:r>
      <w:r>
        <w:rPr>
          <w:noProof/>
        </w:rPr>
        <w:instrText xml:space="preserve"> PAGEREF _Toc321043750 \h </w:instrText>
      </w:r>
      <w:r>
        <w:rPr>
          <w:noProof/>
        </w:rPr>
      </w:r>
      <w:r>
        <w:rPr>
          <w:noProof/>
        </w:rPr>
        <w:fldChar w:fldCharType="separate"/>
      </w:r>
      <w:r w:rsidR="00317010">
        <w:rPr>
          <w:noProof/>
        </w:rPr>
        <w:t>34</w:t>
      </w:r>
      <w:r>
        <w:rPr>
          <w:noProof/>
        </w:rPr>
        <w:fldChar w:fldCharType="end"/>
      </w:r>
    </w:p>
    <w:p w14:paraId="4619C9A3" w14:textId="77777777" w:rsidR="006E174B" w:rsidRPr="00882A05" w:rsidRDefault="006E174B">
      <w:pPr>
        <w:pStyle w:val="Innehll2"/>
        <w:rPr>
          <w:rFonts w:asciiTheme="minorHAnsi" w:eastAsiaTheme="minorEastAsia" w:hAnsiTheme="minorHAnsi" w:cstheme="minorBidi"/>
          <w:iCs w:val="0"/>
          <w:noProof/>
          <w:sz w:val="24"/>
          <w:szCs w:val="24"/>
          <w:lang w:eastAsia="ja-JP"/>
        </w:rPr>
      </w:pPr>
      <w:r w:rsidRPr="000A2362">
        <w:rPr>
          <w:noProof/>
        </w:rPr>
        <w:t>Classification of tumour aggressiveness</w:t>
      </w:r>
      <w:r>
        <w:rPr>
          <w:noProof/>
        </w:rPr>
        <w:tab/>
      </w:r>
      <w:r>
        <w:rPr>
          <w:noProof/>
        </w:rPr>
        <w:fldChar w:fldCharType="begin"/>
      </w:r>
      <w:r>
        <w:rPr>
          <w:noProof/>
        </w:rPr>
        <w:instrText xml:space="preserve"> PAGEREF _Toc321043751 \h </w:instrText>
      </w:r>
      <w:r>
        <w:rPr>
          <w:noProof/>
        </w:rPr>
      </w:r>
      <w:r>
        <w:rPr>
          <w:noProof/>
        </w:rPr>
        <w:fldChar w:fldCharType="separate"/>
      </w:r>
      <w:r w:rsidR="00317010">
        <w:rPr>
          <w:noProof/>
        </w:rPr>
        <w:t>34</w:t>
      </w:r>
      <w:r>
        <w:rPr>
          <w:noProof/>
        </w:rPr>
        <w:fldChar w:fldCharType="end"/>
      </w:r>
    </w:p>
    <w:p w14:paraId="66593A98" w14:textId="77777777" w:rsidR="006E174B" w:rsidRPr="00882A05" w:rsidRDefault="006E174B">
      <w:pPr>
        <w:pStyle w:val="Innehll2"/>
        <w:rPr>
          <w:rFonts w:asciiTheme="minorHAnsi" w:eastAsiaTheme="minorEastAsia" w:hAnsiTheme="minorHAnsi" w:cstheme="minorBidi"/>
          <w:iCs w:val="0"/>
          <w:noProof/>
          <w:sz w:val="24"/>
          <w:szCs w:val="24"/>
          <w:lang w:eastAsia="ja-JP"/>
        </w:rPr>
      </w:pPr>
      <w:r w:rsidRPr="000A2362">
        <w:rPr>
          <w:noProof/>
        </w:rPr>
        <w:t>Statistical methods</w:t>
      </w:r>
      <w:r>
        <w:rPr>
          <w:noProof/>
        </w:rPr>
        <w:tab/>
      </w:r>
      <w:r>
        <w:rPr>
          <w:noProof/>
        </w:rPr>
        <w:fldChar w:fldCharType="begin"/>
      </w:r>
      <w:r>
        <w:rPr>
          <w:noProof/>
        </w:rPr>
        <w:instrText xml:space="preserve"> PAGEREF _Toc321043752 \h </w:instrText>
      </w:r>
      <w:r>
        <w:rPr>
          <w:noProof/>
        </w:rPr>
      </w:r>
      <w:r>
        <w:rPr>
          <w:noProof/>
        </w:rPr>
        <w:fldChar w:fldCharType="separate"/>
      </w:r>
      <w:r w:rsidR="00317010">
        <w:rPr>
          <w:noProof/>
        </w:rPr>
        <w:t>35</w:t>
      </w:r>
      <w:r>
        <w:rPr>
          <w:noProof/>
        </w:rPr>
        <w:fldChar w:fldCharType="end"/>
      </w:r>
    </w:p>
    <w:p w14:paraId="0829C4E5" w14:textId="77777777" w:rsidR="006E174B" w:rsidRPr="00882A05" w:rsidRDefault="006E174B">
      <w:pPr>
        <w:pStyle w:val="Innehll3"/>
        <w:rPr>
          <w:rFonts w:asciiTheme="minorHAnsi" w:eastAsiaTheme="minorEastAsia" w:hAnsiTheme="minorHAnsi" w:cstheme="minorBidi"/>
          <w:noProof/>
          <w:sz w:val="24"/>
          <w:szCs w:val="24"/>
          <w:lang w:eastAsia="ja-JP"/>
        </w:rPr>
      </w:pPr>
      <w:r>
        <w:rPr>
          <w:noProof/>
        </w:rPr>
        <w:t>Papers I and II</w:t>
      </w:r>
      <w:r>
        <w:rPr>
          <w:noProof/>
        </w:rPr>
        <w:tab/>
      </w:r>
      <w:r>
        <w:rPr>
          <w:noProof/>
        </w:rPr>
        <w:fldChar w:fldCharType="begin"/>
      </w:r>
      <w:r>
        <w:rPr>
          <w:noProof/>
        </w:rPr>
        <w:instrText xml:space="preserve"> PAGEREF _Toc321043753 \h </w:instrText>
      </w:r>
      <w:r>
        <w:rPr>
          <w:noProof/>
        </w:rPr>
      </w:r>
      <w:r>
        <w:rPr>
          <w:noProof/>
        </w:rPr>
        <w:fldChar w:fldCharType="separate"/>
      </w:r>
      <w:r w:rsidR="00317010">
        <w:rPr>
          <w:noProof/>
        </w:rPr>
        <w:t>35</w:t>
      </w:r>
      <w:r>
        <w:rPr>
          <w:noProof/>
        </w:rPr>
        <w:fldChar w:fldCharType="end"/>
      </w:r>
    </w:p>
    <w:p w14:paraId="45733957" w14:textId="77777777" w:rsidR="006E174B" w:rsidRPr="00882A05" w:rsidRDefault="006E174B">
      <w:pPr>
        <w:pStyle w:val="Innehll3"/>
        <w:rPr>
          <w:rFonts w:asciiTheme="minorHAnsi" w:eastAsiaTheme="minorEastAsia" w:hAnsiTheme="minorHAnsi" w:cstheme="minorBidi"/>
          <w:noProof/>
          <w:sz w:val="24"/>
          <w:szCs w:val="24"/>
          <w:lang w:eastAsia="ja-JP"/>
        </w:rPr>
      </w:pPr>
      <w:r>
        <w:rPr>
          <w:noProof/>
        </w:rPr>
        <w:t>Paper III</w:t>
      </w:r>
      <w:r>
        <w:rPr>
          <w:noProof/>
        </w:rPr>
        <w:tab/>
      </w:r>
      <w:r>
        <w:rPr>
          <w:noProof/>
        </w:rPr>
        <w:fldChar w:fldCharType="begin"/>
      </w:r>
      <w:r>
        <w:rPr>
          <w:noProof/>
        </w:rPr>
        <w:instrText xml:space="preserve"> PAGEREF _Toc321043754 \h </w:instrText>
      </w:r>
      <w:r>
        <w:rPr>
          <w:noProof/>
        </w:rPr>
      </w:r>
      <w:r>
        <w:rPr>
          <w:noProof/>
        </w:rPr>
        <w:fldChar w:fldCharType="separate"/>
      </w:r>
      <w:r w:rsidR="00317010">
        <w:rPr>
          <w:noProof/>
        </w:rPr>
        <w:t>36</w:t>
      </w:r>
      <w:r>
        <w:rPr>
          <w:noProof/>
        </w:rPr>
        <w:fldChar w:fldCharType="end"/>
      </w:r>
    </w:p>
    <w:p w14:paraId="706BA8A0" w14:textId="77777777" w:rsidR="006E174B" w:rsidRPr="00882A05" w:rsidRDefault="006E174B">
      <w:pPr>
        <w:pStyle w:val="Innehll3"/>
        <w:rPr>
          <w:rFonts w:asciiTheme="minorHAnsi" w:eastAsiaTheme="minorEastAsia" w:hAnsiTheme="minorHAnsi" w:cstheme="minorBidi"/>
          <w:noProof/>
          <w:sz w:val="24"/>
          <w:szCs w:val="24"/>
          <w:lang w:eastAsia="ja-JP"/>
        </w:rPr>
      </w:pPr>
      <w:r>
        <w:rPr>
          <w:noProof/>
        </w:rPr>
        <w:t>Paper IV</w:t>
      </w:r>
      <w:r>
        <w:rPr>
          <w:noProof/>
        </w:rPr>
        <w:tab/>
      </w:r>
      <w:r>
        <w:rPr>
          <w:noProof/>
        </w:rPr>
        <w:fldChar w:fldCharType="begin"/>
      </w:r>
      <w:r>
        <w:rPr>
          <w:noProof/>
        </w:rPr>
        <w:instrText xml:space="preserve"> PAGEREF _Toc321043755 \h </w:instrText>
      </w:r>
      <w:r>
        <w:rPr>
          <w:noProof/>
        </w:rPr>
      </w:r>
      <w:r>
        <w:rPr>
          <w:noProof/>
        </w:rPr>
        <w:fldChar w:fldCharType="separate"/>
      </w:r>
      <w:r w:rsidR="00317010">
        <w:rPr>
          <w:noProof/>
        </w:rPr>
        <w:t>37</w:t>
      </w:r>
      <w:r>
        <w:rPr>
          <w:noProof/>
        </w:rPr>
        <w:fldChar w:fldCharType="end"/>
      </w:r>
    </w:p>
    <w:p w14:paraId="6D310326" w14:textId="77777777" w:rsidR="006E174B" w:rsidRPr="00882A05" w:rsidRDefault="006E174B">
      <w:pPr>
        <w:pStyle w:val="Innehll3"/>
        <w:rPr>
          <w:rFonts w:asciiTheme="minorHAnsi" w:eastAsiaTheme="minorEastAsia" w:hAnsiTheme="minorHAnsi" w:cstheme="minorBidi"/>
          <w:noProof/>
          <w:sz w:val="24"/>
          <w:szCs w:val="24"/>
          <w:lang w:eastAsia="ja-JP"/>
        </w:rPr>
      </w:pPr>
      <w:r>
        <w:rPr>
          <w:noProof/>
        </w:rPr>
        <w:t>Ethical approval</w:t>
      </w:r>
      <w:r>
        <w:rPr>
          <w:noProof/>
        </w:rPr>
        <w:tab/>
      </w:r>
      <w:r>
        <w:rPr>
          <w:noProof/>
        </w:rPr>
        <w:fldChar w:fldCharType="begin"/>
      </w:r>
      <w:r>
        <w:rPr>
          <w:noProof/>
        </w:rPr>
        <w:instrText xml:space="preserve"> PAGEREF _Toc321043756 \h </w:instrText>
      </w:r>
      <w:r>
        <w:rPr>
          <w:noProof/>
        </w:rPr>
      </w:r>
      <w:r>
        <w:rPr>
          <w:noProof/>
        </w:rPr>
        <w:fldChar w:fldCharType="separate"/>
      </w:r>
      <w:r w:rsidR="00317010">
        <w:rPr>
          <w:noProof/>
        </w:rPr>
        <w:t>37</w:t>
      </w:r>
      <w:r>
        <w:rPr>
          <w:noProof/>
        </w:rPr>
        <w:fldChar w:fldCharType="end"/>
      </w:r>
    </w:p>
    <w:p w14:paraId="0C52C0EB" w14:textId="77777777" w:rsidR="006E174B" w:rsidRDefault="006E174B">
      <w:pPr>
        <w:pStyle w:val="Innehll1"/>
        <w:rPr>
          <w:rFonts w:asciiTheme="minorHAnsi" w:eastAsiaTheme="minorEastAsia" w:hAnsiTheme="minorHAnsi" w:cstheme="minorBidi"/>
          <w:sz w:val="24"/>
          <w:szCs w:val="24"/>
          <w:lang w:val="sv-SE" w:eastAsia="ja-JP"/>
        </w:rPr>
      </w:pPr>
      <w:r w:rsidRPr="00882A05">
        <w:rPr>
          <w:lang w:val="sv-SE"/>
        </w:rPr>
        <w:t>Results</w:t>
      </w:r>
      <w:r w:rsidRPr="00882A05">
        <w:rPr>
          <w:lang w:val="sv-SE"/>
        </w:rPr>
        <w:tab/>
      </w:r>
      <w:r>
        <w:fldChar w:fldCharType="begin"/>
      </w:r>
      <w:r w:rsidRPr="00882A05">
        <w:rPr>
          <w:lang w:val="sv-SE"/>
        </w:rPr>
        <w:instrText xml:space="preserve"> PAGEREF _Toc321043757 \h </w:instrText>
      </w:r>
      <w:r>
        <w:fldChar w:fldCharType="separate"/>
      </w:r>
      <w:r w:rsidR="00317010">
        <w:rPr>
          <w:lang w:val="sv-SE"/>
        </w:rPr>
        <w:t>39</w:t>
      </w:r>
      <w:r>
        <w:fldChar w:fldCharType="end"/>
      </w:r>
    </w:p>
    <w:p w14:paraId="5DBFB170" w14:textId="77777777" w:rsidR="006E174B" w:rsidRDefault="006E174B">
      <w:pPr>
        <w:pStyle w:val="Innehll2"/>
        <w:rPr>
          <w:rFonts w:asciiTheme="minorHAnsi" w:eastAsiaTheme="minorEastAsia" w:hAnsiTheme="minorHAnsi" w:cstheme="minorBidi"/>
          <w:iCs w:val="0"/>
          <w:noProof/>
          <w:sz w:val="24"/>
          <w:szCs w:val="24"/>
          <w:lang w:val="sv-SE" w:eastAsia="ja-JP"/>
        </w:rPr>
      </w:pPr>
      <w:r w:rsidRPr="00882A05">
        <w:rPr>
          <w:noProof/>
          <w:lang w:val="sv-SE"/>
        </w:rPr>
        <w:t>Paper I</w:t>
      </w:r>
      <w:r w:rsidRPr="00882A05">
        <w:rPr>
          <w:noProof/>
          <w:lang w:val="sv-SE"/>
        </w:rPr>
        <w:tab/>
      </w:r>
      <w:r>
        <w:rPr>
          <w:noProof/>
        </w:rPr>
        <w:fldChar w:fldCharType="begin"/>
      </w:r>
      <w:r w:rsidRPr="00882A05">
        <w:rPr>
          <w:noProof/>
          <w:lang w:val="sv-SE"/>
        </w:rPr>
        <w:instrText xml:space="preserve"> PAGEREF _Toc321043758 \h </w:instrText>
      </w:r>
      <w:r>
        <w:rPr>
          <w:noProof/>
        </w:rPr>
      </w:r>
      <w:r>
        <w:rPr>
          <w:noProof/>
        </w:rPr>
        <w:fldChar w:fldCharType="separate"/>
      </w:r>
      <w:r w:rsidR="00317010">
        <w:rPr>
          <w:noProof/>
          <w:lang w:val="sv-SE"/>
        </w:rPr>
        <w:t>39</w:t>
      </w:r>
      <w:r>
        <w:rPr>
          <w:noProof/>
        </w:rPr>
        <w:fldChar w:fldCharType="end"/>
      </w:r>
    </w:p>
    <w:p w14:paraId="1E070D20" w14:textId="77777777" w:rsidR="006E174B" w:rsidRDefault="006E174B">
      <w:pPr>
        <w:pStyle w:val="Innehll2"/>
        <w:rPr>
          <w:rFonts w:asciiTheme="minorHAnsi" w:eastAsiaTheme="minorEastAsia" w:hAnsiTheme="minorHAnsi" w:cstheme="minorBidi"/>
          <w:iCs w:val="0"/>
          <w:noProof/>
          <w:sz w:val="24"/>
          <w:szCs w:val="24"/>
          <w:lang w:val="sv-SE" w:eastAsia="ja-JP"/>
        </w:rPr>
      </w:pPr>
      <w:r w:rsidRPr="00882A05">
        <w:rPr>
          <w:noProof/>
          <w:lang w:val="sv-SE"/>
        </w:rPr>
        <w:t>Paper II</w:t>
      </w:r>
      <w:r w:rsidRPr="00882A05">
        <w:rPr>
          <w:noProof/>
          <w:lang w:val="sv-SE"/>
        </w:rPr>
        <w:tab/>
      </w:r>
      <w:r>
        <w:rPr>
          <w:noProof/>
        </w:rPr>
        <w:fldChar w:fldCharType="begin"/>
      </w:r>
      <w:r w:rsidRPr="00882A05">
        <w:rPr>
          <w:noProof/>
          <w:lang w:val="sv-SE"/>
        </w:rPr>
        <w:instrText xml:space="preserve"> PAGEREF _Toc321043759 \h </w:instrText>
      </w:r>
      <w:r>
        <w:rPr>
          <w:noProof/>
        </w:rPr>
      </w:r>
      <w:r>
        <w:rPr>
          <w:noProof/>
        </w:rPr>
        <w:fldChar w:fldCharType="separate"/>
      </w:r>
      <w:r w:rsidR="00317010">
        <w:rPr>
          <w:noProof/>
          <w:lang w:val="sv-SE"/>
        </w:rPr>
        <w:t>39</w:t>
      </w:r>
      <w:r>
        <w:rPr>
          <w:noProof/>
        </w:rPr>
        <w:fldChar w:fldCharType="end"/>
      </w:r>
    </w:p>
    <w:p w14:paraId="0F8F4CA2" w14:textId="77777777" w:rsidR="006E174B" w:rsidRPr="00882A05" w:rsidRDefault="006E174B">
      <w:pPr>
        <w:pStyle w:val="Innehll2"/>
        <w:rPr>
          <w:rFonts w:asciiTheme="minorHAnsi" w:eastAsiaTheme="minorEastAsia" w:hAnsiTheme="minorHAnsi" w:cstheme="minorBidi"/>
          <w:iCs w:val="0"/>
          <w:noProof/>
          <w:sz w:val="24"/>
          <w:szCs w:val="24"/>
          <w:lang w:eastAsia="ja-JP"/>
        </w:rPr>
      </w:pPr>
      <w:r w:rsidRPr="000A2362">
        <w:rPr>
          <w:noProof/>
        </w:rPr>
        <w:t>Paper III</w:t>
      </w:r>
      <w:r>
        <w:rPr>
          <w:noProof/>
        </w:rPr>
        <w:tab/>
      </w:r>
      <w:r>
        <w:rPr>
          <w:noProof/>
        </w:rPr>
        <w:fldChar w:fldCharType="begin"/>
      </w:r>
      <w:r>
        <w:rPr>
          <w:noProof/>
        </w:rPr>
        <w:instrText xml:space="preserve"> PAGEREF _Toc321043760 \h </w:instrText>
      </w:r>
      <w:r>
        <w:rPr>
          <w:noProof/>
        </w:rPr>
      </w:r>
      <w:r>
        <w:rPr>
          <w:noProof/>
        </w:rPr>
        <w:fldChar w:fldCharType="separate"/>
      </w:r>
      <w:r w:rsidR="00317010">
        <w:rPr>
          <w:noProof/>
        </w:rPr>
        <w:t>39</w:t>
      </w:r>
      <w:r>
        <w:rPr>
          <w:noProof/>
        </w:rPr>
        <w:fldChar w:fldCharType="end"/>
      </w:r>
    </w:p>
    <w:p w14:paraId="077BABB0" w14:textId="77777777" w:rsidR="006E174B" w:rsidRPr="00882A05" w:rsidRDefault="006E174B">
      <w:pPr>
        <w:pStyle w:val="Innehll2"/>
        <w:rPr>
          <w:rFonts w:asciiTheme="minorHAnsi" w:eastAsiaTheme="minorEastAsia" w:hAnsiTheme="minorHAnsi" w:cstheme="minorBidi"/>
          <w:iCs w:val="0"/>
          <w:noProof/>
          <w:sz w:val="24"/>
          <w:szCs w:val="24"/>
          <w:lang w:eastAsia="ja-JP"/>
        </w:rPr>
      </w:pPr>
      <w:r w:rsidRPr="000A2362">
        <w:rPr>
          <w:noProof/>
        </w:rPr>
        <w:t>Paper IV</w:t>
      </w:r>
      <w:r>
        <w:rPr>
          <w:noProof/>
        </w:rPr>
        <w:tab/>
      </w:r>
      <w:r>
        <w:rPr>
          <w:noProof/>
        </w:rPr>
        <w:fldChar w:fldCharType="begin"/>
      </w:r>
      <w:r>
        <w:rPr>
          <w:noProof/>
        </w:rPr>
        <w:instrText xml:space="preserve"> PAGEREF _Toc321043761 \h </w:instrText>
      </w:r>
      <w:r>
        <w:rPr>
          <w:noProof/>
        </w:rPr>
      </w:r>
      <w:r>
        <w:rPr>
          <w:noProof/>
        </w:rPr>
        <w:fldChar w:fldCharType="separate"/>
      </w:r>
      <w:r w:rsidR="00317010">
        <w:rPr>
          <w:noProof/>
        </w:rPr>
        <w:t>40</w:t>
      </w:r>
      <w:r>
        <w:rPr>
          <w:noProof/>
        </w:rPr>
        <w:fldChar w:fldCharType="end"/>
      </w:r>
    </w:p>
    <w:p w14:paraId="2E762155" w14:textId="77777777" w:rsidR="006E174B" w:rsidRPr="00882A05" w:rsidRDefault="006E174B">
      <w:pPr>
        <w:pStyle w:val="Innehll1"/>
        <w:rPr>
          <w:rFonts w:asciiTheme="minorHAnsi" w:eastAsiaTheme="minorEastAsia" w:hAnsiTheme="minorHAnsi" w:cstheme="minorBidi"/>
          <w:sz w:val="24"/>
          <w:szCs w:val="24"/>
          <w:lang w:eastAsia="ja-JP"/>
        </w:rPr>
      </w:pPr>
      <w:r>
        <w:t>Discussion</w:t>
      </w:r>
      <w:r>
        <w:tab/>
      </w:r>
      <w:r>
        <w:fldChar w:fldCharType="begin"/>
      </w:r>
      <w:r>
        <w:instrText xml:space="preserve"> PAGEREF _Toc321043762 \h </w:instrText>
      </w:r>
      <w:r>
        <w:fldChar w:fldCharType="separate"/>
      </w:r>
      <w:r w:rsidR="00317010">
        <w:t>41</w:t>
      </w:r>
      <w:r>
        <w:fldChar w:fldCharType="end"/>
      </w:r>
    </w:p>
    <w:p w14:paraId="04E97BAB" w14:textId="77777777" w:rsidR="006E174B" w:rsidRPr="00882A05" w:rsidRDefault="006E174B">
      <w:pPr>
        <w:pStyle w:val="Innehll2"/>
        <w:rPr>
          <w:rFonts w:asciiTheme="minorHAnsi" w:eastAsiaTheme="minorEastAsia" w:hAnsiTheme="minorHAnsi" w:cstheme="minorBidi"/>
          <w:iCs w:val="0"/>
          <w:noProof/>
          <w:sz w:val="24"/>
          <w:szCs w:val="24"/>
          <w:lang w:eastAsia="ja-JP"/>
        </w:rPr>
      </w:pPr>
      <w:r w:rsidRPr="000A2362">
        <w:rPr>
          <w:noProof/>
        </w:rPr>
        <w:t>Methodological issues</w:t>
      </w:r>
      <w:r>
        <w:rPr>
          <w:noProof/>
        </w:rPr>
        <w:tab/>
      </w:r>
      <w:r>
        <w:rPr>
          <w:noProof/>
        </w:rPr>
        <w:fldChar w:fldCharType="begin"/>
      </w:r>
      <w:r>
        <w:rPr>
          <w:noProof/>
        </w:rPr>
        <w:instrText xml:space="preserve"> PAGEREF _Toc321043763 \h </w:instrText>
      </w:r>
      <w:r>
        <w:rPr>
          <w:noProof/>
        </w:rPr>
      </w:r>
      <w:r>
        <w:rPr>
          <w:noProof/>
        </w:rPr>
        <w:fldChar w:fldCharType="separate"/>
      </w:r>
      <w:r w:rsidR="00317010">
        <w:rPr>
          <w:noProof/>
        </w:rPr>
        <w:t>41</w:t>
      </w:r>
      <w:r>
        <w:rPr>
          <w:noProof/>
        </w:rPr>
        <w:fldChar w:fldCharType="end"/>
      </w:r>
    </w:p>
    <w:p w14:paraId="0C3A1508" w14:textId="77777777" w:rsidR="006E174B" w:rsidRPr="00882A05" w:rsidRDefault="006E174B">
      <w:pPr>
        <w:pStyle w:val="Innehll3"/>
        <w:rPr>
          <w:rFonts w:asciiTheme="minorHAnsi" w:eastAsiaTheme="minorEastAsia" w:hAnsiTheme="minorHAnsi" w:cstheme="minorBidi"/>
          <w:noProof/>
          <w:sz w:val="24"/>
          <w:szCs w:val="24"/>
          <w:lang w:eastAsia="ja-JP"/>
        </w:rPr>
      </w:pPr>
      <w:r>
        <w:rPr>
          <w:noProof/>
        </w:rPr>
        <w:t>Misclassification</w:t>
      </w:r>
      <w:r>
        <w:rPr>
          <w:noProof/>
        </w:rPr>
        <w:tab/>
      </w:r>
      <w:r>
        <w:rPr>
          <w:noProof/>
        </w:rPr>
        <w:fldChar w:fldCharType="begin"/>
      </w:r>
      <w:r>
        <w:rPr>
          <w:noProof/>
        </w:rPr>
        <w:instrText xml:space="preserve"> PAGEREF _Toc321043764 \h </w:instrText>
      </w:r>
      <w:r>
        <w:rPr>
          <w:noProof/>
        </w:rPr>
      </w:r>
      <w:r>
        <w:rPr>
          <w:noProof/>
        </w:rPr>
        <w:fldChar w:fldCharType="separate"/>
      </w:r>
      <w:r w:rsidR="00317010">
        <w:rPr>
          <w:noProof/>
        </w:rPr>
        <w:t>41</w:t>
      </w:r>
      <w:r>
        <w:rPr>
          <w:noProof/>
        </w:rPr>
        <w:fldChar w:fldCharType="end"/>
      </w:r>
    </w:p>
    <w:p w14:paraId="2B459971" w14:textId="77777777" w:rsidR="006E174B" w:rsidRPr="00882A05" w:rsidRDefault="006E174B">
      <w:pPr>
        <w:pStyle w:val="Innehll3"/>
        <w:rPr>
          <w:rFonts w:asciiTheme="minorHAnsi" w:eastAsiaTheme="minorEastAsia" w:hAnsiTheme="minorHAnsi" w:cstheme="minorBidi"/>
          <w:noProof/>
          <w:sz w:val="24"/>
          <w:szCs w:val="24"/>
          <w:lang w:eastAsia="ja-JP"/>
        </w:rPr>
      </w:pPr>
      <w:r>
        <w:rPr>
          <w:noProof/>
        </w:rPr>
        <w:t>Selection bias</w:t>
      </w:r>
      <w:r>
        <w:rPr>
          <w:noProof/>
        </w:rPr>
        <w:tab/>
      </w:r>
      <w:r>
        <w:rPr>
          <w:noProof/>
        </w:rPr>
        <w:fldChar w:fldCharType="begin"/>
      </w:r>
      <w:r>
        <w:rPr>
          <w:noProof/>
        </w:rPr>
        <w:instrText xml:space="preserve"> PAGEREF _Toc321043765 \h </w:instrText>
      </w:r>
      <w:r>
        <w:rPr>
          <w:noProof/>
        </w:rPr>
      </w:r>
      <w:r>
        <w:rPr>
          <w:noProof/>
        </w:rPr>
        <w:fldChar w:fldCharType="separate"/>
      </w:r>
      <w:r w:rsidR="00317010">
        <w:rPr>
          <w:noProof/>
        </w:rPr>
        <w:t>42</w:t>
      </w:r>
      <w:r>
        <w:rPr>
          <w:noProof/>
        </w:rPr>
        <w:fldChar w:fldCharType="end"/>
      </w:r>
    </w:p>
    <w:p w14:paraId="281C4D1C" w14:textId="77777777" w:rsidR="006E174B" w:rsidRPr="00882A05" w:rsidRDefault="006E174B">
      <w:pPr>
        <w:pStyle w:val="Innehll3"/>
        <w:rPr>
          <w:rFonts w:asciiTheme="minorHAnsi" w:eastAsiaTheme="minorEastAsia" w:hAnsiTheme="minorHAnsi" w:cstheme="minorBidi"/>
          <w:noProof/>
          <w:sz w:val="24"/>
          <w:szCs w:val="24"/>
          <w:lang w:eastAsia="ja-JP"/>
        </w:rPr>
      </w:pPr>
      <w:r>
        <w:rPr>
          <w:noProof/>
        </w:rPr>
        <w:t>Detection bias</w:t>
      </w:r>
      <w:r>
        <w:rPr>
          <w:noProof/>
        </w:rPr>
        <w:tab/>
      </w:r>
      <w:r>
        <w:rPr>
          <w:noProof/>
        </w:rPr>
        <w:fldChar w:fldCharType="begin"/>
      </w:r>
      <w:r>
        <w:rPr>
          <w:noProof/>
        </w:rPr>
        <w:instrText xml:space="preserve"> PAGEREF _Toc321043766 \h </w:instrText>
      </w:r>
      <w:r>
        <w:rPr>
          <w:noProof/>
        </w:rPr>
      </w:r>
      <w:r>
        <w:rPr>
          <w:noProof/>
        </w:rPr>
        <w:fldChar w:fldCharType="separate"/>
      </w:r>
      <w:r w:rsidR="00317010">
        <w:rPr>
          <w:noProof/>
        </w:rPr>
        <w:t>42</w:t>
      </w:r>
      <w:r>
        <w:rPr>
          <w:noProof/>
        </w:rPr>
        <w:fldChar w:fldCharType="end"/>
      </w:r>
    </w:p>
    <w:p w14:paraId="60C6E278" w14:textId="77777777" w:rsidR="006E174B" w:rsidRPr="00882A05" w:rsidRDefault="006E174B">
      <w:pPr>
        <w:pStyle w:val="Innehll3"/>
        <w:rPr>
          <w:rFonts w:asciiTheme="minorHAnsi" w:eastAsiaTheme="minorEastAsia" w:hAnsiTheme="minorHAnsi" w:cstheme="minorBidi"/>
          <w:noProof/>
          <w:sz w:val="24"/>
          <w:szCs w:val="24"/>
          <w:lang w:eastAsia="ja-JP"/>
        </w:rPr>
      </w:pPr>
      <w:r>
        <w:rPr>
          <w:noProof/>
        </w:rPr>
        <w:t>Confounding</w:t>
      </w:r>
      <w:r>
        <w:rPr>
          <w:noProof/>
        </w:rPr>
        <w:tab/>
      </w:r>
      <w:r>
        <w:rPr>
          <w:noProof/>
        </w:rPr>
        <w:fldChar w:fldCharType="begin"/>
      </w:r>
      <w:r>
        <w:rPr>
          <w:noProof/>
        </w:rPr>
        <w:instrText xml:space="preserve"> PAGEREF _Toc321043767 \h </w:instrText>
      </w:r>
      <w:r>
        <w:rPr>
          <w:noProof/>
        </w:rPr>
      </w:r>
      <w:r>
        <w:rPr>
          <w:noProof/>
        </w:rPr>
        <w:fldChar w:fldCharType="separate"/>
      </w:r>
      <w:r w:rsidR="00317010">
        <w:rPr>
          <w:noProof/>
        </w:rPr>
        <w:t>43</w:t>
      </w:r>
      <w:r>
        <w:rPr>
          <w:noProof/>
        </w:rPr>
        <w:fldChar w:fldCharType="end"/>
      </w:r>
    </w:p>
    <w:p w14:paraId="48EAF161" w14:textId="77777777" w:rsidR="006E174B" w:rsidRPr="00882A05" w:rsidRDefault="006E174B">
      <w:pPr>
        <w:pStyle w:val="Innehll3"/>
        <w:rPr>
          <w:rFonts w:asciiTheme="minorHAnsi" w:eastAsiaTheme="minorEastAsia" w:hAnsiTheme="minorHAnsi" w:cstheme="minorBidi"/>
          <w:noProof/>
          <w:sz w:val="24"/>
          <w:szCs w:val="24"/>
          <w:lang w:eastAsia="ja-JP"/>
        </w:rPr>
      </w:pPr>
      <w:r>
        <w:rPr>
          <w:noProof/>
        </w:rPr>
        <w:t>Chance findings and statistical power</w:t>
      </w:r>
      <w:r>
        <w:rPr>
          <w:noProof/>
        </w:rPr>
        <w:tab/>
      </w:r>
      <w:r>
        <w:rPr>
          <w:noProof/>
        </w:rPr>
        <w:fldChar w:fldCharType="begin"/>
      </w:r>
      <w:r>
        <w:rPr>
          <w:noProof/>
        </w:rPr>
        <w:instrText xml:space="preserve"> PAGEREF _Toc321043768 \h </w:instrText>
      </w:r>
      <w:r>
        <w:rPr>
          <w:noProof/>
        </w:rPr>
      </w:r>
      <w:r>
        <w:rPr>
          <w:noProof/>
        </w:rPr>
        <w:fldChar w:fldCharType="separate"/>
      </w:r>
      <w:r w:rsidR="00317010">
        <w:rPr>
          <w:noProof/>
        </w:rPr>
        <w:t>43</w:t>
      </w:r>
      <w:r>
        <w:rPr>
          <w:noProof/>
        </w:rPr>
        <w:fldChar w:fldCharType="end"/>
      </w:r>
    </w:p>
    <w:p w14:paraId="783B03A1" w14:textId="77777777" w:rsidR="006E174B" w:rsidRPr="00882A05" w:rsidRDefault="006E174B">
      <w:pPr>
        <w:pStyle w:val="Innehll3"/>
        <w:rPr>
          <w:rFonts w:asciiTheme="minorHAnsi" w:eastAsiaTheme="minorEastAsia" w:hAnsiTheme="minorHAnsi" w:cstheme="minorBidi"/>
          <w:noProof/>
          <w:sz w:val="24"/>
          <w:szCs w:val="24"/>
          <w:lang w:eastAsia="ja-JP"/>
        </w:rPr>
      </w:pPr>
      <w:r>
        <w:rPr>
          <w:noProof/>
        </w:rPr>
        <w:t>Reverse causality</w:t>
      </w:r>
      <w:r>
        <w:rPr>
          <w:noProof/>
        </w:rPr>
        <w:tab/>
      </w:r>
      <w:r>
        <w:rPr>
          <w:noProof/>
        </w:rPr>
        <w:fldChar w:fldCharType="begin"/>
      </w:r>
      <w:r>
        <w:rPr>
          <w:noProof/>
        </w:rPr>
        <w:instrText xml:space="preserve"> PAGEREF _Toc321043769 \h </w:instrText>
      </w:r>
      <w:r>
        <w:rPr>
          <w:noProof/>
        </w:rPr>
      </w:r>
      <w:r>
        <w:rPr>
          <w:noProof/>
        </w:rPr>
        <w:fldChar w:fldCharType="separate"/>
      </w:r>
      <w:r w:rsidR="00317010">
        <w:rPr>
          <w:noProof/>
        </w:rPr>
        <w:t>43</w:t>
      </w:r>
      <w:r>
        <w:rPr>
          <w:noProof/>
        </w:rPr>
        <w:fldChar w:fldCharType="end"/>
      </w:r>
    </w:p>
    <w:p w14:paraId="0B073F30" w14:textId="77777777" w:rsidR="006E174B" w:rsidRPr="00882A05" w:rsidRDefault="006E174B">
      <w:pPr>
        <w:pStyle w:val="Innehll3"/>
        <w:rPr>
          <w:rFonts w:asciiTheme="minorHAnsi" w:eastAsiaTheme="minorEastAsia" w:hAnsiTheme="minorHAnsi" w:cstheme="minorBidi"/>
          <w:noProof/>
          <w:sz w:val="24"/>
          <w:szCs w:val="24"/>
          <w:lang w:eastAsia="ja-JP"/>
        </w:rPr>
      </w:pPr>
      <w:r>
        <w:rPr>
          <w:noProof/>
        </w:rPr>
        <w:t>Previous studies and possible explanations</w:t>
      </w:r>
      <w:r>
        <w:rPr>
          <w:noProof/>
        </w:rPr>
        <w:tab/>
      </w:r>
      <w:r>
        <w:rPr>
          <w:noProof/>
        </w:rPr>
        <w:fldChar w:fldCharType="begin"/>
      </w:r>
      <w:r>
        <w:rPr>
          <w:noProof/>
        </w:rPr>
        <w:instrText xml:space="preserve"> PAGEREF _Toc321043770 \h </w:instrText>
      </w:r>
      <w:r>
        <w:rPr>
          <w:noProof/>
        </w:rPr>
      </w:r>
      <w:r>
        <w:rPr>
          <w:noProof/>
        </w:rPr>
        <w:fldChar w:fldCharType="separate"/>
      </w:r>
      <w:r w:rsidR="00317010">
        <w:rPr>
          <w:noProof/>
        </w:rPr>
        <w:t>44</w:t>
      </w:r>
      <w:r>
        <w:rPr>
          <w:noProof/>
        </w:rPr>
        <w:fldChar w:fldCharType="end"/>
      </w:r>
    </w:p>
    <w:p w14:paraId="300FC61E" w14:textId="77777777" w:rsidR="006E174B" w:rsidRPr="00882A05" w:rsidRDefault="006E174B">
      <w:pPr>
        <w:pStyle w:val="Innehll2"/>
        <w:rPr>
          <w:rFonts w:asciiTheme="minorHAnsi" w:eastAsiaTheme="minorEastAsia" w:hAnsiTheme="minorHAnsi" w:cstheme="minorBidi"/>
          <w:iCs w:val="0"/>
          <w:noProof/>
          <w:sz w:val="24"/>
          <w:szCs w:val="24"/>
          <w:lang w:eastAsia="ja-JP"/>
        </w:rPr>
      </w:pPr>
      <w:r w:rsidRPr="000A2362">
        <w:rPr>
          <w:noProof/>
        </w:rPr>
        <w:t>Strengths</w:t>
      </w:r>
      <w:r>
        <w:rPr>
          <w:noProof/>
        </w:rPr>
        <w:t xml:space="preserve"> and limitations</w:t>
      </w:r>
      <w:r>
        <w:rPr>
          <w:noProof/>
        </w:rPr>
        <w:tab/>
      </w:r>
      <w:r>
        <w:rPr>
          <w:noProof/>
        </w:rPr>
        <w:fldChar w:fldCharType="begin"/>
      </w:r>
      <w:r>
        <w:rPr>
          <w:noProof/>
        </w:rPr>
        <w:instrText xml:space="preserve"> PAGEREF _Toc321043771 \h </w:instrText>
      </w:r>
      <w:r>
        <w:rPr>
          <w:noProof/>
        </w:rPr>
      </w:r>
      <w:r>
        <w:rPr>
          <w:noProof/>
        </w:rPr>
        <w:fldChar w:fldCharType="separate"/>
      </w:r>
      <w:r w:rsidR="00317010">
        <w:rPr>
          <w:noProof/>
        </w:rPr>
        <w:t>46</w:t>
      </w:r>
      <w:r>
        <w:rPr>
          <w:noProof/>
        </w:rPr>
        <w:fldChar w:fldCharType="end"/>
      </w:r>
    </w:p>
    <w:p w14:paraId="683030C8" w14:textId="77777777" w:rsidR="006E174B" w:rsidRPr="00882A05" w:rsidRDefault="006E174B">
      <w:pPr>
        <w:pStyle w:val="Innehll2"/>
        <w:rPr>
          <w:rFonts w:asciiTheme="minorHAnsi" w:eastAsiaTheme="minorEastAsia" w:hAnsiTheme="minorHAnsi" w:cstheme="minorBidi"/>
          <w:iCs w:val="0"/>
          <w:noProof/>
          <w:sz w:val="24"/>
          <w:szCs w:val="24"/>
          <w:lang w:eastAsia="ja-JP"/>
        </w:rPr>
      </w:pPr>
      <w:r w:rsidRPr="000A2362">
        <w:rPr>
          <w:noProof/>
        </w:rPr>
        <w:t>Conclusions</w:t>
      </w:r>
      <w:r>
        <w:rPr>
          <w:noProof/>
        </w:rPr>
        <w:tab/>
      </w:r>
      <w:r>
        <w:rPr>
          <w:noProof/>
        </w:rPr>
        <w:fldChar w:fldCharType="begin"/>
      </w:r>
      <w:r>
        <w:rPr>
          <w:noProof/>
        </w:rPr>
        <w:instrText xml:space="preserve"> PAGEREF _Toc321043772 \h </w:instrText>
      </w:r>
      <w:r>
        <w:rPr>
          <w:noProof/>
        </w:rPr>
      </w:r>
      <w:r>
        <w:rPr>
          <w:noProof/>
        </w:rPr>
        <w:fldChar w:fldCharType="separate"/>
      </w:r>
      <w:r w:rsidR="00317010">
        <w:rPr>
          <w:noProof/>
        </w:rPr>
        <w:t>47</w:t>
      </w:r>
      <w:r>
        <w:rPr>
          <w:noProof/>
        </w:rPr>
        <w:fldChar w:fldCharType="end"/>
      </w:r>
    </w:p>
    <w:p w14:paraId="1BCC583A" w14:textId="77777777" w:rsidR="006E174B" w:rsidRPr="00882A05" w:rsidRDefault="006E174B">
      <w:pPr>
        <w:pStyle w:val="Innehll2"/>
        <w:rPr>
          <w:rFonts w:asciiTheme="minorHAnsi" w:eastAsiaTheme="minorEastAsia" w:hAnsiTheme="minorHAnsi" w:cstheme="minorBidi"/>
          <w:iCs w:val="0"/>
          <w:noProof/>
          <w:sz w:val="24"/>
          <w:szCs w:val="24"/>
          <w:lang w:eastAsia="ja-JP"/>
        </w:rPr>
      </w:pPr>
      <w:r w:rsidRPr="000A2362">
        <w:rPr>
          <w:noProof/>
        </w:rPr>
        <w:t>Implications and future perspectives</w:t>
      </w:r>
      <w:r>
        <w:rPr>
          <w:noProof/>
        </w:rPr>
        <w:tab/>
      </w:r>
      <w:r>
        <w:rPr>
          <w:noProof/>
        </w:rPr>
        <w:fldChar w:fldCharType="begin"/>
      </w:r>
      <w:r>
        <w:rPr>
          <w:noProof/>
        </w:rPr>
        <w:instrText xml:space="preserve"> PAGEREF _Toc321043773 \h </w:instrText>
      </w:r>
      <w:r>
        <w:rPr>
          <w:noProof/>
        </w:rPr>
      </w:r>
      <w:r>
        <w:rPr>
          <w:noProof/>
        </w:rPr>
        <w:fldChar w:fldCharType="separate"/>
      </w:r>
      <w:r w:rsidR="00317010">
        <w:rPr>
          <w:noProof/>
        </w:rPr>
        <w:t>47</w:t>
      </w:r>
      <w:r>
        <w:rPr>
          <w:noProof/>
        </w:rPr>
        <w:fldChar w:fldCharType="end"/>
      </w:r>
    </w:p>
    <w:p w14:paraId="09616E4F" w14:textId="75482AC0" w:rsidR="006E174B" w:rsidRDefault="006E174B">
      <w:pPr>
        <w:pStyle w:val="Innehll1"/>
        <w:rPr>
          <w:rFonts w:asciiTheme="minorHAnsi" w:eastAsiaTheme="minorEastAsia" w:hAnsiTheme="minorHAnsi" w:cstheme="minorBidi"/>
          <w:sz w:val="24"/>
          <w:szCs w:val="24"/>
          <w:lang w:val="sv-SE" w:eastAsia="ja-JP"/>
        </w:rPr>
      </w:pPr>
      <w:r w:rsidRPr="00882A05">
        <w:rPr>
          <w:lang w:val="sv-SE"/>
        </w:rPr>
        <w:t>Populärvetenskaplig sammanfattning</w:t>
      </w:r>
      <w:r w:rsidRPr="00882A05">
        <w:rPr>
          <w:lang w:val="sv-SE"/>
        </w:rPr>
        <w:tab/>
      </w:r>
      <w:r>
        <w:fldChar w:fldCharType="begin"/>
      </w:r>
      <w:r w:rsidRPr="00882A05">
        <w:rPr>
          <w:lang w:val="sv-SE"/>
        </w:rPr>
        <w:instrText xml:space="preserve"> PAGEREF _Toc321043774 \h </w:instrText>
      </w:r>
      <w:r>
        <w:fldChar w:fldCharType="separate"/>
      </w:r>
      <w:r w:rsidR="00317010">
        <w:rPr>
          <w:lang w:val="sv-SE"/>
        </w:rPr>
        <w:t>49</w:t>
      </w:r>
      <w:r>
        <w:fldChar w:fldCharType="end"/>
      </w:r>
    </w:p>
    <w:p w14:paraId="79D179E1" w14:textId="77777777" w:rsidR="006E174B" w:rsidRDefault="006E174B">
      <w:pPr>
        <w:pStyle w:val="Innehll1"/>
        <w:rPr>
          <w:rFonts w:asciiTheme="minorHAnsi" w:eastAsiaTheme="minorEastAsia" w:hAnsiTheme="minorHAnsi" w:cstheme="minorBidi"/>
          <w:sz w:val="24"/>
          <w:szCs w:val="24"/>
          <w:lang w:val="sv-SE" w:eastAsia="ja-JP"/>
        </w:rPr>
      </w:pPr>
      <w:r w:rsidRPr="00882A05">
        <w:rPr>
          <w:lang w:val="sv-SE"/>
        </w:rPr>
        <w:t>Acknowledgements</w:t>
      </w:r>
      <w:r w:rsidRPr="00882A05">
        <w:rPr>
          <w:lang w:val="sv-SE"/>
        </w:rPr>
        <w:tab/>
      </w:r>
      <w:r>
        <w:fldChar w:fldCharType="begin"/>
      </w:r>
      <w:r w:rsidRPr="00882A05">
        <w:rPr>
          <w:lang w:val="sv-SE"/>
        </w:rPr>
        <w:instrText xml:space="preserve"> PAGEREF _Toc321043775 \h </w:instrText>
      </w:r>
      <w:r>
        <w:fldChar w:fldCharType="separate"/>
      </w:r>
      <w:r w:rsidR="00317010">
        <w:rPr>
          <w:lang w:val="sv-SE"/>
        </w:rPr>
        <w:t>51</w:t>
      </w:r>
      <w:r>
        <w:fldChar w:fldCharType="end"/>
      </w:r>
    </w:p>
    <w:p w14:paraId="743D9AE1" w14:textId="77777777" w:rsidR="006E174B" w:rsidRPr="00882A05" w:rsidRDefault="006E174B">
      <w:pPr>
        <w:pStyle w:val="Innehll1"/>
        <w:rPr>
          <w:rFonts w:asciiTheme="minorHAnsi" w:eastAsiaTheme="minorEastAsia" w:hAnsiTheme="minorHAnsi" w:cstheme="minorBidi"/>
          <w:sz w:val="24"/>
          <w:szCs w:val="24"/>
          <w:lang w:eastAsia="ja-JP"/>
        </w:rPr>
      </w:pPr>
      <w:r w:rsidRPr="000A2362">
        <w:t>References</w:t>
      </w:r>
      <w:r>
        <w:tab/>
      </w:r>
      <w:r>
        <w:fldChar w:fldCharType="begin"/>
      </w:r>
      <w:r>
        <w:instrText xml:space="preserve"> PAGEREF _Toc321043776 \h </w:instrText>
      </w:r>
      <w:r>
        <w:fldChar w:fldCharType="separate"/>
      </w:r>
      <w:r w:rsidR="00317010">
        <w:t>53</w:t>
      </w:r>
      <w:r>
        <w:fldChar w:fldCharType="end"/>
      </w:r>
    </w:p>
    <w:p w14:paraId="40BBAA5F" w14:textId="5FB94364" w:rsidR="00143405" w:rsidRPr="00AB4BBB" w:rsidRDefault="00143405" w:rsidP="0049051B">
      <w:pPr>
        <w:pStyle w:val="Rubrik2"/>
        <w:rPr>
          <w:sz w:val="24"/>
          <w:lang w:val="en-GB"/>
        </w:rPr>
      </w:pPr>
      <w:r w:rsidRPr="00AB4BBB">
        <w:rPr>
          <w:sz w:val="24"/>
          <w:szCs w:val="22"/>
          <w:lang w:val="en-GB"/>
        </w:rPr>
        <w:fldChar w:fldCharType="end"/>
      </w:r>
    </w:p>
    <w:p w14:paraId="2D0A5DA6" w14:textId="77777777" w:rsidR="00143405" w:rsidRPr="00AB4BBB" w:rsidRDefault="00143405">
      <w:pPr>
        <w:spacing w:after="0" w:line="240" w:lineRule="auto"/>
        <w:jc w:val="left"/>
        <w:rPr>
          <w:rFonts w:eastAsia="Times New Roman"/>
          <w:sz w:val="24"/>
        </w:rPr>
      </w:pPr>
      <w:r w:rsidRPr="00AB4BBB">
        <w:rPr>
          <w:sz w:val="24"/>
        </w:rPr>
        <w:br w:type="page"/>
      </w:r>
    </w:p>
    <w:p w14:paraId="74541AEE" w14:textId="77777777" w:rsidR="00882A05" w:rsidRDefault="00882A05">
      <w:pPr>
        <w:spacing w:after="0" w:line="240" w:lineRule="auto"/>
        <w:jc w:val="left"/>
        <w:rPr>
          <w:rFonts w:eastAsia="Times New Roman"/>
          <w:sz w:val="48"/>
          <w:szCs w:val="48"/>
        </w:rPr>
      </w:pPr>
      <w:bookmarkStart w:id="10" w:name="_Toc321043717"/>
      <w:r>
        <w:lastRenderedPageBreak/>
        <w:br w:type="page"/>
      </w:r>
    </w:p>
    <w:p w14:paraId="423786F5" w14:textId="15EB060F" w:rsidR="00FE519F" w:rsidRPr="00AB4BBB" w:rsidRDefault="00FE519F" w:rsidP="00143405">
      <w:pPr>
        <w:pStyle w:val="Rubrik1"/>
        <w:rPr>
          <w:lang w:val="en-GB"/>
        </w:rPr>
      </w:pPr>
      <w:r w:rsidRPr="00AB4BBB">
        <w:rPr>
          <w:lang w:val="en-GB"/>
        </w:rPr>
        <w:lastRenderedPageBreak/>
        <w:t>List of Papers</w:t>
      </w:r>
      <w:bookmarkEnd w:id="10"/>
    </w:p>
    <w:p w14:paraId="507DA573" w14:textId="0126BAD5" w:rsidR="00143405" w:rsidRPr="00AB4BBB" w:rsidRDefault="00FE519F" w:rsidP="00143405">
      <w:pPr>
        <w:pStyle w:val="bodytext"/>
        <w:rPr>
          <w:lang w:val="en-GB"/>
        </w:rPr>
      </w:pPr>
      <w:r w:rsidRPr="00AB4BBB">
        <w:rPr>
          <w:lang w:val="en-GB"/>
        </w:rPr>
        <w:t>This thesis is based on the following papers, which will be referred to in the text by their Roman numerals</w:t>
      </w:r>
      <w:r w:rsidR="00AB4BBB">
        <w:rPr>
          <w:lang w:val="en-GB"/>
        </w:rPr>
        <w:t>:</w:t>
      </w:r>
    </w:p>
    <w:p w14:paraId="005682A8" w14:textId="77777777" w:rsidR="00143405" w:rsidRPr="00AB4BBB" w:rsidRDefault="00143405" w:rsidP="00143405">
      <w:pPr>
        <w:pStyle w:val="bodytext"/>
        <w:rPr>
          <w:lang w:val="en-GB"/>
        </w:rPr>
      </w:pPr>
    </w:p>
    <w:p w14:paraId="4F9CC796" w14:textId="0A2BA71F" w:rsidR="00FE519F" w:rsidRPr="00AB4BBB" w:rsidRDefault="00FE519F" w:rsidP="00143405">
      <w:pPr>
        <w:pStyle w:val="bodytext"/>
        <w:numPr>
          <w:ilvl w:val="0"/>
          <w:numId w:val="4"/>
        </w:numPr>
        <w:rPr>
          <w:szCs w:val="22"/>
          <w:lang w:val="en-GB"/>
        </w:rPr>
      </w:pPr>
      <w:proofErr w:type="spellStart"/>
      <w:r w:rsidRPr="00AB4BBB">
        <w:rPr>
          <w:lang w:val="en-GB"/>
        </w:rPr>
        <w:t>Brandstedt</w:t>
      </w:r>
      <w:proofErr w:type="spellEnd"/>
      <w:r w:rsidRPr="00AB4BBB">
        <w:rPr>
          <w:lang w:val="en-GB"/>
        </w:rPr>
        <w:t xml:space="preserve"> </w:t>
      </w:r>
      <w:r w:rsidR="009804EF" w:rsidRPr="00AB4BBB">
        <w:rPr>
          <w:lang w:val="en-GB"/>
        </w:rPr>
        <w:t xml:space="preserve">J, </w:t>
      </w:r>
      <w:proofErr w:type="spellStart"/>
      <w:r w:rsidR="009804EF" w:rsidRPr="00AB4BBB">
        <w:rPr>
          <w:lang w:val="en-GB"/>
        </w:rPr>
        <w:t>Almquist</w:t>
      </w:r>
      <w:proofErr w:type="spellEnd"/>
      <w:r w:rsidR="009804EF" w:rsidRPr="00AB4BBB">
        <w:rPr>
          <w:lang w:val="en-GB"/>
        </w:rPr>
        <w:t xml:space="preserve"> M, </w:t>
      </w:r>
      <w:proofErr w:type="spellStart"/>
      <w:r w:rsidR="009804EF" w:rsidRPr="00AB4BBB">
        <w:rPr>
          <w:lang w:val="en-GB"/>
        </w:rPr>
        <w:t>Manjer</w:t>
      </w:r>
      <w:proofErr w:type="spellEnd"/>
      <w:r w:rsidR="009804EF" w:rsidRPr="00AB4BBB">
        <w:rPr>
          <w:lang w:val="en-GB"/>
        </w:rPr>
        <w:t xml:space="preserve"> J, </w:t>
      </w:r>
      <w:proofErr w:type="spellStart"/>
      <w:r w:rsidR="009804EF" w:rsidRPr="00AB4BBB">
        <w:rPr>
          <w:lang w:val="en-GB"/>
        </w:rPr>
        <w:t>Malm</w:t>
      </w:r>
      <w:proofErr w:type="spellEnd"/>
      <w:r w:rsidR="009804EF" w:rsidRPr="00AB4BBB">
        <w:rPr>
          <w:lang w:val="en-GB"/>
        </w:rPr>
        <w:t xml:space="preserve"> J: </w:t>
      </w:r>
      <w:r w:rsidRPr="00AB4BBB">
        <w:rPr>
          <w:lang w:val="en-GB"/>
        </w:rPr>
        <w:t>Vitamin D, PTH, and calcium and the risk of prostate cancer: a prospective nested case-control st</w:t>
      </w:r>
      <w:r w:rsidR="009804EF" w:rsidRPr="00AB4BBB">
        <w:rPr>
          <w:lang w:val="en-GB"/>
        </w:rPr>
        <w:t xml:space="preserve">udy. </w:t>
      </w:r>
      <w:r w:rsidR="009804EF" w:rsidRPr="00AB4BBB">
        <w:rPr>
          <w:i/>
          <w:lang w:val="en-GB"/>
        </w:rPr>
        <w:t>Cancer Causes Control 2012</w:t>
      </w:r>
      <w:r w:rsidR="009804EF" w:rsidRPr="00AB4BBB">
        <w:rPr>
          <w:lang w:val="en-GB"/>
        </w:rPr>
        <w:t>:</w:t>
      </w:r>
      <w:r w:rsidRPr="00AB4BBB">
        <w:rPr>
          <w:lang w:val="en-GB"/>
        </w:rPr>
        <w:t xml:space="preserve"> 23 (8)</w:t>
      </w:r>
      <w:r w:rsidR="009804EF" w:rsidRPr="00AB4BBB">
        <w:rPr>
          <w:lang w:val="en-GB"/>
        </w:rPr>
        <w:t>: 1377</w:t>
      </w:r>
      <w:r w:rsidRPr="00AB4BBB">
        <w:rPr>
          <w:lang w:val="en-GB"/>
        </w:rPr>
        <w:t>-1385.</w:t>
      </w:r>
    </w:p>
    <w:p w14:paraId="4CA1B4E9" w14:textId="54206183" w:rsidR="00FE519F" w:rsidRPr="00AB4BBB" w:rsidRDefault="00DA17CB" w:rsidP="00143405">
      <w:pPr>
        <w:pStyle w:val="bodytext"/>
        <w:numPr>
          <w:ilvl w:val="0"/>
          <w:numId w:val="4"/>
        </w:numPr>
        <w:rPr>
          <w:szCs w:val="22"/>
          <w:lang w:val="en-GB"/>
        </w:rPr>
      </w:pPr>
      <w:proofErr w:type="spellStart"/>
      <w:r w:rsidRPr="00AB4BBB">
        <w:rPr>
          <w:lang w:val="en-GB"/>
        </w:rPr>
        <w:t>Brandstedt</w:t>
      </w:r>
      <w:proofErr w:type="spellEnd"/>
      <w:r w:rsidRPr="00AB4BBB">
        <w:rPr>
          <w:lang w:val="en-GB"/>
        </w:rPr>
        <w:t xml:space="preserve"> J, </w:t>
      </w:r>
      <w:proofErr w:type="spellStart"/>
      <w:r w:rsidRPr="00AB4BBB">
        <w:rPr>
          <w:lang w:val="en-GB"/>
        </w:rPr>
        <w:t>Almquist</w:t>
      </w:r>
      <w:proofErr w:type="spellEnd"/>
      <w:r w:rsidRPr="00AB4BBB">
        <w:rPr>
          <w:lang w:val="en-GB"/>
        </w:rPr>
        <w:t xml:space="preserve"> M, </w:t>
      </w:r>
      <w:proofErr w:type="spellStart"/>
      <w:r w:rsidRPr="00AB4BBB">
        <w:rPr>
          <w:lang w:val="en-GB"/>
        </w:rPr>
        <w:t>U</w:t>
      </w:r>
      <w:r w:rsidR="009804EF" w:rsidRPr="00AB4BBB">
        <w:rPr>
          <w:lang w:val="en-GB"/>
        </w:rPr>
        <w:t>lmert</w:t>
      </w:r>
      <w:proofErr w:type="spellEnd"/>
      <w:r w:rsidR="009804EF" w:rsidRPr="00AB4BBB">
        <w:rPr>
          <w:lang w:val="en-GB"/>
        </w:rPr>
        <w:t xml:space="preserve"> D, </w:t>
      </w:r>
      <w:proofErr w:type="spellStart"/>
      <w:r w:rsidR="009804EF" w:rsidRPr="00AB4BBB">
        <w:rPr>
          <w:lang w:val="en-GB"/>
        </w:rPr>
        <w:t>Manjer</w:t>
      </w:r>
      <w:proofErr w:type="spellEnd"/>
      <w:r w:rsidR="009804EF" w:rsidRPr="00AB4BBB">
        <w:rPr>
          <w:lang w:val="en-GB"/>
        </w:rPr>
        <w:t xml:space="preserve"> J, </w:t>
      </w:r>
      <w:proofErr w:type="spellStart"/>
      <w:r w:rsidR="009804EF" w:rsidRPr="00AB4BBB">
        <w:rPr>
          <w:lang w:val="en-GB"/>
        </w:rPr>
        <w:t>Malm</w:t>
      </w:r>
      <w:proofErr w:type="spellEnd"/>
      <w:r w:rsidR="009804EF" w:rsidRPr="00AB4BBB">
        <w:rPr>
          <w:lang w:val="en-GB"/>
        </w:rPr>
        <w:t xml:space="preserve"> J:</w:t>
      </w:r>
      <w:r w:rsidRPr="00AB4BBB">
        <w:rPr>
          <w:lang w:val="en-GB"/>
        </w:rPr>
        <w:t xml:space="preserve"> Vitamin D, PTH, and calcium and </w:t>
      </w:r>
      <w:proofErr w:type="spellStart"/>
      <w:r w:rsidRPr="00AB4BBB">
        <w:rPr>
          <w:lang w:val="en-GB"/>
        </w:rPr>
        <w:t>tumor</w:t>
      </w:r>
      <w:proofErr w:type="spellEnd"/>
      <w:r w:rsidRPr="00AB4BBB">
        <w:rPr>
          <w:lang w:val="en-GB"/>
        </w:rPr>
        <w:t xml:space="preserve"> aggressiveness in prostate cancer: a prospective nested case-control study. </w:t>
      </w:r>
      <w:r w:rsidRPr="00AB4BBB">
        <w:rPr>
          <w:i/>
          <w:lang w:val="en-GB"/>
        </w:rPr>
        <w:t>Cancer Causes Control</w:t>
      </w:r>
      <w:r w:rsidR="009804EF" w:rsidRPr="00AB4BBB">
        <w:rPr>
          <w:i/>
          <w:lang w:val="en-GB"/>
        </w:rPr>
        <w:t xml:space="preserve"> 2016</w:t>
      </w:r>
      <w:r w:rsidR="009804EF" w:rsidRPr="00AB4BBB">
        <w:rPr>
          <w:lang w:val="en-GB"/>
        </w:rPr>
        <w:t xml:space="preserve">: </w:t>
      </w:r>
      <w:r w:rsidRPr="00AB4BBB">
        <w:rPr>
          <w:lang w:val="en-GB"/>
        </w:rPr>
        <w:t>27 (1)</w:t>
      </w:r>
      <w:r w:rsidR="009804EF" w:rsidRPr="00AB4BBB">
        <w:rPr>
          <w:lang w:val="en-GB"/>
        </w:rPr>
        <w:t>: 69</w:t>
      </w:r>
      <w:r w:rsidRPr="00AB4BBB">
        <w:rPr>
          <w:lang w:val="en-GB"/>
        </w:rPr>
        <w:t xml:space="preserve">-80. </w:t>
      </w:r>
    </w:p>
    <w:p w14:paraId="72A62C4D" w14:textId="4EB79E7E" w:rsidR="00DA17CB" w:rsidRPr="00AB4BBB" w:rsidRDefault="00115C52" w:rsidP="00143405">
      <w:pPr>
        <w:pStyle w:val="bodytext"/>
        <w:numPr>
          <w:ilvl w:val="0"/>
          <w:numId w:val="4"/>
        </w:numPr>
        <w:rPr>
          <w:szCs w:val="22"/>
          <w:lang w:val="en-GB"/>
        </w:rPr>
      </w:pPr>
      <w:proofErr w:type="spellStart"/>
      <w:r w:rsidRPr="00AB4BBB">
        <w:rPr>
          <w:lang w:val="en-GB"/>
        </w:rPr>
        <w:t>Brandstedt</w:t>
      </w:r>
      <w:proofErr w:type="spellEnd"/>
      <w:r w:rsidRPr="00AB4BBB">
        <w:rPr>
          <w:lang w:val="en-GB"/>
        </w:rPr>
        <w:t xml:space="preserve"> J, </w:t>
      </w:r>
      <w:proofErr w:type="spellStart"/>
      <w:r w:rsidRPr="00AB4BBB">
        <w:rPr>
          <w:lang w:val="en-GB"/>
        </w:rPr>
        <w:t>Almquist</w:t>
      </w:r>
      <w:proofErr w:type="spellEnd"/>
      <w:r w:rsidRPr="00AB4BBB">
        <w:rPr>
          <w:lang w:val="en-GB"/>
        </w:rPr>
        <w:t xml:space="preserve"> M, </w:t>
      </w:r>
      <w:proofErr w:type="spellStart"/>
      <w:r w:rsidRPr="00AB4BBB">
        <w:rPr>
          <w:lang w:val="en-GB"/>
        </w:rPr>
        <w:t>Manjer</w:t>
      </w:r>
      <w:proofErr w:type="spellEnd"/>
      <w:r w:rsidRPr="00AB4BBB">
        <w:rPr>
          <w:lang w:val="en-GB"/>
        </w:rPr>
        <w:t xml:space="preserve"> J, </w:t>
      </w:r>
      <w:proofErr w:type="spellStart"/>
      <w:r w:rsidRPr="00AB4BBB">
        <w:rPr>
          <w:lang w:val="en-GB"/>
        </w:rPr>
        <w:t>Malm</w:t>
      </w:r>
      <w:proofErr w:type="spellEnd"/>
      <w:r w:rsidRPr="00AB4BBB">
        <w:rPr>
          <w:lang w:val="en-GB"/>
        </w:rPr>
        <w:t xml:space="preserve"> J</w:t>
      </w:r>
      <w:r w:rsidR="00AF738F" w:rsidRPr="00AB4BBB">
        <w:rPr>
          <w:lang w:val="en-GB"/>
        </w:rPr>
        <w:t xml:space="preserve">. Vitamin D, PTH, and calcium in relation to survival following prostate cancer. </w:t>
      </w:r>
      <w:r w:rsidR="00305ECF" w:rsidRPr="00AB4BBB">
        <w:rPr>
          <w:i/>
          <w:lang w:val="en-GB"/>
        </w:rPr>
        <w:t>Cancer Causes Control 2016</w:t>
      </w:r>
      <w:r w:rsidR="00305ECF" w:rsidRPr="00AB4BBB">
        <w:rPr>
          <w:lang w:val="en-GB"/>
        </w:rPr>
        <w:t>:</w:t>
      </w:r>
      <w:r w:rsidR="008D7908">
        <w:rPr>
          <w:i/>
          <w:lang w:val="en-GB"/>
        </w:rPr>
        <w:t>00 (0):00-00 (</w:t>
      </w:r>
      <w:proofErr w:type="spellStart"/>
      <w:r w:rsidR="008D7908">
        <w:rPr>
          <w:i/>
          <w:lang w:val="en-GB"/>
        </w:rPr>
        <w:t>Epub</w:t>
      </w:r>
      <w:proofErr w:type="spellEnd"/>
      <w:r w:rsidR="008D7908">
        <w:rPr>
          <w:i/>
          <w:lang w:val="en-GB"/>
        </w:rPr>
        <w:t xml:space="preserve"> ahead of print</w:t>
      </w:r>
      <w:r w:rsidR="00305ECF" w:rsidRPr="00305ECF">
        <w:rPr>
          <w:i/>
          <w:lang w:val="en-GB"/>
        </w:rPr>
        <w:t>)</w:t>
      </w:r>
    </w:p>
    <w:p w14:paraId="6BFE881F" w14:textId="77C4602B" w:rsidR="00AF738F" w:rsidRPr="00AB4BBB" w:rsidRDefault="00AF738F" w:rsidP="00143405">
      <w:pPr>
        <w:pStyle w:val="bodytext"/>
        <w:numPr>
          <w:ilvl w:val="0"/>
          <w:numId w:val="4"/>
        </w:numPr>
        <w:rPr>
          <w:szCs w:val="22"/>
          <w:lang w:val="en-GB"/>
        </w:rPr>
      </w:pPr>
      <w:proofErr w:type="spellStart"/>
      <w:r w:rsidRPr="00AB4BBB">
        <w:rPr>
          <w:lang w:val="en-GB"/>
        </w:rPr>
        <w:t>Brandstedt</w:t>
      </w:r>
      <w:proofErr w:type="spellEnd"/>
      <w:r w:rsidRPr="00AB4BBB">
        <w:rPr>
          <w:lang w:val="en-GB"/>
        </w:rPr>
        <w:t xml:space="preserve"> J, </w:t>
      </w:r>
      <w:proofErr w:type="spellStart"/>
      <w:r w:rsidRPr="00AB4BBB">
        <w:rPr>
          <w:lang w:val="en-GB"/>
        </w:rPr>
        <w:t>Almquist</w:t>
      </w:r>
      <w:proofErr w:type="spellEnd"/>
      <w:r w:rsidRPr="00AB4BBB">
        <w:rPr>
          <w:lang w:val="en-GB"/>
        </w:rPr>
        <w:t xml:space="preserve"> M, </w:t>
      </w:r>
      <w:proofErr w:type="spellStart"/>
      <w:r w:rsidRPr="00AB4BBB">
        <w:rPr>
          <w:lang w:val="en-GB"/>
        </w:rPr>
        <w:t>Manjer</w:t>
      </w:r>
      <w:proofErr w:type="spellEnd"/>
      <w:r w:rsidRPr="00AB4BBB">
        <w:rPr>
          <w:lang w:val="en-GB"/>
        </w:rPr>
        <w:t xml:space="preserve"> J, </w:t>
      </w:r>
      <w:proofErr w:type="spellStart"/>
      <w:r w:rsidRPr="00AB4BBB">
        <w:rPr>
          <w:lang w:val="en-GB"/>
        </w:rPr>
        <w:t>Malm</w:t>
      </w:r>
      <w:proofErr w:type="spellEnd"/>
      <w:r w:rsidRPr="00AB4BBB">
        <w:rPr>
          <w:lang w:val="en-GB"/>
        </w:rPr>
        <w:t xml:space="preserve"> J. SNPs associated with vitamin D, PTH, and calcium in relation to prostate cancer </w:t>
      </w:r>
      <w:r w:rsidR="00CF410F">
        <w:rPr>
          <w:lang w:val="en-GB"/>
        </w:rPr>
        <w:t>risk: overall association and risk in different strata of vitamin D levels</w:t>
      </w:r>
      <w:r w:rsidRPr="00AB4BBB">
        <w:rPr>
          <w:lang w:val="en-GB"/>
        </w:rPr>
        <w:t xml:space="preserve">. </w:t>
      </w:r>
      <w:r w:rsidRPr="00AB4BBB">
        <w:rPr>
          <w:i/>
          <w:lang w:val="en-GB"/>
        </w:rPr>
        <w:t>Manuscript</w:t>
      </w:r>
    </w:p>
    <w:p w14:paraId="43A81A8F" w14:textId="77777777" w:rsidR="00AD46FC" w:rsidRPr="00AB4BBB" w:rsidRDefault="00AD46FC" w:rsidP="00AD46FC">
      <w:pPr>
        <w:pStyle w:val="bodytext"/>
        <w:ind w:left="360"/>
        <w:rPr>
          <w:szCs w:val="22"/>
          <w:lang w:val="en-GB"/>
        </w:rPr>
      </w:pPr>
    </w:p>
    <w:p w14:paraId="230FCA6D" w14:textId="60CF59BD" w:rsidR="00AD46FC" w:rsidRPr="00AB4BBB" w:rsidRDefault="00AD46FC" w:rsidP="00AD46FC">
      <w:pPr>
        <w:pStyle w:val="bodytext"/>
        <w:ind w:left="360"/>
        <w:rPr>
          <w:szCs w:val="22"/>
          <w:lang w:val="en-GB"/>
        </w:rPr>
      </w:pPr>
      <w:r w:rsidRPr="00AB4BBB">
        <w:rPr>
          <w:szCs w:val="22"/>
          <w:lang w:val="en-GB"/>
        </w:rPr>
        <w:t>Papers reprinted with permission from the publisher.</w:t>
      </w:r>
    </w:p>
    <w:p w14:paraId="1EB8FABC" w14:textId="77777777" w:rsidR="00FE519F" w:rsidRPr="00AB4BBB" w:rsidRDefault="00FE519F" w:rsidP="00143405">
      <w:pPr>
        <w:pStyle w:val="bodytext"/>
        <w:rPr>
          <w:lang w:val="en-GB"/>
        </w:rPr>
      </w:pPr>
    </w:p>
    <w:p w14:paraId="3977C04F" w14:textId="77777777" w:rsidR="00FE519F" w:rsidRPr="00AB4BBB" w:rsidRDefault="00FE519F" w:rsidP="00143405">
      <w:pPr>
        <w:pStyle w:val="bodytext"/>
        <w:rPr>
          <w:lang w:val="en-GB"/>
        </w:rPr>
      </w:pPr>
    </w:p>
    <w:p w14:paraId="42197183" w14:textId="77777777" w:rsidR="00AF738F" w:rsidRPr="00AB4BBB" w:rsidRDefault="00AF738F" w:rsidP="00143405">
      <w:pPr>
        <w:pStyle w:val="bodytext"/>
        <w:rPr>
          <w:lang w:val="en-GB"/>
        </w:rPr>
      </w:pPr>
    </w:p>
    <w:p w14:paraId="65248E1F" w14:textId="77777777" w:rsidR="00FE519F" w:rsidRPr="00AB4BBB" w:rsidRDefault="00FE519F" w:rsidP="00143405">
      <w:pPr>
        <w:pStyle w:val="bodytext"/>
        <w:rPr>
          <w:lang w:val="en-GB"/>
        </w:rPr>
      </w:pPr>
    </w:p>
    <w:p w14:paraId="466D2BCE" w14:textId="77777777" w:rsidR="00FE519F" w:rsidRPr="00AB4BBB" w:rsidRDefault="00FE519F" w:rsidP="00143405">
      <w:pPr>
        <w:pStyle w:val="bodytext"/>
        <w:rPr>
          <w:lang w:val="en-GB"/>
        </w:rPr>
      </w:pPr>
    </w:p>
    <w:p w14:paraId="653650EE" w14:textId="77777777" w:rsidR="00FE519F" w:rsidRPr="00AB4BBB" w:rsidRDefault="00FE519F" w:rsidP="00143405">
      <w:pPr>
        <w:pStyle w:val="bodytext"/>
        <w:rPr>
          <w:lang w:val="en-GB"/>
        </w:rPr>
      </w:pPr>
    </w:p>
    <w:p w14:paraId="6FCBA528" w14:textId="77777777" w:rsidR="00FE519F" w:rsidRPr="00AB4BBB" w:rsidRDefault="00FE519F" w:rsidP="00143405">
      <w:pPr>
        <w:pStyle w:val="bodytext"/>
        <w:rPr>
          <w:lang w:val="en-GB"/>
        </w:rPr>
      </w:pPr>
    </w:p>
    <w:p w14:paraId="728BE28B" w14:textId="77777777" w:rsidR="00FE519F" w:rsidRPr="00AB4BBB" w:rsidRDefault="00FE519F" w:rsidP="00143405">
      <w:pPr>
        <w:pStyle w:val="bodytext"/>
        <w:rPr>
          <w:lang w:val="en-GB"/>
        </w:rPr>
      </w:pPr>
    </w:p>
    <w:p w14:paraId="040348DB" w14:textId="77777777" w:rsidR="00882A05" w:rsidRDefault="00882A05">
      <w:pPr>
        <w:spacing w:after="0" w:line="240" w:lineRule="auto"/>
        <w:jc w:val="left"/>
        <w:rPr>
          <w:rFonts w:eastAsia="Times New Roman"/>
          <w:sz w:val="48"/>
          <w:szCs w:val="48"/>
        </w:rPr>
      </w:pPr>
      <w:bookmarkStart w:id="11" w:name="_Toc321043718"/>
      <w:r>
        <w:br w:type="page"/>
      </w:r>
    </w:p>
    <w:p w14:paraId="08AC1174" w14:textId="77777777" w:rsidR="00882A05" w:rsidRDefault="00882A05">
      <w:pPr>
        <w:spacing w:after="0" w:line="240" w:lineRule="auto"/>
        <w:jc w:val="left"/>
        <w:rPr>
          <w:rFonts w:eastAsia="Times New Roman"/>
          <w:sz w:val="48"/>
          <w:szCs w:val="48"/>
        </w:rPr>
      </w:pPr>
      <w:r>
        <w:lastRenderedPageBreak/>
        <w:br w:type="page"/>
      </w:r>
    </w:p>
    <w:p w14:paraId="718A4FA0" w14:textId="0D0EB7C1" w:rsidR="00E36A8B" w:rsidRPr="00AB4BBB" w:rsidRDefault="00E36A8B" w:rsidP="00143405">
      <w:pPr>
        <w:pStyle w:val="Rubrik1"/>
        <w:rPr>
          <w:lang w:val="en-GB"/>
        </w:rPr>
      </w:pPr>
      <w:r w:rsidRPr="00AB4BBB">
        <w:rPr>
          <w:lang w:val="en-GB"/>
        </w:rPr>
        <w:lastRenderedPageBreak/>
        <w:t>Abbreviations</w:t>
      </w:r>
      <w:bookmarkEnd w:id="11"/>
    </w:p>
    <w:p w14:paraId="419346F7" w14:textId="3AB30E25" w:rsidR="00790F80" w:rsidRDefault="00790F80" w:rsidP="006F3D45">
      <w:r>
        <w:t>ASAP</w:t>
      </w:r>
      <w:r>
        <w:tab/>
        <w:t xml:space="preserve">Atypical Small </w:t>
      </w:r>
      <w:proofErr w:type="spellStart"/>
      <w:r>
        <w:t>Acinar</w:t>
      </w:r>
      <w:proofErr w:type="spellEnd"/>
      <w:r>
        <w:t xml:space="preserve"> Proliferation</w:t>
      </w:r>
    </w:p>
    <w:p w14:paraId="4FD407B5" w14:textId="5EE4376E" w:rsidR="006F3D45" w:rsidRPr="00AB4BBB" w:rsidRDefault="006F3D45" w:rsidP="006F3D45">
      <w:r w:rsidRPr="00AB4BBB">
        <w:t>BMI</w:t>
      </w:r>
      <w:r w:rsidRPr="00AB4BBB">
        <w:tab/>
        <w:t>Body Mass Index</w:t>
      </w:r>
    </w:p>
    <w:p w14:paraId="6E93F4D4" w14:textId="681E616D" w:rsidR="00BD195E" w:rsidRPr="00AB4BBB" w:rsidRDefault="00BD195E" w:rsidP="006F3D45">
      <w:r w:rsidRPr="00AB4BBB">
        <w:t>BRCA1</w:t>
      </w:r>
      <w:r w:rsidR="00196503" w:rsidRPr="00AB4BBB">
        <w:tab/>
        <w:t xml:space="preserve">Breast cancer </w:t>
      </w:r>
      <w:r w:rsidR="00305ECF">
        <w:t>gene 1</w:t>
      </w:r>
    </w:p>
    <w:p w14:paraId="148FA29C" w14:textId="7389416F" w:rsidR="00196503" w:rsidRDefault="00196503" w:rsidP="006F3D45">
      <w:r w:rsidRPr="00AB4BBB">
        <w:t>BRCA2</w:t>
      </w:r>
      <w:r w:rsidRPr="00AB4BBB">
        <w:tab/>
        <w:t xml:space="preserve">Breast cancer </w:t>
      </w:r>
      <w:r w:rsidR="00305ECF">
        <w:t>gene 2</w:t>
      </w:r>
    </w:p>
    <w:p w14:paraId="701594D5" w14:textId="012CB1A3" w:rsidR="00A931CB" w:rsidRPr="00AB4BBB" w:rsidRDefault="00A931CB" w:rsidP="006F3D45">
      <w:proofErr w:type="spellStart"/>
      <w:r>
        <w:t>BPH</w:t>
      </w:r>
      <w:proofErr w:type="spellEnd"/>
      <w:r>
        <w:tab/>
        <w:t>Benign Prostatic Hyperplasia</w:t>
      </w:r>
    </w:p>
    <w:p w14:paraId="3566F43C" w14:textId="19A12BE3" w:rsidR="006F3D45" w:rsidRPr="00AB4BBB" w:rsidRDefault="00196503" w:rsidP="006F3D45">
      <w:r w:rsidRPr="00AB4BBB">
        <w:t>CaSR</w:t>
      </w:r>
      <w:r w:rsidRPr="00AB4BBB">
        <w:tab/>
        <w:t>Calcium Sensing R</w:t>
      </w:r>
      <w:r w:rsidR="006F3D45" w:rsidRPr="00AB4BBB">
        <w:t>eceptor</w:t>
      </w:r>
    </w:p>
    <w:p w14:paraId="39F22CC6" w14:textId="6C5A343F" w:rsidR="00B56D6C" w:rsidRDefault="00B56D6C" w:rsidP="006F3D45">
      <w:r w:rsidRPr="00AB4BBB">
        <w:t>CI</w:t>
      </w:r>
      <w:r w:rsidRPr="00AB4BBB">
        <w:tab/>
        <w:t>Confidence Interval</w:t>
      </w:r>
    </w:p>
    <w:p w14:paraId="0B3C0E2C" w14:textId="0860C261" w:rsidR="00DF509D" w:rsidRPr="00AB4BBB" w:rsidRDefault="00DF509D" w:rsidP="006F3D45">
      <w:proofErr w:type="spellStart"/>
      <w:r>
        <w:t>CRPC</w:t>
      </w:r>
      <w:proofErr w:type="spellEnd"/>
      <w:r>
        <w:tab/>
        <w:t>Castrations Resistant Prostate Cancer</w:t>
      </w:r>
    </w:p>
    <w:p w14:paraId="4A40A748" w14:textId="0075956D" w:rsidR="00B56D6C" w:rsidRDefault="00B56D6C" w:rsidP="006F3D45">
      <w:r w:rsidRPr="00AB4BBB">
        <w:t>CT</w:t>
      </w:r>
      <w:r w:rsidRPr="00AB4BBB">
        <w:tab/>
        <w:t>Computed Tomography</w:t>
      </w:r>
    </w:p>
    <w:p w14:paraId="539A9707" w14:textId="0C53F072" w:rsidR="00DF509D" w:rsidRPr="00AB4BBB" w:rsidRDefault="00DF509D" w:rsidP="006F3D45">
      <w:r w:rsidRPr="00AB4BBB">
        <w:t>CV</w:t>
      </w:r>
      <w:r w:rsidRPr="00AB4BBB">
        <w:tab/>
        <w:t>Coefficient of V</w:t>
      </w:r>
      <w:r>
        <w:t>ariation</w:t>
      </w:r>
    </w:p>
    <w:p w14:paraId="27BA49C8" w14:textId="23FC1B73" w:rsidR="00743F49" w:rsidRDefault="00196503" w:rsidP="006F3D45">
      <w:r w:rsidRPr="00AB4BBB">
        <w:t>DRE</w:t>
      </w:r>
      <w:r w:rsidRPr="00AB4BBB">
        <w:tab/>
        <w:t>Digital Rectal E</w:t>
      </w:r>
      <w:r w:rsidR="00743F49" w:rsidRPr="00AB4BBB">
        <w:t>xamination</w:t>
      </w:r>
    </w:p>
    <w:p w14:paraId="750B06C1" w14:textId="78EEC39F" w:rsidR="00A931CB" w:rsidRPr="00AB4BBB" w:rsidRDefault="00A931CB" w:rsidP="006F3D45">
      <w:r>
        <w:t>DHT</w:t>
      </w:r>
      <w:r>
        <w:tab/>
        <w:t>Di</w:t>
      </w:r>
      <w:r w:rsidR="008D7908">
        <w:t xml:space="preserve"> H</w:t>
      </w:r>
      <w:r>
        <w:t>ydroxy</w:t>
      </w:r>
      <w:r w:rsidR="008D7908">
        <w:t xml:space="preserve"> T</w:t>
      </w:r>
      <w:r>
        <w:t>estosterone</w:t>
      </w:r>
    </w:p>
    <w:p w14:paraId="474C63F7" w14:textId="275141CA" w:rsidR="00BD195E" w:rsidRPr="00AB4BBB" w:rsidRDefault="00BD195E" w:rsidP="006F3D45">
      <w:proofErr w:type="spellStart"/>
      <w:r w:rsidRPr="00AB4BBB">
        <w:rPr>
          <w:szCs w:val="22"/>
        </w:rPr>
        <w:t>GnRH</w:t>
      </w:r>
      <w:proofErr w:type="spellEnd"/>
      <w:r w:rsidRPr="00AB4BBB">
        <w:rPr>
          <w:szCs w:val="22"/>
        </w:rPr>
        <w:tab/>
        <w:t>G</w:t>
      </w:r>
      <w:r w:rsidR="00B56D6C" w:rsidRPr="00AB4BBB">
        <w:rPr>
          <w:szCs w:val="22"/>
        </w:rPr>
        <w:t>onadotropin Releasing H</w:t>
      </w:r>
      <w:r w:rsidRPr="00AB4BBB">
        <w:rPr>
          <w:szCs w:val="22"/>
        </w:rPr>
        <w:t xml:space="preserve">ormone </w:t>
      </w:r>
    </w:p>
    <w:p w14:paraId="568DD509" w14:textId="74246475" w:rsidR="00743F49" w:rsidRPr="00AB4BBB" w:rsidRDefault="00743F49" w:rsidP="006F3D45">
      <w:proofErr w:type="spellStart"/>
      <w:r w:rsidRPr="00AB4BBB">
        <w:t>HPLC</w:t>
      </w:r>
      <w:proofErr w:type="spellEnd"/>
      <w:r w:rsidRPr="00AB4BBB">
        <w:t xml:space="preserve"> </w:t>
      </w:r>
      <w:r w:rsidRPr="00AB4BBB">
        <w:tab/>
        <w:t>High-</w:t>
      </w:r>
      <w:r w:rsidR="00F962DA">
        <w:t>P</w:t>
      </w:r>
      <w:r w:rsidR="00B56D6C" w:rsidRPr="00AB4BBB">
        <w:t>ressure L</w:t>
      </w:r>
      <w:r w:rsidRPr="00AB4BBB">
        <w:t xml:space="preserve">iquid </w:t>
      </w:r>
      <w:r w:rsidR="00F962DA">
        <w:t>C</w:t>
      </w:r>
      <w:r w:rsidRPr="00AB4BBB">
        <w:t>hromato</w:t>
      </w:r>
      <w:r w:rsidR="00BD195E" w:rsidRPr="00AB4BBB">
        <w:t>graphy</w:t>
      </w:r>
    </w:p>
    <w:p w14:paraId="7628077E" w14:textId="78B476CA" w:rsidR="00B56D6C" w:rsidRPr="00AB4BBB" w:rsidRDefault="00B56D6C" w:rsidP="006F3D45">
      <w:proofErr w:type="spellStart"/>
      <w:r w:rsidRPr="00AB4BBB">
        <w:t>HR</w:t>
      </w:r>
      <w:proofErr w:type="spellEnd"/>
      <w:r w:rsidRPr="00AB4BBB">
        <w:tab/>
        <w:t>Hazard Ratio</w:t>
      </w:r>
    </w:p>
    <w:p w14:paraId="488593EC" w14:textId="56AA4EBE" w:rsidR="00BD195E" w:rsidRPr="00AB4BBB" w:rsidRDefault="00B56D6C" w:rsidP="006F3D45">
      <w:proofErr w:type="spellStart"/>
      <w:r w:rsidRPr="00AB4BBB">
        <w:t>HT</w:t>
      </w:r>
      <w:proofErr w:type="spellEnd"/>
      <w:r w:rsidRPr="00AB4BBB">
        <w:tab/>
        <w:t>Hormonal Therapy</w:t>
      </w:r>
    </w:p>
    <w:p w14:paraId="64236248" w14:textId="68E9D878" w:rsidR="00BD195E" w:rsidRDefault="00B56D6C" w:rsidP="006F3D45">
      <w:proofErr w:type="spellStart"/>
      <w:r w:rsidRPr="00AB4BBB">
        <w:t>LUTS</w:t>
      </w:r>
      <w:proofErr w:type="spellEnd"/>
      <w:r w:rsidRPr="00AB4BBB">
        <w:tab/>
        <w:t>Lower Urinary Symptoms</w:t>
      </w:r>
    </w:p>
    <w:p w14:paraId="23629C11" w14:textId="7FC43C19" w:rsidR="00F962DA" w:rsidRPr="00AB4BBB" w:rsidRDefault="00F962DA" w:rsidP="006F3D45">
      <w:proofErr w:type="spellStart"/>
      <w:r>
        <w:t>MDCS</w:t>
      </w:r>
      <w:proofErr w:type="spellEnd"/>
      <w:r>
        <w:tab/>
        <w:t>Malmö Diet and Cancer Study</w:t>
      </w:r>
    </w:p>
    <w:p w14:paraId="705A1E79" w14:textId="279F3FE2" w:rsidR="00BD195E" w:rsidRPr="00AB4BBB" w:rsidRDefault="00196503" w:rsidP="006F3D45">
      <w:r w:rsidRPr="00AB4BBB">
        <w:t>MRI</w:t>
      </w:r>
      <w:r w:rsidR="00BD195E" w:rsidRPr="00AB4BBB">
        <w:tab/>
      </w:r>
      <w:r w:rsidR="00F962DA">
        <w:t>Magnetic R</w:t>
      </w:r>
      <w:r w:rsidRPr="00AB4BBB">
        <w:t>esonance Imaging</w:t>
      </w:r>
    </w:p>
    <w:p w14:paraId="10CC9443" w14:textId="361A20FA" w:rsidR="00196503" w:rsidRPr="00AB4BBB" w:rsidRDefault="00196503" w:rsidP="006F3D45">
      <w:r w:rsidRPr="00AB4BBB">
        <w:t>OR</w:t>
      </w:r>
      <w:r w:rsidRPr="00AB4BBB">
        <w:tab/>
        <w:t>Odds Ratio</w:t>
      </w:r>
    </w:p>
    <w:p w14:paraId="466F20F6" w14:textId="545B3658" w:rsidR="00BD195E" w:rsidRDefault="00B56D6C" w:rsidP="006F3D45">
      <w:pPr>
        <w:rPr>
          <w:rFonts w:ascii="Helvetica" w:hAnsi="Helvetica" w:cs="Helvetica"/>
          <w:b/>
          <w:bCs/>
          <w:color w:val="1C1C1C"/>
          <w:sz w:val="28"/>
          <w:szCs w:val="28"/>
        </w:rPr>
      </w:pPr>
      <w:r w:rsidRPr="00AB4BBB">
        <w:t>PET</w:t>
      </w:r>
      <w:r w:rsidRPr="00AB4BBB">
        <w:tab/>
        <w:t>Positron Emission Tomography</w:t>
      </w:r>
      <w:r w:rsidRPr="00AB4BBB">
        <w:rPr>
          <w:rFonts w:ascii="Helvetica" w:hAnsi="Helvetica" w:cs="Helvetica"/>
          <w:b/>
          <w:bCs/>
          <w:color w:val="1C1C1C"/>
          <w:sz w:val="28"/>
          <w:szCs w:val="28"/>
        </w:rPr>
        <w:t xml:space="preserve"> </w:t>
      </w:r>
    </w:p>
    <w:p w14:paraId="0D3C5BEF" w14:textId="77777777" w:rsidR="00A931CB" w:rsidRDefault="00A931CB" w:rsidP="00A931CB">
      <w:proofErr w:type="spellStart"/>
      <w:r>
        <w:t>PIA</w:t>
      </w:r>
      <w:proofErr w:type="spellEnd"/>
      <w:r>
        <w:tab/>
        <w:t>Proliferative Inflammatory Atrophy</w:t>
      </w:r>
    </w:p>
    <w:p w14:paraId="4C7DB2AC" w14:textId="5C52D3CE" w:rsidR="00A931CB" w:rsidRPr="00AB4BBB" w:rsidRDefault="00A931CB" w:rsidP="006F3D45">
      <w:r>
        <w:t>PIN</w:t>
      </w:r>
      <w:r>
        <w:tab/>
        <w:t xml:space="preserve">Prostatic Intraepithelial </w:t>
      </w:r>
      <w:proofErr w:type="spellStart"/>
      <w:r>
        <w:t>Neoplasi</w:t>
      </w:r>
      <w:r w:rsidR="00F962DA">
        <w:t>a</w:t>
      </w:r>
      <w:proofErr w:type="spellEnd"/>
    </w:p>
    <w:p w14:paraId="02930BF7" w14:textId="576CB739" w:rsidR="00CE59D3" w:rsidRPr="00AB4BBB" w:rsidRDefault="00CE59D3" w:rsidP="006F3D45">
      <w:r w:rsidRPr="00AB4BBB">
        <w:t>PSA</w:t>
      </w:r>
      <w:r w:rsidRPr="00AB4BBB">
        <w:tab/>
        <w:t>Prostat</w:t>
      </w:r>
      <w:r w:rsidR="00B56D6C" w:rsidRPr="00AB4BBB">
        <w:t>e Specific A</w:t>
      </w:r>
      <w:r w:rsidRPr="00AB4BBB">
        <w:t>ntigen</w:t>
      </w:r>
    </w:p>
    <w:p w14:paraId="52B546DD" w14:textId="4BE2102F" w:rsidR="00865515" w:rsidRPr="00AB4BBB" w:rsidRDefault="00865515" w:rsidP="006F3D45">
      <w:r w:rsidRPr="00AB4BBB">
        <w:t>PTH</w:t>
      </w:r>
      <w:r w:rsidRPr="00AB4BBB">
        <w:tab/>
        <w:t xml:space="preserve">Parathyroid </w:t>
      </w:r>
      <w:r w:rsidR="00C503C9" w:rsidRPr="00AB4BBB">
        <w:t>H</w:t>
      </w:r>
      <w:r w:rsidRPr="00AB4BBB">
        <w:t>ormone</w:t>
      </w:r>
    </w:p>
    <w:p w14:paraId="5A1D3672" w14:textId="7E6CB660" w:rsidR="00865515" w:rsidRPr="00AB4BBB" w:rsidRDefault="00B56D6C" w:rsidP="00865515">
      <w:r w:rsidRPr="00AB4BBB">
        <w:t>PTHrP</w:t>
      </w:r>
      <w:r w:rsidRPr="00AB4BBB">
        <w:tab/>
        <w:t>Parathyroid Hormone related P</w:t>
      </w:r>
      <w:r w:rsidR="00865515" w:rsidRPr="00AB4BBB">
        <w:t>eptide</w:t>
      </w:r>
    </w:p>
    <w:p w14:paraId="00BDF009" w14:textId="2BBB7549" w:rsidR="00B56D6C" w:rsidRPr="00AB4BBB" w:rsidRDefault="00B56D6C" w:rsidP="00865515">
      <w:proofErr w:type="spellStart"/>
      <w:r w:rsidRPr="00AB4BBB">
        <w:lastRenderedPageBreak/>
        <w:t>RDA</w:t>
      </w:r>
      <w:proofErr w:type="spellEnd"/>
      <w:r w:rsidRPr="00AB4BBB">
        <w:tab/>
        <w:t>Recommended Daily Allowance</w:t>
      </w:r>
    </w:p>
    <w:p w14:paraId="0F6EFC9D" w14:textId="537751DB" w:rsidR="00BD195E" w:rsidRPr="00AB4BBB" w:rsidRDefault="00B56D6C" w:rsidP="00865515">
      <w:proofErr w:type="spellStart"/>
      <w:r w:rsidRPr="00AB4BBB">
        <w:t>RT</w:t>
      </w:r>
      <w:proofErr w:type="spellEnd"/>
      <w:r w:rsidRPr="00AB4BBB">
        <w:tab/>
        <w:t>Radiation Therapy</w:t>
      </w:r>
    </w:p>
    <w:p w14:paraId="5B93511E" w14:textId="4FDDBAF7" w:rsidR="00B56D6C" w:rsidRPr="00AB4BBB" w:rsidRDefault="00B56D6C" w:rsidP="00865515">
      <w:r w:rsidRPr="00AB4BBB">
        <w:t>SNP</w:t>
      </w:r>
      <w:r w:rsidRPr="00AB4BBB">
        <w:tab/>
        <w:t>Single Nucleotide Polymorphism</w:t>
      </w:r>
    </w:p>
    <w:p w14:paraId="558709FE" w14:textId="6F8411A2" w:rsidR="00BD195E" w:rsidRPr="00AB4BBB" w:rsidRDefault="00BD195E" w:rsidP="00865515">
      <w:r w:rsidRPr="00AB4BBB">
        <w:t>TNM</w:t>
      </w:r>
      <w:r w:rsidRPr="00AB4BBB">
        <w:tab/>
        <w:t>Tumour Node Metastasis</w:t>
      </w:r>
    </w:p>
    <w:p w14:paraId="54F5E2CE" w14:textId="614134DE" w:rsidR="00BD195E" w:rsidRPr="00AB4BBB" w:rsidRDefault="00B56D6C" w:rsidP="00865515">
      <w:proofErr w:type="spellStart"/>
      <w:r w:rsidRPr="00AB4BBB">
        <w:t>TRUS</w:t>
      </w:r>
      <w:proofErr w:type="spellEnd"/>
      <w:r w:rsidRPr="00AB4BBB">
        <w:tab/>
        <w:t>Trans R</w:t>
      </w:r>
      <w:r w:rsidR="00BD195E" w:rsidRPr="00AB4BBB">
        <w:t>ectal Ultrasonography</w:t>
      </w:r>
    </w:p>
    <w:p w14:paraId="2576BC8F" w14:textId="1B94A974" w:rsidR="006F3D45" w:rsidRPr="00AB4BBB" w:rsidRDefault="00B56D6C" w:rsidP="006F3D45">
      <w:r w:rsidRPr="00AB4BBB">
        <w:t>VDR</w:t>
      </w:r>
      <w:r w:rsidRPr="00AB4BBB">
        <w:tab/>
        <w:t>Vitamin D Receptor</w:t>
      </w:r>
    </w:p>
    <w:p w14:paraId="3135766C" w14:textId="6B0CD84F" w:rsidR="00B56D6C" w:rsidRPr="00AB4BBB" w:rsidRDefault="00B56D6C" w:rsidP="006F3D45">
      <w:r w:rsidRPr="00AB4BBB">
        <w:t>WHO</w:t>
      </w:r>
      <w:r w:rsidRPr="00AB4BBB">
        <w:tab/>
        <w:t>World Health Organisation</w:t>
      </w:r>
    </w:p>
    <w:p w14:paraId="2BAA7204" w14:textId="621D963F" w:rsidR="0049051B" w:rsidRPr="00AB4BBB" w:rsidRDefault="0049051B" w:rsidP="00143405">
      <w:pPr>
        <w:pStyle w:val="Rubrik1"/>
        <w:rPr>
          <w:lang w:val="en-GB"/>
        </w:rPr>
      </w:pPr>
      <w:bookmarkStart w:id="12" w:name="_Toc321043719"/>
      <w:r w:rsidRPr="00AB4BBB">
        <w:rPr>
          <w:lang w:val="en-GB"/>
        </w:rPr>
        <w:lastRenderedPageBreak/>
        <w:t>Introduction</w:t>
      </w:r>
      <w:bookmarkEnd w:id="12"/>
    </w:p>
    <w:p w14:paraId="6D6F88A0" w14:textId="7951B36F" w:rsidR="00B316E8" w:rsidRPr="00AB4BBB" w:rsidRDefault="00E5542E" w:rsidP="00FC5ED5">
      <w:pPr>
        <w:pStyle w:val="bodytext"/>
        <w:rPr>
          <w:lang w:val="en-GB"/>
        </w:rPr>
      </w:pPr>
      <w:r w:rsidRPr="00AB4BBB">
        <w:rPr>
          <w:lang w:val="en-GB"/>
        </w:rPr>
        <w:t>Prostate cancer is the most common cancer in Swedish</w:t>
      </w:r>
      <w:r w:rsidR="000E1D32" w:rsidRPr="00AB4BBB">
        <w:rPr>
          <w:lang w:val="en-GB"/>
        </w:rPr>
        <w:t xml:space="preserve"> male</w:t>
      </w:r>
      <w:r w:rsidR="00AB4BBB">
        <w:rPr>
          <w:lang w:val="en-GB"/>
        </w:rPr>
        <w:t>s</w:t>
      </w:r>
      <w:r w:rsidR="000E1D32" w:rsidRPr="00AB4BBB">
        <w:rPr>
          <w:lang w:val="en-GB"/>
        </w:rPr>
        <w:t xml:space="preserve"> with </w:t>
      </w:r>
      <w:r w:rsidR="002611E3" w:rsidRPr="00AB4BBB">
        <w:rPr>
          <w:lang w:val="en-GB"/>
        </w:rPr>
        <w:t>1</w:t>
      </w:r>
      <w:r w:rsidR="00546A4A">
        <w:rPr>
          <w:lang w:val="en-GB"/>
        </w:rPr>
        <w:t>1</w:t>
      </w:r>
      <w:r w:rsidR="002611E3" w:rsidRPr="00AB4BBB">
        <w:rPr>
          <w:lang w:val="en-GB"/>
        </w:rPr>
        <w:t>000</w:t>
      </w:r>
      <w:r w:rsidRPr="00AB4BBB">
        <w:rPr>
          <w:lang w:val="en-GB"/>
        </w:rPr>
        <w:t xml:space="preserve"> new cases </w:t>
      </w:r>
      <w:r w:rsidR="00DF509D">
        <w:rPr>
          <w:lang w:val="en-GB"/>
        </w:rPr>
        <w:t>in 2014</w:t>
      </w:r>
      <w:r w:rsidR="006E174B">
        <w:rPr>
          <w:lang w:val="en-GB"/>
        </w:rPr>
        <w:t xml:space="preserve"> </w:t>
      </w:r>
      <w:r w:rsidR="00E035E1" w:rsidRPr="00AB4BBB">
        <w:fldChar w:fldCharType="begin"/>
      </w:r>
      <w:r w:rsidR="00470DDD" w:rsidRPr="00882A05">
        <w:rPr>
          <w:lang w:val="en-GB"/>
        </w:rPr>
        <w:instrText xml:space="preserve"> ADDIN EN.CITE &lt;EndNote&gt;&lt;Cite&gt;&lt;Author&gt;Samverkan&lt;/Author&gt;&lt;Year&gt;2015&lt;/Year&gt;&lt;RecNum&gt;259&lt;/RecNum&gt;&lt;DisplayText&gt;[1]&lt;/DisplayText&gt;&lt;record&gt;&lt;rec-number&gt;259&lt;/rec-number&gt;&lt;foreign-keys&gt;&lt;key app="EN" db-id="z2dpxv5rmrppszexs5cvrapaawzxx0r22t0w" timestamp="1458483754"&gt;259&lt;/key&gt;&lt;/foreign-keys&gt;&lt;ref-type name="Government Document"&gt;46&lt;/ref-type&gt;&lt;contributors&gt;&lt;authors&gt;&lt;author&gt;Regionala Cancercentrum i Samverkan&lt;/author&gt;&lt;/authors&gt;&lt;/contributors&gt;&lt;titles&gt;&lt;title&gt;Årsrapport från Nationella prostatacancerregistret 2014&lt;/title&gt;&lt;/titles&gt;&lt;dates&gt;&lt;year&gt;2015&lt;/year&gt;&lt;/dates&gt;&lt;urls&gt;&lt;/urls&gt;&lt;/record&gt;&lt;/Cite&gt;&lt;/EndNote&gt;</w:instrText>
      </w:r>
      <w:r w:rsidR="00E035E1" w:rsidRPr="00AB4BBB">
        <w:fldChar w:fldCharType="separate"/>
      </w:r>
      <w:r w:rsidR="00470DDD" w:rsidRPr="00470DDD">
        <w:rPr>
          <w:noProof/>
          <w:lang w:val="en-GB"/>
        </w:rPr>
        <w:t>[1]</w:t>
      </w:r>
      <w:r w:rsidR="00E035E1" w:rsidRPr="00AB4BBB">
        <w:fldChar w:fldCharType="end"/>
      </w:r>
      <w:r w:rsidR="00E035E1" w:rsidRPr="00AB4BBB">
        <w:rPr>
          <w:lang w:val="en-GB"/>
        </w:rPr>
        <w:t xml:space="preserve">. </w:t>
      </w:r>
      <w:r w:rsidR="00B316E8" w:rsidRPr="00AB4BBB">
        <w:rPr>
          <w:lang w:val="en-GB"/>
        </w:rPr>
        <w:t>Increasing a</w:t>
      </w:r>
      <w:r w:rsidR="00203A8A" w:rsidRPr="00AB4BBB">
        <w:rPr>
          <w:lang w:val="en-GB"/>
        </w:rPr>
        <w:t xml:space="preserve">ge, family history and ethnicity are the only established </w:t>
      </w:r>
      <w:r w:rsidR="00B316E8" w:rsidRPr="00AB4BBB">
        <w:rPr>
          <w:lang w:val="en-GB"/>
        </w:rPr>
        <w:t>risk factors</w:t>
      </w:r>
      <w:r w:rsidR="00203A8A" w:rsidRPr="00AB4BBB">
        <w:rPr>
          <w:lang w:val="en-GB"/>
        </w:rPr>
        <w:t>, and none of these are modifiable.</w:t>
      </w:r>
      <w:r w:rsidR="00B316E8" w:rsidRPr="00AB4BBB">
        <w:rPr>
          <w:lang w:val="en-GB"/>
        </w:rPr>
        <w:t xml:space="preserve"> </w:t>
      </w:r>
      <w:r w:rsidR="000D76DA" w:rsidRPr="00AB4BBB">
        <w:rPr>
          <w:lang w:val="en-GB"/>
        </w:rPr>
        <w:t>Three decades ago ecological studies reported lower prostate cancer mortality in southern latitudes in the U.S</w:t>
      </w:r>
      <w:r w:rsidR="00897A33" w:rsidRPr="00AB4BBB">
        <w:rPr>
          <w:lang w:val="en-GB"/>
        </w:rPr>
        <w:t>.</w:t>
      </w:r>
      <w:r w:rsidR="000D76DA" w:rsidRPr="00AB4BBB">
        <w:rPr>
          <w:lang w:val="en-GB"/>
        </w:rPr>
        <w:t xml:space="preserve"> It was hypothesi</w:t>
      </w:r>
      <w:r w:rsidR="00AB4BBB">
        <w:rPr>
          <w:lang w:val="en-GB"/>
        </w:rPr>
        <w:t>s</w:t>
      </w:r>
      <w:r w:rsidR="000D76DA" w:rsidRPr="00AB4BBB">
        <w:rPr>
          <w:lang w:val="en-GB"/>
        </w:rPr>
        <w:t>ed that vitamin D, which is mainly obtained from sunlight exposure, may protect against prostate cancer</w:t>
      </w:r>
      <w:r w:rsidR="006E174B">
        <w:rPr>
          <w:lang w:val="en-GB"/>
        </w:rPr>
        <w:t xml:space="preserve"> </w:t>
      </w:r>
      <w:r w:rsidR="001E1715" w:rsidRPr="00AB4BBB">
        <w:fldChar w:fldCharType="begin"/>
      </w:r>
      <w:r w:rsidR="00470DDD" w:rsidRPr="00882A05">
        <w:rPr>
          <w:lang w:val="en-GB"/>
        </w:rPr>
        <w:instrText xml:space="preserve"> ADDIN EN.CITE &lt;EndNote&gt;&lt;Cite&gt;&lt;Author&gt;Schwartz&lt;/Author&gt;&lt;Year&gt;1990&lt;/Year&gt;&lt;RecNum&gt;69&lt;/RecNum&gt;&lt;DisplayText&gt;[2]&lt;/DisplayText&gt;&lt;record&gt;&lt;rec-number&gt;69&lt;/rec-number&gt;&lt;foreign-keys&gt;&lt;key app="EN" db-id="z2dpxv5rmrppszexs5cvrapaawzxx0r22t0w" timestamp="1384168085"&gt;69&lt;/key&gt;&lt;/foreign-keys&gt;&lt;ref-type name="Journal Article"&gt;17&lt;/ref-type&gt;&lt;contributors&gt;&lt;authors&gt;&lt;author&gt;Schwartz, G. G.&lt;/author&gt;&lt;author&gt;Hulka, B. S.&lt;/author&gt;&lt;/authors&gt;&lt;/contributors&gt;&lt;auth-address&gt;Department of Epidemiology, University of North Carolina, School of Public Health, Chapel Hill 27599.&lt;/auth-address&gt;&lt;titles&gt;&lt;title&gt;Is vitamin D deficiency a risk factor for prostate cancer? (Hypothesis)&lt;/title&gt;&lt;secondary-title&gt;Anticancer Res&lt;/secondary-title&gt;&lt;/titles&gt;&lt;periodical&gt;&lt;full-title&gt;Anticancer Res&lt;/full-title&gt;&lt;abbr-1&gt;Anticancer research&lt;/abbr-1&gt;&lt;/periodical&gt;&lt;pages&gt;1307-11&lt;/pages&gt;&lt;volume&gt;10&lt;/volume&gt;&lt;number&gt;5A&lt;/number&gt;&lt;keywords&gt;&lt;keyword&gt;Humans&lt;/keyword&gt;&lt;keyword&gt;Male&lt;/keyword&gt;&lt;keyword&gt;Prostatic Neoplasms/ etiology&lt;/keyword&gt;&lt;keyword&gt;Risk Factors&lt;/keyword&gt;&lt;keyword&gt;Ultraviolet Rays&lt;/keyword&gt;&lt;keyword&gt;Vitamin D/biosynthesis/pharmacology&lt;/keyword&gt;&lt;keyword&gt;Vitamin D Deficiency/ complications&lt;/keyword&gt;&lt;keyword&gt;Vitamin D-Binding Protein/genetics&lt;/keyword&gt;&lt;/keywords&gt;&lt;dates&gt;&lt;year&gt;1990&lt;/year&gt;&lt;pub-dates&gt;&lt;date&gt;Sep-Oct&lt;/date&gt;&lt;/pub-dates&gt;&lt;/dates&gt;&lt;isbn&gt;0250-7005 (Print)&lt;/isbn&gt;&lt;accession-num&gt;2241107&lt;/accession-num&gt;&lt;urls&gt;&lt;/urls&gt;&lt;/record&gt;&lt;/Cite&gt;&lt;/EndNote&gt;</w:instrText>
      </w:r>
      <w:r w:rsidR="001E1715" w:rsidRPr="00AB4BBB">
        <w:fldChar w:fldCharType="separate"/>
      </w:r>
      <w:r w:rsidR="00470DDD" w:rsidRPr="00470DDD">
        <w:rPr>
          <w:noProof/>
          <w:lang w:val="en-GB"/>
        </w:rPr>
        <w:t>[2]</w:t>
      </w:r>
      <w:r w:rsidR="001E1715" w:rsidRPr="00AB4BBB">
        <w:fldChar w:fldCharType="end"/>
      </w:r>
      <w:r w:rsidR="00B316E8" w:rsidRPr="00AB4BBB">
        <w:rPr>
          <w:lang w:val="en-GB"/>
        </w:rPr>
        <w:t>.</w:t>
      </w:r>
      <w:r w:rsidR="00897A33" w:rsidRPr="00AB4BBB">
        <w:rPr>
          <w:lang w:val="en-GB"/>
        </w:rPr>
        <w:t xml:space="preserve"> </w:t>
      </w:r>
      <w:r w:rsidR="002B5F63" w:rsidRPr="00AB4BBB">
        <w:rPr>
          <w:lang w:val="en-GB"/>
        </w:rPr>
        <w:t>Since then it has been shown that vitamin D has a supressing effect on carcinogenesis and development o</w:t>
      </w:r>
      <w:r w:rsidR="002A3B04">
        <w:rPr>
          <w:lang w:val="en-GB"/>
        </w:rPr>
        <w:t>f</w:t>
      </w:r>
      <w:r w:rsidR="002B5F63" w:rsidRPr="00AB4BBB">
        <w:rPr>
          <w:lang w:val="en-GB"/>
        </w:rPr>
        <w:t xml:space="preserve"> prostate cancer, as well as other cancers, by reducing cell proliferation, invasiveness, and angiogenesis as well as inducing apoptosis and cell differ</w:t>
      </w:r>
      <w:r w:rsidR="001E1715" w:rsidRPr="00AB4BBB">
        <w:rPr>
          <w:lang w:val="en-GB"/>
        </w:rPr>
        <w:t>enti</w:t>
      </w:r>
      <w:r w:rsidR="002B5F63" w:rsidRPr="00AB4BBB">
        <w:rPr>
          <w:lang w:val="en-GB"/>
        </w:rPr>
        <w:t>ation</w:t>
      </w:r>
      <w:r w:rsidR="006E174B">
        <w:rPr>
          <w:lang w:val="en-GB"/>
        </w:rPr>
        <w:t xml:space="preserve"> </w:t>
      </w:r>
      <w:r w:rsidR="001E1715" w:rsidRPr="00AB4BBB">
        <w:rPr>
          <w:lang w:val="en-GB"/>
        </w:rPr>
        <w:fldChar w:fldCharType="begin">
          <w:fldData xml:space="preserve">PEVuZE5vdGU+PENpdGU+PEF1dGhvcj5HaW92YW5udWNjaTwvQXV0aG9yPjxZZWFyPjIwMDU8L1ll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</w:fldData>
        </w:fldChar>
      </w:r>
      <w:r w:rsidR="00470DDD">
        <w:rPr>
          <w:lang w:val="en-GB"/>
        </w:rPr>
        <w:instrText xml:space="preserve"> ADDIN EN.CITE </w:instrText>
      </w:r>
      <w:r w:rsidR="00470DDD">
        <w:rPr>
          <w:lang w:val="en-GB"/>
        </w:rPr>
        <w:fldChar w:fldCharType="begin">
          <w:fldData xml:space="preserve">PEVuZE5vdGU+PENpdGU+PEF1dGhvcj5HaW92YW5udWNjaTwvQXV0aG9yPjxZZWFyPjIwMDU8L1ll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</w:fldData>
        </w:fldChar>
      </w:r>
      <w:r w:rsidR="00470DDD">
        <w:rPr>
          <w:lang w:val="en-GB"/>
        </w:rPr>
        <w:instrText xml:space="preserve"> ADDIN EN.CITE.DATA </w:instrText>
      </w:r>
      <w:r w:rsidR="00470DDD">
        <w:rPr>
          <w:lang w:val="en-GB"/>
        </w:rPr>
      </w:r>
      <w:r w:rsidR="00470DDD">
        <w:rPr>
          <w:lang w:val="en-GB"/>
        </w:rPr>
        <w:fldChar w:fldCharType="end"/>
      </w:r>
      <w:r w:rsidR="001E1715" w:rsidRPr="00AB4BBB">
        <w:rPr>
          <w:lang w:val="en-GB"/>
        </w:rPr>
      </w:r>
      <w:r w:rsidR="001E1715" w:rsidRPr="00AB4BBB">
        <w:rPr>
          <w:lang w:val="en-GB"/>
        </w:rPr>
        <w:fldChar w:fldCharType="separate"/>
      </w:r>
      <w:r w:rsidR="00470DDD">
        <w:rPr>
          <w:noProof/>
          <w:lang w:val="en-GB"/>
        </w:rPr>
        <w:t>[3,4]</w:t>
      </w:r>
      <w:r w:rsidR="001E1715" w:rsidRPr="00AB4BBB">
        <w:rPr>
          <w:lang w:val="en-GB"/>
        </w:rPr>
        <w:fldChar w:fldCharType="end"/>
      </w:r>
      <w:r w:rsidR="001E1715" w:rsidRPr="00AB4BBB">
        <w:rPr>
          <w:lang w:val="en-GB"/>
        </w:rPr>
        <w:t>. Hence, there is support for a causal relation between low levels of vitamin D and risk of prostate cancer.</w:t>
      </w:r>
    </w:p>
    <w:p w14:paraId="576CE63C" w14:textId="3D5AA0B1" w:rsidR="00651C9E" w:rsidRPr="00AB4BBB" w:rsidRDefault="001E1715">
      <w:pPr>
        <w:pStyle w:val="bodytext"/>
        <w:rPr>
          <w:lang w:val="en-GB"/>
        </w:rPr>
      </w:pPr>
      <w:r w:rsidRPr="00AB4BBB">
        <w:rPr>
          <w:lang w:val="en-GB"/>
        </w:rPr>
        <w:t>This has however been hard to demonstrate in the numerous epidemiolo</w:t>
      </w:r>
      <w:r w:rsidR="00F1733E" w:rsidRPr="00AB4BBB">
        <w:rPr>
          <w:lang w:val="en-GB"/>
        </w:rPr>
        <w:t>gical s</w:t>
      </w:r>
      <w:r w:rsidR="00651C9E" w:rsidRPr="00AB4BBB">
        <w:rPr>
          <w:lang w:val="en-GB"/>
        </w:rPr>
        <w:t xml:space="preserve">tudies that have been conducted, indicating that the association is not that </w:t>
      </w:r>
      <w:r w:rsidR="006E12E2" w:rsidRPr="00AB4BBB">
        <w:rPr>
          <w:lang w:val="en-GB"/>
        </w:rPr>
        <w:t>clear</w:t>
      </w:r>
      <w:r w:rsidR="00C503C9" w:rsidRPr="00AB4BBB">
        <w:rPr>
          <w:lang w:val="en-GB"/>
        </w:rPr>
        <w:t xml:space="preserve"> and straight forward</w:t>
      </w:r>
      <w:r w:rsidR="006E12E2" w:rsidRPr="00AB4BBB">
        <w:rPr>
          <w:lang w:val="en-GB"/>
        </w:rPr>
        <w:t xml:space="preserve">. </w:t>
      </w:r>
      <w:r w:rsidR="00651C9E" w:rsidRPr="00AB4BBB">
        <w:rPr>
          <w:lang w:val="en-GB"/>
        </w:rPr>
        <w:t>Vitamin D is closely related to calcium and parathyroid hormone (PTH) levels, which both by themsel</w:t>
      </w:r>
      <w:r w:rsidR="00AB4BBB">
        <w:rPr>
          <w:lang w:val="en-GB"/>
        </w:rPr>
        <w:t>ves</w:t>
      </w:r>
      <w:r w:rsidR="00651C9E" w:rsidRPr="00AB4BBB">
        <w:rPr>
          <w:lang w:val="en-GB"/>
        </w:rPr>
        <w:t xml:space="preserve"> have been linked to cancer outcomes</w:t>
      </w:r>
      <w:r w:rsidR="006E174B">
        <w:rPr>
          <w:lang w:val="en-GB"/>
        </w:rPr>
        <w:t xml:space="preserve"> </w:t>
      </w:r>
      <w:r w:rsidR="000462D1">
        <w:rPr>
          <w:lang w:val="en-GB"/>
        </w:rPr>
        <w:fldChar w:fldCharType="begin">
          <w:fldData xml:space="preserve">PEVuZE5vdGU+PENpdGU+PEF1dGhvcj5TY2h3YXJ0ejwvQXV0aG9yPjxZZWFyPjIwMTM8L1llYXI+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</w:fldData>
        </w:fldChar>
      </w:r>
      <w:r w:rsidR="000462D1">
        <w:rPr>
          <w:lang w:val="en-GB"/>
        </w:rPr>
        <w:instrText xml:space="preserve"> ADDIN EN.CITE </w:instrText>
      </w:r>
      <w:r w:rsidR="000462D1">
        <w:rPr>
          <w:lang w:val="en-GB"/>
        </w:rPr>
        <w:fldChar w:fldCharType="begin">
          <w:fldData xml:space="preserve">PEVuZE5vdGU+PENpdGU+PEF1dGhvcj5TY2h3YXJ0ejwvQXV0aG9yPjxZZWFyPjIwMTM8L1llYXI+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</w:fldData>
        </w:fldChar>
      </w:r>
      <w:r w:rsidR="000462D1">
        <w:rPr>
          <w:lang w:val="en-GB"/>
        </w:rPr>
        <w:instrText xml:space="preserve"> ADDIN EN.CITE.DATA </w:instrText>
      </w:r>
      <w:r w:rsidR="000462D1">
        <w:rPr>
          <w:lang w:val="en-GB"/>
        </w:rPr>
      </w:r>
      <w:r w:rsidR="000462D1">
        <w:rPr>
          <w:lang w:val="en-GB"/>
        </w:rPr>
        <w:fldChar w:fldCharType="end"/>
      </w:r>
      <w:r w:rsidR="000462D1">
        <w:rPr>
          <w:lang w:val="en-GB"/>
        </w:rPr>
      </w:r>
      <w:r w:rsidR="000462D1">
        <w:rPr>
          <w:lang w:val="en-GB"/>
        </w:rPr>
        <w:fldChar w:fldCharType="separate"/>
      </w:r>
      <w:r w:rsidR="000462D1">
        <w:rPr>
          <w:noProof/>
          <w:lang w:val="en-GB"/>
        </w:rPr>
        <w:t>[5,6]</w:t>
      </w:r>
      <w:r w:rsidR="000462D1">
        <w:rPr>
          <w:lang w:val="en-GB"/>
        </w:rPr>
        <w:fldChar w:fldCharType="end"/>
      </w:r>
      <w:r w:rsidR="00651C9E" w:rsidRPr="00AB4BBB">
        <w:rPr>
          <w:lang w:val="en-GB"/>
        </w:rPr>
        <w:t>.</w:t>
      </w:r>
      <w:r w:rsidR="00207DA2" w:rsidRPr="00AB4BBB">
        <w:rPr>
          <w:lang w:val="en-GB"/>
        </w:rPr>
        <w:t xml:space="preserve"> </w:t>
      </w:r>
      <w:r w:rsidR="006E12E2" w:rsidRPr="00AB4BBB">
        <w:rPr>
          <w:lang w:val="en-GB"/>
        </w:rPr>
        <w:t xml:space="preserve">There is also evidence that </w:t>
      </w:r>
      <w:r w:rsidR="00377A92" w:rsidRPr="00AB4BBB">
        <w:rPr>
          <w:lang w:val="en-GB"/>
        </w:rPr>
        <w:t>single nucleotide polymorphisms (</w:t>
      </w:r>
      <w:r w:rsidR="006E12E2" w:rsidRPr="00AB4BBB">
        <w:rPr>
          <w:lang w:val="en-GB"/>
        </w:rPr>
        <w:t>SNPs</w:t>
      </w:r>
      <w:r w:rsidR="00377A92" w:rsidRPr="00AB4BBB">
        <w:rPr>
          <w:lang w:val="en-GB"/>
        </w:rPr>
        <w:t>) may affect the risk for prostate cancer, possibly modified by serum levels of vitamin D.</w:t>
      </w:r>
    </w:p>
    <w:p w14:paraId="39941574" w14:textId="1466778B" w:rsidR="004B2421" w:rsidRPr="00AB4BBB" w:rsidRDefault="004B2421">
      <w:pPr>
        <w:pStyle w:val="bodytext"/>
        <w:rPr>
          <w:lang w:val="en-GB"/>
        </w:rPr>
      </w:pPr>
      <w:r w:rsidRPr="00AB4BBB">
        <w:rPr>
          <w:lang w:val="en-GB"/>
        </w:rPr>
        <w:t>The aim of the work presented in this thesis was to investigate the relationship between Vitamin D, PTH, and calcium in relation to the subsequent risk of prostate cancer, prostate cancer mortality and associations with prostate cancer aggressiveness.</w:t>
      </w:r>
      <w:r w:rsidR="00377A92" w:rsidRPr="00AB4BBB">
        <w:rPr>
          <w:lang w:val="en-GB"/>
        </w:rPr>
        <w:t xml:space="preserve"> We further </w:t>
      </w:r>
      <w:r w:rsidR="00AB4BBB">
        <w:rPr>
          <w:lang w:val="en-GB"/>
        </w:rPr>
        <w:t>sought</w:t>
      </w:r>
      <w:r w:rsidR="00AB4BBB" w:rsidRPr="00AB4BBB">
        <w:rPr>
          <w:lang w:val="en-GB"/>
        </w:rPr>
        <w:t xml:space="preserve"> </w:t>
      </w:r>
      <w:r w:rsidR="00377A92" w:rsidRPr="00AB4BBB">
        <w:rPr>
          <w:lang w:val="en-GB"/>
        </w:rPr>
        <w:t xml:space="preserve">to investigate the relationship between SNPs related to </w:t>
      </w:r>
      <w:r w:rsidR="00305ECF">
        <w:rPr>
          <w:lang w:val="en-GB"/>
        </w:rPr>
        <w:t>vitamin D, PTH,</w:t>
      </w:r>
      <w:r w:rsidR="00377A92" w:rsidRPr="00AB4BBB">
        <w:rPr>
          <w:lang w:val="en-GB"/>
        </w:rPr>
        <w:t xml:space="preserve"> and </w:t>
      </w:r>
      <w:r w:rsidR="00305ECF">
        <w:rPr>
          <w:lang w:val="en-GB"/>
        </w:rPr>
        <w:t xml:space="preserve">calcium and </w:t>
      </w:r>
      <w:r w:rsidR="00377A92" w:rsidRPr="00AB4BBB">
        <w:rPr>
          <w:lang w:val="en-GB"/>
        </w:rPr>
        <w:t>their association with prostate cancer risk.</w:t>
      </w:r>
    </w:p>
    <w:p w14:paraId="70B171C5" w14:textId="77777777" w:rsidR="00882A05" w:rsidRDefault="00882A05">
      <w:pPr>
        <w:spacing w:after="0" w:line="240" w:lineRule="auto"/>
        <w:jc w:val="left"/>
        <w:rPr>
          <w:rFonts w:eastAsia="Times New Roman"/>
          <w:sz w:val="48"/>
          <w:szCs w:val="48"/>
        </w:rPr>
      </w:pPr>
      <w:bookmarkStart w:id="13" w:name="_Toc321043720"/>
      <w:r>
        <w:br w:type="page"/>
      </w:r>
    </w:p>
    <w:p w14:paraId="1142221C" w14:textId="77777777" w:rsidR="00882A05" w:rsidRDefault="00882A05">
      <w:pPr>
        <w:spacing w:after="0" w:line="240" w:lineRule="auto"/>
        <w:jc w:val="left"/>
        <w:rPr>
          <w:rFonts w:eastAsia="Times New Roman"/>
          <w:sz w:val="48"/>
          <w:szCs w:val="48"/>
        </w:rPr>
      </w:pPr>
      <w:r>
        <w:lastRenderedPageBreak/>
        <w:br w:type="page"/>
      </w:r>
    </w:p>
    <w:p w14:paraId="25EB538C" w14:textId="62667FCF" w:rsidR="000462D1" w:rsidRDefault="000462D1" w:rsidP="00E5542E">
      <w:pPr>
        <w:pStyle w:val="Rubrik1"/>
        <w:rPr>
          <w:lang w:val="en-GB"/>
        </w:rPr>
      </w:pPr>
      <w:r>
        <w:rPr>
          <w:lang w:val="en-GB"/>
        </w:rPr>
        <w:lastRenderedPageBreak/>
        <w:t>Background</w:t>
      </w:r>
      <w:bookmarkEnd w:id="13"/>
    </w:p>
    <w:p w14:paraId="2329A0CD" w14:textId="4FF0EB10" w:rsidR="00E035E1" w:rsidRPr="00882A05" w:rsidRDefault="00E035E1" w:rsidP="000462D1">
      <w:pPr>
        <w:pStyle w:val="Rubrik2"/>
        <w:rPr>
          <w:lang w:val="en-GB"/>
        </w:rPr>
      </w:pPr>
      <w:bookmarkStart w:id="14" w:name="_Toc321043721"/>
      <w:r w:rsidRPr="00882A05">
        <w:rPr>
          <w:lang w:val="en-GB"/>
        </w:rPr>
        <w:t>The prostate gland</w:t>
      </w:r>
      <w:bookmarkEnd w:id="14"/>
    </w:p>
    <w:p w14:paraId="72FD013F" w14:textId="58D3787F" w:rsidR="00A931CB" w:rsidRDefault="00E035E1" w:rsidP="00A931CB">
      <w:pPr>
        <w:pStyle w:val="bodytext"/>
        <w:rPr>
          <w:lang w:val="en-GB"/>
        </w:rPr>
      </w:pPr>
      <w:r w:rsidRPr="00AB4BBB">
        <w:rPr>
          <w:lang w:val="en-GB"/>
        </w:rPr>
        <w:t xml:space="preserve">The normal human </w:t>
      </w:r>
      <w:r w:rsidR="00680961" w:rsidRPr="00AB4BBB">
        <w:rPr>
          <w:lang w:val="en-GB"/>
        </w:rPr>
        <w:t xml:space="preserve">adult </w:t>
      </w:r>
      <w:r w:rsidRPr="00AB4BBB">
        <w:rPr>
          <w:lang w:val="en-GB"/>
        </w:rPr>
        <w:t xml:space="preserve">prostate is </w:t>
      </w:r>
      <w:r w:rsidR="00680961" w:rsidRPr="00AB4BBB">
        <w:rPr>
          <w:lang w:val="en-GB"/>
        </w:rPr>
        <w:t xml:space="preserve">walnut shaped </w:t>
      </w:r>
      <w:r w:rsidR="000462D1">
        <w:rPr>
          <w:lang w:val="en-GB"/>
        </w:rPr>
        <w:t>with a weight of about 20g.</w:t>
      </w:r>
      <w:r w:rsidR="00680961" w:rsidRPr="00AB4BBB">
        <w:rPr>
          <w:lang w:val="en-GB"/>
        </w:rPr>
        <w:t xml:space="preserve"> It </w:t>
      </w:r>
      <w:r w:rsidRPr="00AB4BBB">
        <w:rPr>
          <w:lang w:val="en-GB"/>
        </w:rPr>
        <w:t>is located beneath the bladder and in front of the rectum</w:t>
      </w:r>
      <w:r w:rsidR="00680961" w:rsidRPr="00AB4BBB">
        <w:rPr>
          <w:lang w:val="en-GB"/>
        </w:rPr>
        <w:t xml:space="preserve"> and surrounds the beginning of the urethra. The main function is to store and secrete </w:t>
      </w:r>
      <w:r w:rsidR="00FB03BB" w:rsidRPr="00AB4BBB">
        <w:rPr>
          <w:lang w:val="en-GB"/>
        </w:rPr>
        <w:t>an alkaline fluid that nourish</w:t>
      </w:r>
      <w:r w:rsidR="00AB4BBB">
        <w:rPr>
          <w:lang w:val="en-GB"/>
        </w:rPr>
        <w:t>es</w:t>
      </w:r>
      <w:r w:rsidR="00FB03BB" w:rsidRPr="00AB4BBB">
        <w:rPr>
          <w:lang w:val="en-GB"/>
        </w:rPr>
        <w:t xml:space="preserve"> and protect</w:t>
      </w:r>
      <w:r w:rsidR="00AB4BBB">
        <w:rPr>
          <w:lang w:val="en-GB"/>
        </w:rPr>
        <w:t>s</w:t>
      </w:r>
      <w:r w:rsidR="00FB03BB" w:rsidRPr="00AB4BBB">
        <w:rPr>
          <w:lang w:val="en-GB"/>
        </w:rPr>
        <w:t xml:space="preserve"> sperm. The prostate is divided into different </w:t>
      </w:r>
      <w:r w:rsidR="00AE0F18" w:rsidRPr="00AB4BBB">
        <w:rPr>
          <w:lang w:val="en-GB"/>
        </w:rPr>
        <w:t>zones with different histology: central zone, peripheral zone, transition zone and anterior zone</w:t>
      </w:r>
      <w:r w:rsidR="00FA79E6" w:rsidRPr="00AB4BBB">
        <w:rPr>
          <w:lang w:val="en-GB"/>
        </w:rPr>
        <w:t xml:space="preserve"> (Figure 1)</w:t>
      </w:r>
      <w:r w:rsidR="00AE0F18" w:rsidRPr="00AB4BBB">
        <w:rPr>
          <w:lang w:val="en-GB"/>
        </w:rPr>
        <w:t xml:space="preserve">. </w:t>
      </w:r>
      <w:r w:rsidR="007C066D" w:rsidRPr="00AB4BBB">
        <w:rPr>
          <w:lang w:val="en-GB"/>
        </w:rPr>
        <w:t>The transition zone is the site of benign prostatic hyperplasi</w:t>
      </w:r>
      <w:r w:rsidR="004421CA" w:rsidRPr="00AB4BBB">
        <w:rPr>
          <w:lang w:val="en-GB"/>
        </w:rPr>
        <w:t>a, which can cause a tightening of the urethra and voiding problems in ag</w:t>
      </w:r>
      <w:r w:rsidR="00AB4BBB">
        <w:rPr>
          <w:lang w:val="en-GB"/>
        </w:rPr>
        <w:t>e</w:t>
      </w:r>
      <w:r w:rsidR="004421CA" w:rsidRPr="00AB4BBB">
        <w:rPr>
          <w:lang w:val="en-GB"/>
        </w:rPr>
        <w:t>ing men</w:t>
      </w:r>
      <w:r w:rsidR="00C401AB" w:rsidRPr="00AB4BBB">
        <w:rPr>
          <w:lang w:val="en-GB"/>
        </w:rPr>
        <w:t>. Approximately 70% of prostate cancer comes from the peripheral zone</w:t>
      </w:r>
      <w:r w:rsidR="006E174B">
        <w:rPr>
          <w:lang w:val="en-GB"/>
        </w:rPr>
        <w:t xml:space="preserve"> </w:t>
      </w:r>
      <w:r w:rsidR="00FA79E6" w:rsidRPr="00AB4BBB">
        <w:rPr>
          <w:lang w:val="en-GB"/>
        </w:rPr>
        <w:fldChar w:fldCharType="begin"/>
      </w:r>
      <w:r w:rsidR="000462D1">
        <w:rPr>
          <w:lang w:val="en-GB"/>
        </w:rPr>
        <w:instrText xml:space="preserve"> ADDIN EN.CITE &lt;EndNote&gt;&lt;Cite&gt;&lt;Author&gt;Lee&lt;/Author&gt;&lt;Year&gt;2011&lt;/Year&gt;&lt;RecNum&gt;260&lt;/RecNum&gt;&lt;DisplayText&gt;[7]&lt;/DisplayText&gt;&lt;record&gt;&lt;rec-number&gt;260&lt;/rec-number&gt;&lt;foreign-keys&gt;&lt;key app="EN" db-id="z2dpxv5rmrppszexs5cvrapaawzxx0r22t0w" timestamp="1458487028"&gt;260&lt;/key&gt;&lt;/foreign-keys&gt;&lt;ref-type name="Journal Article"&gt;17&lt;/ref-type&gt;&lt;contributors&gt;&lt;authors&gt;&lt;author&gt;Lee, C. H.&lt;/author&gt;&lt;author&gt;Akin-Olugbade, O.&lt;/author&gt;&lt;author&gt;Kirschenbaum, A.&lt;/author&gt;&lt;/authors&gt;&lt;/contributors&gt;&lt;auth-address&gt;Department of Genetics and Genomic Sciences, Mount Sinai School of Medicine, New York, NY 10029, USA.&lt;/auth-address&gt;&lt;titles&gt;&lt;title&gt;Overview of prostate anatomy, histology, and pathology&lt;/title&gt;&lt;secondary-title&gt;Endocrinol Metab Clin North Am&lt;/secondary-title&gt;&lt;/titles&gt;&lt;periodical&gt;&lt;full-title&gt;Endocrinol Metab Clin North Am&lt;/full-title&gt;&lt;/periodical&gt;&lt;pages&gt;565-75, viii-ix&lt;/pages&gt;&lt;volume&gt;40&lt;/volume&gt;&lt;number&gt;3&lt;/number&gt;&lt;keywords&gt;&lt;keyword&gt;Adenocarcinoma/etiology/pathology&lt;/keyword&gt;&lt;keyword&gt;Androgens/physiology&lt;/keyword&gt;&lt;keyword&gt;Animals&lt;/keyword&gt;&lt;keyword&gt;Disease Models, Animal&lt;/keyword&gt;&lt;keyword&gt;Humans&lt;/keyword&gt;&lt;keyword&gt;Male&lt;/keyword&gt;&lt;keyword&gt;Mice&lt;/keyword&gt;&lt;keyword&gt;Models, Biological&lt;/keyword&gt;&lt;keyword&gt;Prostate/*anatomy &amp;amp; histology/*cytology/*pathology/physiology&lt;/keyword&gt;&lt;keyword&gt;Prostatic Hyperplasia/pathology&lt;/keyword&gt;&lt;keyword&gt;Prostatic Neoplasms/etiology/pathology&lt;/keyword&gt;&lt;/keywords&gt;&lt;dates&gt;&lt;year&gt;2011&lt;/year&gt;&lt;pub-dates&gt;&lt;date&gt;Sep&lt;/date&gt;&lt;/pub-dates&gt;&lt;/dates&gt;&lt;isbn&gt;1558-4410 (Electronic)&amp;#xD;0889-8529 (Linking)&lt;/isbn&gt;&lt;accession-num&gt;21889721&lt;/accession-num&gt;&lt;urls&gt;&lt;related-urls&gt;&lt;url&gt;http://www.ncbi.nlm.nih.gov/pubmed/21889721&lt;/url&gt;&lt;/related-urls&gt;&lt;/urls&gt;&lt;electronic-resource-num&gt;10.1016/j.ecl.2011.05.012&lt;/electronic-resource-num&gt;&lt;/record&gt;&lt;/Cite&gt;&lt;/EndNote&gt;</w:instrText>
      </w:r>
      <w:r w:rsidR="00FA79E6" w:rsidRPr="00AB4BBB">
        <w:rPr>
          <w:lang w:val="en-GB"/>
        </w:rPr>
        <w:fldChar w:fldCharType="separate"/>
      </w:r>
      <w:r w:rsidR="000462D1">
        <w:rPr>
          <w:noProof/>
          <w:lang w:val="en-GB"/>
        </w:rPr>
        <w:t>[7]</w:t>
      </w:r>
      <w:r w:rsidR="00FA79E6" w:rsidRPr="00AB4BBB">
        <w:rPr>
          <w:lang w:val="en-GB"/>
        </w:rPr>
        <w:fldChar w:fldCharType="end"/>
      </w:r>
      <w:r w:rsidR="00A931CB">
        <w:rPr>
          <w:lang w:val="en-GB"/>
        </w:rPr>
        <w:t>, which is next to the rectum. This enables the palpation of tumours during a digital rectal examination (DRE).</w:t>
      </w:r>
    </w:p>
    <w:p w14:paraId="12A2227D" w14:textId="6876B068" w:rsidR="00FB03BB" w:rsidRPr="00AB4BBB" w:rsidRDefault="00A931CB" w:rsidP="00A931CB">
      <w:pPr>
        <w:pStyle w:val="bodytext"/>
        <w:rPr>
          <w:lang w:val="en-GB"/>
        </w:rPr>
      </w:pPr>
      <w:r>
        <w:rPr>
          <w:lang w:val="en-GB"/>
        </w:rPr>
        <w:t xml:space="preserve">The male sex hormone, testosterone, is converted to </w:t>
      </w:r>
      <w:proofErr w:type="spellStart"/>
      <w:r>
        <w:rPr>
          <w:lang w:val="en-GB"/>
        </w:rPr>
        <w:t>dihydroxytestosterone</w:t>
      </w:r>
      <w:proofErr w:type="spellEnd"/>
      <w:r>
        <w:rPr>
          <w:lang w:val="en-GB"/>
        </w:rPr>
        <w:t xml:space="preserve"> (DHT), a five times more potent androgen, in the prostate</w:t>
      </w:r>
      <w:r w:rsidR="000462D1">
        <w:rPr>
          <w:lang w:val="en-GB"/>
        </w:rPr>
        <w:t>.</w:t>
      </w:r>
    </w:p>
    <w:p w14:paraId="64E12C08" w14:textId="63A11F45" w:rsidR="004421CA" w:rsidRPr="00AB4BBB" w:rsidRDefault="00FA79E6" w:rsidP="00FA79E6">
      <w:pPr>
        <w:pStyle w:val="insertpicture"/>
        <w:rPr>
          <w:lang w:val="en-GB"/>
        </w:rPr>
      </w:pPr>
      <w:r w:rsidRPr="00AB4BBB">
        <w:rPr>
          <w:noProof/>
        </w:rPr>
        <w:drawing>
          <wp:inline distT="0" distB="0" distL="0" distR="0" wp14:anchorId="37398657" wp14:editId="0B5CDF18">
            <wp:extent cx="3803505" cy="2838450"/>
            <wp:effectExtent l="0" t="0" r="6985"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atic_zones.png"/>
                    <pic:cNvPicPr/>
                  </pic:nvPicPr>
                  <pic:blipFill rotWithShape="1">
                    <a:blip r:embed="rId11">
                      <a:extLst>
                        <a:ext uri="{28A0092B-C50C-407E-A947-70E740481C1C}">
                          <a14:useLocalDpi xmlns:a14="http://schemas.microsoft.com/office/drawing/2010/main" val="0"/>
                        </a:ext>
                      </a:extLst>
                    </a:blip>
                    <a:srcRect t="8671"/>
                    <a:stretch/>
                  </pic:blipFill>
                  <pic:spPr bwMode="auto">
                    <a:xfrm>
                      <a:off x="0" y="0"/>
                      <a:ext cx="3814966" cy="2847003"/>
                    </a:xfrm>
                    <a:prstGeom prst="rect">
                      <a:avLst/>
                    </a:prstGeom>
                    <a:ln>
                      <a:noFill/>
                    </a:ln>
                    <a:extLst>
                      <a:ext uri="{53640926-AAD7-44d8-BBD7-CCE9431645EC}">
                        <a14:shadowObscured xmlns:a14="http://schemas.microsoft.com/office/drawing/2010/main"/>
                      </a:ext>
                    </a:extLst>
                  </pic:spPr>
                </pic:pic>
              </a:graphicData>
            </a:graphic>
          </wp:inline>
        </w:drawing>
      </w:r>
    </w:p>
    <w:p w14:paraId="0C0B2034" w14:textId="3DA41048" w:rsidR="003338A0" w:rsidRPr="007A5014" w:rsidRDefault="00C401AB" w:rsidP="00A931CB">
      <w:pPr>
        <w:pStyle w:val="picturetext"/>
        <w:rPr>
          <w:i/>
          <w:lang w:val="en-GB"/>
        </w:rPr>
      </w:pPr>
      <w:r w:rsidRPr="00AB4BBB">
        <w:rPr>
          <w:rStyle w:val="picturetextheadlineChar"/>
          <w:lang w:val="en-GB"/>
        </w:rPr>
        <w:t>Figure 1</w:t>
      </w:r>
      <w:r w:rsidR="003049AE">
        <w:rPr>
          <w:lang w:val="en-GB"/>
        </w:rPr>
        <w:t xml:space="preserve">. An </w:t>
      </w:r>
      <w:r w:rsidR="00F962DA">
        <w:rPr>
          <w:lang w:val="en-GB"/>
        </w:rPr>
        <w:t>illustration</w:t>
      </w:r>
      <w:r w:rsidR="003049AE">
        <w:rPr>
          <w:lang w:val="en-GB"/>
        </w:rPr>
        <w:t xml:space="preserve"> of different</w:t>
      </w:r>
      <w:r w:rsidRPr="00AB4BBB">
        <w:rPr>
          <w:lang w:val="en-GB"/>
        </w:rPr>
        <w:t xml:space="preserve"> zones of the prostate gland.</w:t>
      </w:r>
      <w:r w:rsidR="003049AE">
        <w:rPr>
          <w:lang w:val="en-GB"/>
        </w:rPr>
        <w:t xml:space="preserve"> R</w:t>
      </w:r>
      <w:r w:rsidR="007A5014">
        <w:rPr>
          <w:lang w:val="en-GB"/>
        </w:rPr>
        <w:t xml:space="preserve">eprinted with permission from </w:t>
      </w:r>
      <w:r w:rsidR="007A5014" w:rsidRPr="007A5014">
        <w:rPr>
          <w:i/>
          <w:lang w:val="en-GB"/>
        </w:rPr>
        <w:t>The Whole Life Prostate Book</w:t>
      </w:r>
      <w:r w:rsidR="007A5014">
        <w:rPr>
          <w:i/>
          <w:lang w:val="en-GB"/>
        </w:rPr>
        <w:t>.</w:t>
      </w:r>
    </w:p>
    <w:p w14:paraId="7B7EE7CD" w14:textId="0F0AAFB1" w:rsidR="002F7EBF" w:rsidRPr="00882A05" w:rsidRDefault="002F7EBF" w:rsidP="00FC2134">
      <w:pPr>
        <w:pStyle w:val="Rubrik2"/>
        <w:rPr>
          <w:lang w:val="en-GB"/>
        </w:rPr>
      </w:pPr>
      <w:bookmarkStart w:id="15" w:name="_Toc321043722"/>
      <w:r w:rsidRPr="00882A05">
        <w:rPr>
          <w:lang w:val="en-GB"/>
        </w:rPr>
        <w:lastRenderedPageBreak/>
        <w:t>Prostate cancer</w:t>
      </w:r>
      <w:bookmarkEnd w:id="15"/>
    </w:p>
    <w:p w14:paraId="44AC6354" w14:textId="269CCF83" w:rsidR="001E3137" w:rsidRPr="00AB4BBB" w:rsidRDefault="002F7EBF">
      <w:pPr>
        <w:pStyle w:val="bodytext"/>
        <w:rPr>
          <w:lang w:val="en-GB"/>
        </w:rPr>
      </w:pPr>
      <w:r w:rsidRPr="00AB4BBB">
        <w:rPr>
          <w:lang w:val="en-GB"/>
        </w:rPr>
        <w:t>Prostate cancer is the second most common cancer in men worldwide</w:t>
      </w:r>
      <w:r w:rsidR="006E174B">
        <w:rPr>
          <w:lang w:val="en-GB"/>
        </w:rPr>
        <w:t xml:space="preserve"> </w:t>
      </w:r>
      <w:r w:rsidRPr="00AB4BBB">
        <w:fldChar w:fldCharType="begin">
          <w:fldData xml:space="preserve">PEVuZE5vdGU+PENpdGU+PEF1dGhvcj5Ub3JyZTwvQXV0aG9yPjxZZWFyPjIwMTU8L1llYXI+PFJl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</w:fldData>
        </w:fldChar>
      </w:r>
      <w:r w:rsidR="000462D1" w:rsidRPr="00882A05">
        <w:rPr>
          <w:lang w:val="en-GB"/>
        </w:rPr>
        <w:instrText xml:space="preserve"> ADDIN EN.CITE </w:instrText>
      </w:r>
      <w:r w:rsidR="000462D1">
        <w:fldChar w:fldCharType="begin">
          <w:fldData xml:space="preserve">PEVuZE5vdGU+PENpdGU+PEF1dGhvcj5Ub3JyZTwvQXV0aG9yPjxZZWFyPjIwMTU8L1llYXI+PFJl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</w:fldData>
        </w:fldChar>
      </w:r>
      <w:r w:rsidR="000462D1" w:rsidRPr="00882A05">
        <w:rPr>
          <w:lang w:val="en-GB"/>
        </w:rPr>
        <w:instrText xml:space="preserve"> ADDIN EN.CITE.DATA </w:instrText>
      </w:r>
      <w:r w:rsidR="000462D1">
        <w:fldChar w:fldCharType="end"/>
      </w:r>
      <w:r w:rsidRPr="00AB4BBB">
        <w:fldChar w:fldCharType="separate"/>
      </w:r>
      <w:r w:rsidR="000462D1" w:rsidRPr="00882A05">
        <w:rPr>
          <w:noProof/>
          <w:lang w:val="en-GB"/>
        </w:rPr>
        <w:t>[8]</w:t>
      </w:r>
      <w:r w:rsidRPr="00AB4BBB">
        <w:fldChar w:fldCharType="end"/>
      </w:r>
      <w:r w:rsidRPr="00AB4BBB">
        <w:rPr>
          <w:lang w:val="en-GB"/>
        </w:rPr>
        <w:t xml:space="preserve"> and the most common cancer form in Sweden with </w:t>
      </w:r>
      <w:r w:rsidR="00EF1FC4">
        <w:rPr>
          <w:lang w:val="en-GB"/>
        </w:rPr>
        <w:t>11000</w:t>
      </w:r>
      <w:bookmarkStart w:id="16" w:name="_GoBack"/>
      <w:bookmarkEnd w:id="16"/>
      <w:r w:rsidR="00A931CB">
        <w:rPr>
          <w:lang w:val="en-GB"/>
        </w:rPr>
        <w:t xml:space="preserve"> new cases in 2014</w:t>
      </w:r>
      <w:r w:rsidRPr="00AB4BBB">
        <w:rPr>
          <w:lang w:val="en-GB"/>
        </w:rPr>
        <w:t xml:space="preserve">. </w:t>
      </w:r>
      <w:r w:rsidR="003C17D8" w:rsidRPr="00AB4BBB">
        <w:rPr>
          <w:lang w:val="en-GB"/>
        </w:rPr>
        <w:t>The cumulative risk to be diagnosed with prostate cancer is 11.8% by the age of 75 years, but the lifetime risk of dying from prostate cancer is only about 3-5%, which means that most men with prostate cancer will die from other causes</w:t>
      </w:r>
      <w:r w:rsidR="006E174B">
        <w:rPr>
          <w:lang w:val="en-GB"/>
        </w:rPr>
        <w:t xml:space="preserve"> </w:t>
      </w:r>
      <w:r w:rsidR="003C17D8" w:rsidRPr="00AB4BBB">
        <w:fldChar w:fldCharType="begin"/>
      </w:r>
      <w:r w:rsidR="000462D1" w:rsidRPr="00882A05">
        <w:rPr>
          <w:lang w:val="en-GB"/>
        </w:rPr>
        <w:instrText xml:space="preserve"> ADDIN EN.CITE &lt;EndNote&gt;&lt;Cite&gt;&lt;Year&gt;2014&lt;/Year&gt;&lt;RecNum&gt;247&lt;/RecNum&gt;&lt;DisplayText&gt;[9,10]&lt;/DisplayText&gt;&lt;record&gt;&lt;rec-number&gt;247&lt;/rec-number&gt;&lt;foreign-keys&gt;&lt;key app="EN" db-id="z2dpxv5rmrppszexs5cvrapaawzxx0r22t0w" timestamp="1457277634"&gt;247&lt;/key&gt;&lt;/foreign-keys&gt;&lt;ref-type name="Online Database"&gt;45&lt;/ref-type&gt;&lt;contributors&gt;&lt;/contributors&gt;&lt;titles&gt;&lt;title&gt;Official Statistics of Sweden. Cancer Incidence in Sweden 2012&lt;/title&gt;&lt;/titles&gt;&lt;dates&gt;&lt;year&gt;2014&lt;/year&gt;&lt;/dates&gt;&lt;urls&gt;&lt;/urls&gt;&lt;/record&gt;&lt;/Cite&gt;&lt;Cite&gt;&lt;Year&gt;2014&lt;/Year&gt;&lt;RecNum&gt;248&lt;/RecNum&gt;&lt;record&gt;&lt;rec-number&gt;248&lt;/rec-number&gt;&lt;foreign-keys&gt;&lt;key app="EN" db-id="z2dpxv5rmrppszexs5cvrapaawzxx0r22t0w" timestamp="1457277730"&gt;248&lt;/key&gt;&lt;/foreign-keys&gt;&lt;ref-type name="Online Database"&gt;45&lt;/ref-type&gt;&lt;contributors&gt;&lt;/contributors&gt;&lt;titles&gt;&lt;title&gt;Official Statistics of Sweden. Cause of death 2013&lt;/title&gt;&lt;/titles&gt;&lt;dates&gt;&lt;year&gt;2014&lt;/year&gt;&lt;/dates&gt;&lt;urls&gt;&lt;/urls&gt;&lt;/record&gt;&lt;/Cite&gt;&lt;/EndNote&gt;</w:instrText>
      </w:r>
      <w:r w:rsidR="003C17D8" w:rsidRPr="00AB4BBB">
        <w:fldChar w:fldCharType="separate"/>
      </w:r>
      <w:r w:rsidR="000462D1" w:rsidRPr="00882A05">
        <w:rPr>
          <w:noProof/>
          <w:lang w:val="en-GB"/>
        </w:rPr>
        <w:t>[9,10]</w:t>
      </w:r>
      <w:r w:rsidR="003C17D8" w:rsidRPr="00AB4BBB">
        <w:fldChar w:fldCharType="end"/>
      </w:r>
      <w:r w:rsidR="00AB4BBB">
        <w:rPr>
          <w:lang w:val="en-GB"/>
        </w:rPr>
        <w:t>.</w:t>
      </w:r>
      <w:r w:rsidR="003C17D8" w:rsidRPr="00AB4BBB">
        <w:rPr>
          <w:lang w:val="en-GB"/>
        </w:rPr>
        <w:t xml:space="preserve"> </w:t>
      </w:r>
      <w:r w:rsidRPr="00AB4BBB">
        <w:rPr>
          <w:lang w:val="en-GB"/>
        </w:rPr>
        <w:t>The incidence varies greatly between different parts of the world. Afro Americans have the highest incidence followed by white Americans and Scandinavian men, whereas prostate cancer is unusual in Asia. The variation in incidence can in part be explained by the different use of prostate specific antigen (PSA) screening</w:t>
      </w:r>
      <w:r w:rsidR="006E174B">
        <w:rPr>
          <w:lang w:val="en-GB"/>
        </w:rPr>
        <w:t xml:space="preserve"> </w:t>
      </w:r>
      <w:r w:rsidRPr="00AB4BBB">
        <w:rPr>
          <w:lang w:val="en-GB"/>
        </w:rPr>
        <w:fldChar w:fldCharType="begin"/>
      </w:r>
      <w:r w:rsidR="000462D1">
        <w:rPr>
          <w:lang w:val="en-GB"/>
        </w:rPr>
        <w:instrText xml:space="preserve"> ADDIN EN.CITE &lt;EndNote&gt;&lt;Cite&gt;&lt;Author&gt;Center&lt;/Author&gt;&lt;Year&gt;2012&lt;/Year&gt;&lt;RecNum&gt;181&lt;/RecNum&gt;&lt;DisplayText&gt;[11]&lt;/DisplayText&gt;&lt;record&gt;&lt;rec-number&gt;181&lt;/rec-number&gt;&lt;foreign-keys&gt;&lt;key app="EN" db-id="z2dpxv5rmrppszexs5cvrapaawzxx0r22t0w" timestamp="1450707630"&gt;181&lt;/key&gt;&lt;/foreign-keys&gt;&lt;ref-type name="Journal Article"&gt;17&lt;/ref-type&gt;&lt;contributors&gt;&lt;authors&gt;&lt;author&gt;Center, M. M.&lt;/author&gt;&lt;author&gt;Jemal, A.&lt;/author&gt;&lt;author&gt;Lortet-Tieulent, J.&lt;/author&gt;&lt;author&gt;Ward, E.&lt;/author&gt;&lt;author&gt;Ferlay, J.&lt;/author&gt;&lt;author&gt;Brawley, O.&lt;/author&gt;&lt;author&gt;Bray, F.&lt;/author&gt;&lt;/authors&gt;&lt;/contributors&gt;&lt;auth-address&gt;Intramural Research, American Cancer Society, Atlanta, GA 30303-1002, USA.&lt;/auth-address&gt;&lt;titles&gt;&lt;title&gt;International variation in prostate cancer incidence and mortality rates&lt;/title&gt;&lt;secondary-title&gt;Eur Urol&lt;/secondary-title&gt;&lt;/titles&gt;&lt;periodical&gt;&lt;full-title&gt;Eur Urol&lt;/full-title&gt;&lt;/periodical&gt;&lt;pages&gt;1079-92&lt;/pages&gt;&lt;volume&gt;61&lt;/volume&gt;&lt;number&gt;6&lt;/number&gt;&lt;keywords&gt;&lt;keyword&gt;Africa/epidemiology&lt;/keyword&gt;&lt;keyword&gt;Asia/epidemiology&lt;/keyword&gt;&lt;keyword&gt;Developing Countries/economics/*statistics &amp;amp; numerical data&lt;/keyword&gt;&lt;keyword&gt;Epidemiology/trends&lt;/keyword&gt;&lt;keyword&gt;Europe/epidemiology&lt;/keyword&gt;&lt;keyword&gt;Humans&lt;/keyword&gt;&lt;keyword&gt;Incidence&lt;/keyword&gt;&lt;keyword&gt;Male&lt;/keyword&gt;&lt;keyword&gt;North America/epidemiology&lt;/keyword&gt;&lt;keyword&gt;Oceania/epidemiology&lt;/keyword&gt;&lt;keyword&gt;Prognosis&lt;/keyword&gt;&lt;keyword&gt;Prostatic Neoplasms/diagnosis/economics/*epidemiology/mortality/therapy&lt;/keyword&gt;&lt;keyword&gt;Registries&lt;/keyword&gt;&lt;keyword&gt;South America/epidemiology&lt;/keyword&gt;&lt;keyword&gt;Time Factors&lt;/keyword&gt;&lt;/keywords&gt;&lt;dates&gt;&lt;year&gt;2012&lt;/year&gt;&lt;pub-dates&gt;&lt;date&gt;Jun&lt;/date&gt;&lt;/pub-dates&gt;&lt;/dates&gt;&lt;isbn&gt;1873-7560 (Electronic)&amp;#xD;0302-2838 (Linking)&lt;/isbn&gt;&lt;accession-num&gt;22424666&lt;/accession-num&gt;&lt;urls&gt;&lt;related-urls&gt;&lt;url&gt;http://www.ncbi.nlm.nih.gov/pubmed/22424666&lt;/url&gt;&lt;/related-urls&gt;&lt;/urls&gt;&lt;electronic-resource-num&gt;10.1016/j.eururo.2012.02.054&lt;/electronic-resource-num&gt;&lt;/record&gt;&lt;/Cite&gt;&lt;/EndNote&gt;</w:instrText>
      </w:r>
      <w:r w:rsidRPr="00AB4BBB">
        <w:rPr>
          <w:lang w:val="en-GB"/>
        </w:rPr>
        <w:fldChar w:fldCharType="separate"/>
      </w:r>
      <w:r w:rsidR="000462D1">
        <w:rPr>
          <w:noProof/>
          <w:lang w:val="en-GB"/>
        </w:rPr>
        <w:t>[11]</w:t>
      </w:r>
      <w:r w:rsidRPr="00AB4BBB">
        <w:rPr>
          <w:lang w:val="en-GB"/>
        </w:rPr>
        <w:fldChar w:fldCharType="end"/>
      </w:r>
      <w:r w:rsidRPr="00AB4BBB">
        <w:rPr>
          <w:lang w:val="en-GB"/>
        </w:rPr>
        <w:t>, environmental differences but a</w:t>
      </w:r>
      <w:r w:rsidR="0015313C" w:rsidRPr="00AB4BBB">
        <w:rPr>
          <w:lang w:val="en-GB"/>
        </w:rPr>
        <w:t>lso by genetic susceptibility</w:t>
      </w:r>
      <w:r w:rsidR="006E174B">
        <w:rPr>
          <w:lang w:val="en-GB"/>
        </w:rPr>
        <w:t xml:space="preserve"> </w:t>
      </w:r>
      <w:r w:rsidR="00A931CB">
        <w:rPr>
          <w:lang w:val="en-GB"/>
        </w:rPr>
        <w:t>(Figure 2)</w:t>
      </w:r>
      <w:r w:rsidR="009572AC">
        <w:rPr>
          <w:lang w:val="en-GB"/>
        </w:rPr>
        <w:t>.</w:t>
      </w:r>
    </w:p>
    <w:p w14:paraId="21DF34B2" w14:textId="03880E1A" w:rsidR="003338A0" w:rsidRPr="00AB4BBB" w:rsidRDefault="003338A0" w:rsidP="00FC2134">
      <w:pPr>
        <w:pStyle w:val="Rubrik3"/>
      </w:pPr>
      <w:bookmarkStart w:id="17" w:name="_Toc321043723"/>
      <w:r w:rsidRPr="00AB4BBB">
        <w:t>Risk factors</w:t>
      </w:r>
      <w:bookmarkEnd w:id="17"/>
    </w:p>
    <w:p w14:paraId="1B7553B2" w14:textId="74A2086F" w:rsidR="0015313C" w:rsidRPr="00AB4BBB" w:rsidRDefault="0015313C">
      <w:pPr>
        <w:pStyle w:val="bodytext"/>
        <w:rPr>
          <w:lang w:val="en-GB"/>
        </w:rPr>
      </w:pPr>
      <w:r w:rsidRPr="00AB4BBB">
        <w:rPr>
          <w:lang w:val="en-GB"/>
        </w:rPr>
        <w:t>There are not many established risk factors for prostate cancer besides age, ethnicity and family history.</w:t>
      </w:r>
      <w:r w:rsidR="003338A0" w:rsidRPr="00AB4BBB">
        <w:rPr>
          <w:lang w:val="en-GB"/>
        </w:rPr>
        <w:t xml:space="preserve"> Prostate cancer is rarely seen in men aged below 40, but as age increase</w:t>
      </w:r>
      <w:r w:rsidR="00AB4BBB">
        <w:rPr>
          <w:lang w:val="en-GB"/>
        </w:rPr>
        <w:t>s,</w:t>
      </w:r>
      <w:r w:rsidR="003338A0" w:rsidRPr="00AB4BBB">
        <w:rPr>
          <w:lang w:val="en-GB"/>
        </w:rPr>
        <w:t xml:space="preserve"> the risk of developing prostate cancer also increases.</w:t>
      </w:r>
      <w:r w:rsidRPr="00AB4BBB">
        <w:rPr>
          <w:lang w:val="en-GB"/>
        </w:rPr>
        <w:t xml:space="preserve"> The modern western lifestyle, with greater consumption of animal fats, excess body weight, and physical inactivity are also understood to be risk factors</w:t>
      </w:r>
      <w:r w:rsidR="009572AC">
        <w:rPr>
          <w:lang w:val="en-GB"/>
        </w:rPr>
        <w:t xml:space="preserve"> </w:t>
      </w:r>
      <w:r w:rsidRPr="00AB4BBB">
        <w:rPr>
          <w:lang w:val="en-GB"/>
        </w:rPr>
        <w:fldChar w:fldCharType="begin">
          <w:fldData xml:space="preserve">PEVuZE5vdGU+PENpdGU+PEF1dGhvcj5BbGxvdHQ8L0F1dGhvcj48WWVhcj4yMDEzPC9ZZWFyPjxS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</w:fldData>
        </w:fldChar>
      </w:r>
      <w:r w:rsidR="000462D1">
        <w:rPr>
          <w:lang w:val="en-GB"/>
        </w:rPr>
        <w:instrText xml:space="preserve"> ADDIN EN.CITE </w:instrText>
      </w:r>
      <w:r w:rsidR="000462D1">
        <w:rPr>
          <w:lang w:val="en-GB"/>
        </w:rPr>
        <w:fldChar w:fldCharType="begin">
          <w:fldData xml:space="preserve">PEVuZE5vdGU+PENpdGU+PEF1dGhvcj5BbGxvdHQ8L0F1dGhvcj48WWVhcj4yMDEzPC9ZZWFyPjxS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</w:fldData>
        </w:fldChar>
      </w:r>
      <w:r w:rsidR="000462D1">
        <w:rPr>
          <w:lang w:val="en-GB"/>
        </w:rPr>
        <w:instrText xml:space="preserve"> ADDIN EN.CITE.DATA </w:instrText>
      </w:r>
      <w:r w:rsidR="000462D1">
        <w:rPr>
          <w:lang w:val="en-GB"/>
        </w:rPr>
      </w:r>
      <w:r w:rsidR="000462D1">
        <w:rPr>
          <w:lang w:val="en-GB"/>
        </w:rPr>
        <w:fldChar w:fldCharType="end"/>
      </w:r>
      <w:r w:rsidRPr="00AB4BBB">
        <w:rPr>
          <w:lang w:val="en-GB"/>
        </w:rPr>
      </w:r>
      <w:r w:rsidRPr="00AB4BBB">
        <w:rPr>
          <w:lang w:val="en-GB"/>
        </w:rPr>
        <w:fldChar w:fldCharType="separate"/>
      </w:r>
      <w:r w:rsidR="000462D1">
        <w:rPr>
          <w:noProof/>
          <w:lang w:val="en-GB"/>
        </w:rPr>
        <w:t>[12,13]</w:t>
      </w:r>
      <w:r w:rsidRPr="00AB4BBB">
        <w:rPr>
          <w:lang w:val="en-GB"/>
        </w:rPr>
        <w:fldChar w:fldCharType="end"/>
      </w:r>
      <w:r w:rsidRPr="00AB4BBB">
        <w:rPr>
          <w:lang w:val="en-GB"/>
        </w:rPr>
        <w:t xml:space="preserve">. Smoking increases the risk of aggressive prostate cancer, relapse after curative treatment and death </w:t>
      </w:r>
      <w:r w:rsidR="00AB4BBB">
        <w:rPr>
          <w:lang w:val="en-GB"/>
        </w:rPr>
        <w:t>from</w:t>
      </w:r>
      <w:r w:rsidR="00AB4BBB" w:rsidRPr="00AB4BBB">
        <w:rPr>
          <w:lang w:val="en-GB"/>
        </w:rPr>
        <w:t xml:space="preserve"> </w:t>
      </w:r>
      <w:r w:rsidRPr="00AB4BBB">
        <w:rPr>
          <w:lang w:val="en-GB"/>
        </w:rPr>
        <w:t>prostate cancer</w:t>
      </w:r>
      <w:r w:rsidR="009572AC">
        <w:rPr>
          <w:lang w:val="en-GB"/>
        </w:rPr>
        <w:t xml:space="preserve"> </w:t>
      </w:r>
      <w:r w:rsidRPr="00AB4BBB">
        <w:rPr>
          <w:lang w:val="en-GB"/>
        </w:rPr>
        <w:fldChar w:fldCharType="begin">
          <w:fldData xml:space="preserve">PEVuZE5vdGU+PENpdGU+PEF1dGhvcj5IbzwvQXV0aG9yPjxZZWFyPjIwMTQ8L1llYXI+PFJlY051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</w:fldData>
        </w:fldChar>
      </w:r>
      <w:r w:rsidR="000462D1">
        <w:rPr>
          <w:lang w:val="en-GB"/>
        </w:rPr>
        <w:instrText xml:space="preserve"> ADDIN EN.CITE </w:instrText>
      </w:r>
      <w:r w:rsidR="000462D1">
        <w:rPr>
          <w:lang w:val="en-GB"/>
        </w:rPr>
        <w:fldChar w:fldCharType="begin">
          <w:fldData xml:space="preserve">PEVuZE5vdGU+PENpdGU+PEF1dGhvcj5IbzwvQXV0aG9yPjxZZWFyPjIwMTQ8L1llYXI+PFJlY051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</w:fldData>
        </w:fldChar>
      </w:r>
      <w:r w:rsidR="000462D1">
        <w:rPr>
          <w:lang w:val="en-GB"/>
        </w:rPr>
        <w:instrText xml:space="preserve"> ADDIN EN.CITE.DATA </w:instrText>
      </w:r>
      <w:r w:rsidR="000462D1">
        <w:rPr>
          <w:lang w:val="en-GB"/>
        </w:rPr>
      </w:r>
      <w:r w:rsidR="000462D1">
        <w:rPr>
          <w:lang w:val="en-GB"/>
        </w:rPr>
        <w:fldChar w:fldCharType="end"/>
      </w:r>
      <w:r w:rsidRPr="00AB4BBB">
        <w:rPr>
          <w:lang w:val="en-GB"/>
        </w:rPr>
      </w:r>
      <w:r w:rsidRPr="00AB4BBB">
        <w:rPr>
          <w:lang w:val="en-GB"/>
        </w:rPr>
        <w:fldChar w:fldCharType="separate"/>
      </w:r>
      <w:r w:rsidR="000462D1">
        <w:rPr>
          <w:noProof/>
          <w:lang w:val="en-GB"/>
        </w:rPr>
        <w:t>[14-16]</w:t>
      </w:r>
      <w:r w:rsidRPr="00AB4BBB">
        <w:rPr>
          <w:lang w:val="en-GB"/>
        </w:rPr>
        <w:fldChar w:fldCharType="end"/>
      </w:r>
      <w:r w:rsidRPr="00AB4BBB">
        <w:rPr>
          <w:lang w:val="en-GB"/>
        </w:rPr>
        <w:t>.</w:t>
      </w:r>
      <w:r w:rsidR="008E1B5D">
        <w:rPr>
          <w:lang w:val="en-GB"/>
        </w:rPr>
        <w:t xml:space="preserve"> Regarding alcohol there is limited evidence</w:t>
      </w:r>
      <w:r w:rsidR="009572AC">
        <w:rPr>
          <w:lang w:val="en-GB"/>
        </w:rPr>
        <w:t xml:space="preserve"> </w:t>
      </w:r>
      <w:r w:rsidR="008E1B5D">
        <w:rPr>
          <w:lang w:val="en-GB"/>
        </w:rPr>
        <w:fldChar w:fldCharType="begin"/>
      </w:r>
      <w:r w:rsidR="008E1B5D">
        <w:rPr>
          <w:lang w:val="en-GB"/>
        </w:rPr>
        <w:instrText xml:space="preserve"> ADDIN EN.CITE &lt;EndNote&gt;&lt;Cite&gt;&lt;Year&gt;2014&lt;/Year&gt;&lt;RecNum&gt;281&lt;/RecNum&gt;&lt;DisplayText&gt;[17]&lt;/DisplayText&gt;&lt;record&gt;&lt;rec-number&gt;281&lt;/rec-number&gt;&lt;foreign-keys&gt;&lt;key app="EN" db-id="z2dpxv5rmrppszexs5cvrapaawzxx0r22t0w" timestamp="1459346502"&gt;281&lt;/key&gt;&lt;/foreign-keys&gt;&lt;ref-type name="Web Page"&gt;12&lt;/ref-type&gt;&lt;contributors&gt;&lt;/contributors&gt;&lt;titles&gt;&lt;title&gt;World Cancer Research Fund International/American Institute for Cancer Research Continuous Update Project Report:&amp;#xD;Diet, Nutrition, Physical Activity, and Prostate Cancer. 2014. &lt;/title&gt;&lt;/titles&gt;&lt;dates&gt;&lt;year&gt;2014&lt;/year&gt;&lt;/dates&gt;&lt;pub-location&gt;www.wcrf.org/sites/default/files/Prostate-Cancer-2014-Report.pdf&lt;/pub-location&gt;&lt;urls&gt;&lt;/urls&gt;&lt;/record&gt;&lt;/Cite&gt;&lt;/EndNote&gt;</w:instrText>
      </w:r>
      <w:r w:rsidR="008E1B5D">
        <w:rPr>
          <w:lang w:val="en-GB"/>
        </w:rPr>
        <w:fldChar w:fldCharType="separate"/>
      </w:r>
      <w:r w:rsidR="008E1B5D">
        <w:rPr>
          <w:noProof/>
          <w:lang w:val="en-GB"/>
        </w:rPr>
        <w:t>[17]</w:t>
      </w:r>
      <w:r w:rsidR="008E1B5D">
        <w:rPr>
          <w:lang w:val="en-GB"/>
        </w:rPr>
        <w:fldChar w:fldCharType="end"/>
      </w:r>
      <w:r w:rsidR="00D22404">
        <w:rPr>
          <w:lang w:val="en-GB"/>
        </w:rPr>
        <w:t>.</w:t>
      </w:r>
    </w:p>
    <w:p w14:paraId="2046D70A" w14:textId="48C9AE31" w:rsidR="00470DDD" w:rsidRDefault="0015313C" w:rsidP="00BE0147">
      <w:pPr>
        <w:pStyle w:val="bodytext"/>
        <w:rPr>
          <w:lang w:val="en-GB"/>
        </w:rPr>
      </w:pPr>
      <w:r w:rsidRPr="00AB4BBB">
        <w:rPr>
          <w:lang w:val="en-GB"/>
        </w:rPr>
        <w:t xml:space="preserve">A family history </w:t>
      </w:r>
      <w:r w:rsidR="0078335F" w:rsidRPr="00AB4BBB">
        <w:rPr>
          <w:lang w:val="en-GB"/>
        </w:rPr>
        <w:t xml:space="preserve">of prostate cancer </w:t>
      </w:r>
      <w:r w:rsidRPr="00AB4BBB">
        <w:rPr>
          <w:lang w:val="en-GB"/>
        </w:rPr>
        <w:t xml:space="preserve">is </w:t>
      </w:r>
      <w:r w:rsidR="003D7E39" w:rsidRPr="00AB4BBB">
        <w:rPr>
          <w:lang w:val="en-GB"/>
        </w:rPr>
        <w:t>also a</w:t>
      </w:r>
      <w:r w:rsidRPr="00AB4BBB">
        <w:rPr>
          <w:lang w:val="en-GB"/>
        </w:rPr>
        <w:t xml:space="preserve"> </w:t>
      </w:r>
      <w:r w:rsidR="003D7E39" w:rsidRPr="00AB4BBB">
        <w:rPr>
          <w:lang w:val="en-GB"/>
        </w:rPr>
        <w:t>risk factor, and men with a first degree relative diagnosed with prostate cancer have twice the risk of developing prostate cancer compared to men with no prostate cancer in their family</w:t>
      </w:r>
      <w:r w:rsidR="009572AC">
        <w:rPr>
          <w:lang w:val="en-GB"/>
        </w:rPr>
        <w:t xml:space="preserve"> </w:t>
      </w:r>
      <w:r w:rsidR="003D7E39" w:rsidRPr="00AB4BBB">
        <w:fldChar w:fldCharType="begin"/>
      </w:r>
      <w:r w:rsidR="008E1B5D" w:rsidRPr="00882A05">
        <w:rPr>
          <w:lang w:val="en-GB"/>
        </w:rPr>
        <w:instrText xml:space="preserve"> ADDIN EN.CITE &lt;EndNote&gt;&lt;Cite&gt;&lt;Author&gt;Gronberg&lt;/Author&gt;&lt;Year&gt;1999&lt;/Year&gt;&lt;RecNum&gt;261&lt;/RecNum&gt;&lt;DisplayText&gt;[18]&lt;/DisplayText&gt;&lt;record&gt;&lt;rec-number&gt;261&lt;/rec-number&gt;&lt;foreign-keys&gt;&lt;key app="EN" db-id="z2dpxv5rmrppszexs5cvrapaawzxx0r22t0w" timestamp="1458506227"&gt;261&lt;/key&gt;&lt;/foreign-keys&gt;&lt;ref-type name="Journal Article"&gt;17&lt;/ref-type&gt;&lt;contributors&gt;&lt;authors&gt;&lt;author&gt;Gronberg, H.&lt;/author&gt;&lt;author&gt;Wiklund, F.&lt;/author&gt;&lt;author&gt;Damber, J. E.&lt;/author&gt;&lt;/authors&gt;&lt;/contributors&gt;&lt;auth-address&gt;Department of Oncology, Umea University, Sweden.&lt;/auth-address&gt;&lt;titles&gt;&lt;title&gt;Age specific risks of familial prostate carcinoma: a basis for screening recommendations in high risk populations&lt;/title&gt;&lt;secondary-title&gt;Cancer&lt;/secondary-title&gt;&lt;/titles&gt;&lt;periodical&gt;&lt;full-title&gt;Cancer&lt;/full-title&gt;&lt;abbr-1&gt;Cancer&lt;/abbr-1&gt;&lt;/periodical&gt;&lt;pages&gt;477-83&lt;/pages&gt;&lt;volume&gt;86&lt;/volume&gt;&lt;number&gt;3&lt;/number&gt;&lt;keywords&gt;&lt;keyword&gt;Age Distribution&lt;/keyword&gt;&lt;keyword&gt;Aged&lt;/keyword&gt;&lt;keyword&gt;Cohort Studies&lt;/keyword&gt;&lt;keyword&gt;*Family Health&lt;/keyword&gt;&lt;keyword&gt;Genetic Predisposition to Disease&lt;/keyword&gt;&lt;keyword&gt;Humans&lt;/keyword&gt;&lt;keyword&gt;Male&lt;/keyword&gt;&lt;keyword&gt;Middle Aged&lt;/keyword&gt;&lt;keyword&gt;Nuclear Family&lt;/keyword&gt;&lt;keyword&gt;Prostatic Neoplasms/*epidemiology/genetics&lt;/keyword&gt;&lt;keyword&gt;Registries/statistics &amp;amp; numerical data&lt;/keyword&gt;&lt;keyword&gt;Sweden/epidemiology&lt;/keyword&gt;&lt;/keywords&gt;&lt;dates&gt;&lt;year&gt;1999&lt;/year&gt;&lt;pub-dates&gt;&lt;date&gt;Aug 1&lt;/date&gt;&lt;/pub-dates&gt;&lt;/dates&gt;&lt;isbn&gt;0008-543X (Print)&amp;#xD;0008-543X (Linking)&lt;/isbn&gt;&lt;accession-num&gt;10430256&lt;/accession-num&gt;&lt;urls&gt;&lt;related-urls&gt;&lt;url&gt;http://www.ncbi.nlm.nih.gov/pubmed/10430256&lt;/url&gt;&lt;/related-urls&gt;&lt;/urls&gt;&lt;/record&gt;&lt;/Cite&gt;&lt;/EndNote&gt;</w:instrText>
      </w:r>
      <w:r w:rsidR="003D7E39" w:rsidRPr="00AB4BBB">
        <w:fldChar w:fldCharType="separate"/>
      </w:r>
      <w:r w:rsidR="008E1B5D" w:rsidRPr="00882A05">
        <w:rPr>
          <w:noProof/>
          <w:lang w:val="en-GB"/>
        </w:rPr>
        <w:t>[18]</w:t>
      </w:r>
      <w:r w:rsidR="003D7E39" w:rsidRPr="00AB4BBB">
        <w:fldChar w:fldCharType="end"/>
      </w:r>
      <w:r w:rsidR="003D7E39" w:rsidRPr="00AB4BBB">
        <w:rPr>
          <w:lang w:val="en-GB"/>
        </w:rPr>
        <w:t xml:space="preserve">. </w:t>
      </w:r>
      <w:r w:rsidRPr="00AB4BBB">
        <w:rPr>
          <w:lang w:val="en-GB"/>
        </w:rPr>
        <w:t xml:space="preserve">A mutation in BRCA1 or BRCA2 </w:t>
      </w:r>
      <w:r w:rsidR="00AC7CB8" w:rsidRPr="00AB4BBB">
        <w:rPr>
          <w:lang w:val="en-GB"/>
        </w:rPr>
        <w:t>may be</w:t>
      </w:r>
      <w:r w:rsidRPr="00AB4BBB">
        <w:rPr>
          <w:lang w:val="en-GB"/>
        </w:rPr>
        <w:t xml:space="preserve"> associated with an increased risk. For men with BRCA2 mutation there is an increased risk for aggressive cancer</w:t>
      </w:r>
      <w:r w:rsidR="009572AC">
        <w:rPr>
          <w:lang w:val="en-GB"/>
        </w:rPr>
        <w:t xml:space="preserve"> </w:t>
      </w:r>
      <w:r w:rsidRPr="00AB4BBB">
        <w:fldChar w:fldCharType="begin">
          <w:fldData xml:space="preserve">PEVuZE5vdGU+PENpdGU+PEF1dGhvcj5Ba2Jhcmk8L0F1dGhvcj48WWVhcj4yMDE0PC9ZZWFyPjxS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</w:fldData>
        </w:fldChar>
      </w:r>
      <w:r w:rsidR="008E1B5D" w:rsidRPr="00882A05">
        <w:rPr>
          <w:lang w:val="en-GB"/>
        </w:rPr>
        <w:instrText xml:space="preserve"> ADDIN EN.CITE </w:instrText>
      </w:r>
      <w:r w:rsidR="008E1B5D">
        <w:fldChar w:fldCharType="begin">
          <w:fldData xml:space="preserve">PEVuZE5vdGU+PENpdGU+PEF1dGhvcj5Ba2Jhcmk8L0F1dGhvcj48WWVhcj4yMDE0PC9ZZWFyPjxS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</w:fldData>
        </w:fldChar>
      </w:r>
      <w:r w:rsidR="008E1B5D" w:rsidRPr="00882A05">
        <w:rPr>
          <w:lang w:val="en-GB"/>
        </w:rPr>
        <w:instrText xml:space="preserve"> ADDIN EN.CITE.DATA </w:instrText>
      </w:r>
      <w:r w:rsidR="008E1B5D">
        <w:fldChar w:fldCharType="end"/>
      </w:r>
      <w:r w:rsidRPr="00AB4BBB">
        <w:fldChar w:fldCharType="separate"/>
      </w:r>
      <w:r w:rsidR="008E1B5D" w:rsidRPr="00882A05">
        <w:rPr>
          <w:noProof/>
          <w:lang w:val="en-GB"/>
        </w:rPr>
        <w:t>[19]</w:t>
      </w:r>
      <w:r w:rsidRPr="00AB4BBB">
        <w:fldChar w:fldCharType="end"/>
      </w:r>
      <w:r w:rsidR="00AB4BBB">
        <w:rPr>
          <w:lang w:val="en-GB"/>
        </w:rPr>
        <w:t xml:space="preserve">. </w:t>
      </w:r>
      <w:r w:rsidR="003D7E39" w:rsidRPr="00AB4BBB">
        <w:rPr>
          <w:lang w:val="en-GB"/>
        </w:rPr>
        <w:t xml:space="preserve">Fruit and vegetables and polyphenols (i.e. green tea and soy-products) may be preventive, but need </w:t>
      </w:r>
      <w:r w:rsidR="007A2782">
        <w:rPr>
          <w:lang w:val="en-GB"/>
        </w:rPr>
        <w:t xml:space="preserve">to be </w:t>
      </w:r>
      <w:r w:rsidR="003D7E39" w:rsidRPr="00AB4BBB">
        <w:rPr>
          <w:lang w:val="en-GB"/>
        </w:rPr>
        <w:t>further investigat</w:t>
      </w:r>
      <w:r w:rsidR="007A2782">
        <w:rPr>
          <w:lang w:val="en-GB"/>
        </w:rPr>
        <w:t>ed</w:t>
      </w:r>
      <w:r w:rsidR="003D7E39" w:rsidRPr="00AB4BBB">
        <w:rPr>
          <w:lang w:val="en-GB"/>
        </w:rPr>
        <w:t xml:space="preserve"> before </w:t>
      </w:r>
      <w:r w:rsidR="00A931CB">
        <w:rPr>
          <w:lang w:val="en-GB"/>
        </w:rPr>
        <w:t xml:space="preserve">any recommendations can be made </w:t>
      </w:r>
      <w:r w:rsidR="00470DDD">
        <w:rPr>
          <w:lang w:val="en-GB"/>
        </w:rPr>
        <w:fldChar w:fldCharType="begin">
          <w:fldData xml:space="preserve">PEVuZE5vdGU+PENpdGU+PEF1dGhvcj5NYW5kYWlyPC9BdXRob3I+PFllYXI+MjAxNDwvWWVhcj48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</w:fldData>
        </w:fldChar>
      </w:r>
      <w:r w:rsidR="008E1B5D">
        <w:rPr>
          <w:lang w:val="en-GB"/>
        </w:rPr>
        <w:instrText xml:space="preserve"> ADDIN EN.CITE </w:instrText>
      </w:r>
      <w:r w:rsidR="008E1B5D">
        <w:rPr>
          <w:lang w:val="en-GB"/>
        </w:rPr>
        <w:fldChar w:fldCharType="begin">
          <w:fldData xml:space="preserve">PEVuZE5vdGU+PENpdGU+PEF1dGhvcj5NYW5kYWlyPC9BdXRob3I+PFllYXI+MjAxNDwvWWVhcj48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</w:fldData>
        </w:fldChar>
      </w:r>
      <w:r w:rsidR="008E1B5D">
        <w:rPr>
          <w:lang w:val="en-GB"/>
        </w:rPr>
        <w:instrText xml:space="preserve"> ADDIN EN.CITE.DATA </w:instrText>
      </w:r>
      <w:r w:rsidR="008E1B5D">
        <w:rPr>
          <w:lang w:val="en-GB"/>
        </w:rPr>
      </w:r>
      <w:r w:rsidR="008E1B5D">
        <w:rPr>
          <w:lang w:val="en-GB"/>
        </w:rPr>
        <w:fldChar w:fldCharType="end"/>
      </w:r>
      <w:r w:rsidR="00470DDD">
        <w:rPr>
          <w:lang w:val="en-GB"/>
        </w:rPr>
      </w:r>
      <w:r w:rsidR="00470DDD">
        <w:rPr>
          <w:lang w:val="en-GB"/>
        </w:rPr>
        <w:fldChar w:fldCharType="separate"/>
      </w:r>
      <w:r w:rsidR="008E1B5D">
        <w:rPr>
          <w:noProof/>
          <w:lang w:val="en-GB"/>
        </w:rPr>
        <w:t>[13,20]</w:t>
      </w:r>
      <w:r w:rsidR="00470DDD">
        <w:rPr>
          <w:lang w:val="en-GB"/>
        </w:rPr>
        <w:fldChar w:fldCharType="end"/>
      </w:r>
    </w:p>
    <w:p w14:paraId="6AC7568C" w14:textId="77777777" w:rsidR="00470DDD" w:rsidRPr="00470DDD" w:rsidRDefault="00470DDD" w:rsidP="00470DDD"/>
    <w:p w14:paraId="28D89888" w14:textId="77777777" w:rsidR="00470DDD" w:rsidRPr="00470DDD" w:rsidRDefault="00470DDD" w:rsidP="00470DDD"/>
    <w:p w14:paraId="0F4D9454" w14:textId="1860678F" w:rsidR="0015313C" w:rsidRPr="00470DDD" w:rsidRDefault="00470DDD" w:rsidP="00470DDD">
      <w:pPr>
        <w:tabs>
          <w:tab w:val="left" w:pos="2696"/>
        </w:tabs>
      </w:pPr>
      <w:r>
        <w:tab/>
      </w:r>
    </w:p>
    <w:p w14:paraId="1F0740A4" w14:textId="73261946" w:rsidR="002F7EBF" w:rsidRPr="00AB4BBB" w:rsidRDefault="001E3137" w:rsidP="001E3137">
      <w:pPr>
        <w:pStyle w:val="insertpicture"/>
        <w:rPr>
          <w:lang w:val="en-GB"/>
        </w:rPr>
      </w:pPr>
      <w:r w:rsidRPr="00AB4BBB">
        <w:rPr>
          <w:noProof/>
        </w:rPr>
        <w:lastRenderedPageBreak/>
        <w:drawing>
          <wp:inline distT="0" distB="0" distL="0" distR="0" wp14:anchorId="17A4872C" wp14:editId="3D859C92">
            <wp:extent cx="4643755" cy="2970530"/>
            <wp:effectExtent l="0" t="0" r="4445" b="127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4390" cy="2970936"/>
                    </a:xfrm>
                    <a:prstGeom prst="rect">
                      <a:avLst/>
                    </a:prstGeom>
                    <a:noFill/>
                    <a:ln>
                      <a:noFill/>
                    </a:ln>
                  </pic:spPr>
                </pic:pic>
              </a:graphicData>
            </a:graphic>
          </wp:inline>
        </w:drawing>
      </w:r>
    </w:p>
    <w:p w14:paraId="341937D8" w14:textId="246B6AA7" w:rsidR="001E3137" w:rsidRPr="00AB4BBB" w:rsidRDefault="001E3137" w:rsidP="001E3137">
      <w:pPr>
        <w:pStyle w:val="insertpicture"/>
        <w:rPr>
          <w:lang w:val="en-GB"/>
        </w:rPr>
      </w:pPr>
      <w:r w:rsidRPr="00AB4BBB">
        <w:rPr>
          <w:noProof/>
        </w:rPr>
        <w:drawing>
          <wp:inline distT="0" distB="0" distL="0" distR="0" wp14:anchorId="242DDC0E" wp14:editId="75D1A804">
            <wp:extent cx="4643120" cy="3051810"/>
            <wp:effectExtent l="0" t="0" r="5080" b="0"/>
            <wp:docPr id="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4390" cy="3052645"/>
                    </a:xfrm>
                    <a:prstGeom prst="rect">
                      <a:avLst/>
                    </a:prstGeom>
                    <a:noFill/>
                    <a:ln>
                      <a:noFill/>
                    </a:ln>
                  </pic:spPr>
                </pic:pic>
              </a:graphicData>
            </a:graphic>
          </wp:inline>
        </w:drawing>
      </w:r>
    </w:p>
    <w:p w14:paraId="7447A792" w14:textId="229AFA08" w:rsidR="002F7EBF" w:rsidRPr="00AB4BBB" w:rsidRDefault="001E3137" w:rsidP="00EB441D">
      <w:pPr>
        <w:pStyle w:val="picturetext"/>
        <w:rPr>
          <w:noProof w:val="0"/>
          <w:lang w:val="en-GB"/>
        </w:rPr>
      </w:pPr>
      <w:r w:rsidRPr="00AB4BBB">
        <w:rPr>
          <w:rStyle w:val="picturetextheadlineChar"/>
          <w:lang w:val="en-GB"/>
        </w:rPr>
        <w:t xml:space="preserve">Figure </w:t>
      </w:r>
      <w:r w:rsidR="00EB441D">
        <w:rPr>
          <w:rStyle w:val="picturetextheadlineChar"/>
          <w:lang w:val="en-GB"/>
        </w:rPr>
        <w:t>2</w:t>
      </w:r>
      <w:r w:rsidRPr="00AB4BBB">
        <w:rPr>
          <w:noProof w:val="0"/>
          <w:lang w:val="en-GB"/>
        </w:rPr>
        <w:t xml:space="preserve">. </w:t>
      </w:r>
      <w:proofErr w:type="gramStart"/>
      <w:r w:rsidRPr="00AB4BBB">
        <w:rPr>
          <w:noProof w:val="0"/>
          <w:lang w:val="en-GB"/>
        </w:rPr>
        <w:t>Prostate</w:t>
      </w:r>
      <w:proofErr w:type="gramEnd"/>
      <w:r w:rsidRPr="00AB4BBB">
        <w:rPr>
          <w:noProof w:val="0"/>
          <w:lang w:val="en-GB"/>
        </w:rPr>
        <w:t xml:space="preserve"> cancer mortality (A) and incidence (B) wor</w:t>
      </w:r>
      <w:r w:rsidR="00AB4BBB">
        <w:rPr>
          <w:noProof w:val="0"/>
          <w:lang w:val="en-GB"/>
        </w:rPr>
        <w:t>l</w:t>
      </w:r>
      <w:r w:rsidRPr="00AB4BBB">
        <w:rPr>
          <w:noProof w:val="0"/>
          <w:lang w:val="en-GB"/>
        </w:rPr>
        <w:t xml:space="preserve">dwide 2012. </w:t>
      </w:r>
      <w:proofErr w:type="gramStart"/>
      <w:r w:rsidR="00470DDD">
        <w:rPr>
          <w:noProof w:val="0"/>
          <w:lang w:val="en-GB"/>
        </w:rPr>
        <w:t>Age-standardized rates per 100000.</w:t>
      </w:r>
      <w:proofErr w:type="gramEnd"/>
      <w:r w:rsidR="00470DDD">
        <w:rPr>
          <w:noProof w:val="0"/>
          <w:lang w:val="en-GB"/>
        </w:rPr>
        <w:t xml:space="preserve"> </w:t>
      </w:r>
      <w:r w:rsidRPr="00AB4BBB">
        <w:rPr>
          <w:noProof w:val="0"/>
          <w:lang w:val="en-GB"/>
        </w:rPr>
        <w:t xml:space="preserve">Adapted from </w:t>
      </w:r>
      <w:proofErr w:type="spellStart"/>
      <w:r w:rsidRPr="00AB4BBB">
        <w:rPr>
          <w:noProof w:val="0"/>
          <w:lang w:val="en-GB"/>
        </w:rPr>
        <w:t>GLOBOCAN</w:t>
      </w:r>
      <w:proofErr w:type="spellEnd"/>
      <w:r w:rsidRPr="00AB4BBB">
        <w:rPr>
          <w:noProof w:val="0"/>
          <w:lang w:val="en-GB"/>
        </w:rPr>
        <w:t xml:space="preserve"> 2012</w:t>
      </w:r>
      <w:r w:rsidR="001425A5">
        <w:rPr>
          <w:noProof w:val="0"/>
          <w:lang w:val="en-GB"/>
        </w:rPr>
        <w:t xml:space="preserve"> </w:t>
      </w:r>
      <w:r w:rsidR="001425A5">
        <w:rPr>
          <w:noProof w:val="0"/>
          <w:lang w:val="en-GB"/>
        </w:rPr>
        <w:fldChar w:fldCharType="begin"/>
      </w:r>
      <w:r w:rsidR="001425A5">
        <w:rPr>
          <w:noProof w:val="0"/>
          <w:lang w:val="en-GB"/>
        </w:rPr>
        <w:instrText xml:space="preserve"> ADDIN EN.CITE &lt;EndNote&gt;&lt;Cite&gt;&lt;Author&gt;Ferlay J&lt;/Author&gt;&lt;Year&gt;2013&lt;/Year&gt;&lt;RecNum&gt;282&lt;/RecNum&gt;&lt;DisplayText&gt;[21]&lt;/DisplayText&gt;&lt;record&gt;&lt;rec-number&gt;282&lt;/rec-number&gt;&lt;foreign-keys&gt;&lt;key app="EN" db-id="z2dpxv5rmrppszexs5cvrapaawzxx0r22t0w" timestamp="1459346866"&gt;282&lt;/key&gt;&lt;/foreign-keys&gt;&lt;ref-type name="Government Document"&gt;46&lt;/ref-type&gt;&lt;contributors&gt;&lt;authors&gt;&lt;author&gt;Ferlay J, Soerjomataram I, Ervik M, Dikshit R, Eser S, Mathers C, Rebelo M, Parkin DM, Forman D, Bray, F.&lt;/author&gt;&lt;author&gt; &lt;/author&gt;&lt;/authors&gt;&lt;secondary-authors&gt;&lt;author&gt;Lyon, France: International Agency for Research on Cancer.&lt;/author&gt;&lt;/secondary-authors&gt;&lt;/contributors&gt;&lt;titles&gt;&lt;title&gt;GLOBOCAN 2012 v1.0, Cancer Incidence and Mortality Worldwide: IARC CancerBase No. 11 [Internet].&lt;/title&gt;&lt;/titles&gt;&lt;dates&gt;&lt;year&gt;2013&lt;/year&gt;&lt;/dates&gt;&lt;pub-location&gt; http://globocan.iarc.fr, &lt;/pub-location&gt;&lt;urls&gt;&lt;/urls&gt;&lt;/record&gt;&lt;/Cite&gt;&lt;/EndNote&gt;</w:instrText>
      </w:r>
      <w:r w:rsidR="001425A5">
        <w:rPr>
          <w:noProof w:val="0"/>
          <w:lang w:val="en-GB"/>
        </w:rPr>
        <w:fldChar w:fldCharType="separate"/>
      </w:r>
      <w:r w:rsidR="001425A5">
        <w:rPr>
          <w:lang w:val="en-GB"/>
        </w:rPr>
        <w:t>[21]</w:t>
      </w:r>
      <w:r w:rsidR="001425A5">
        <w:rPr>
          <w:noProof w:val="0"/>
          <w:lang w:val="en-GB"/>
        </w:rPr>
        <w:fldChar w:fldCharType="end"/>
      </w:r>
      <w:r w:rsidR="00C021D5">
        <w:rPr>
          <w:noProof w:val="0"/>
          <w:lang w:val="en-GB"/>
        </w:rPr>
        <w:t>.</w:t>
      </w:r>
    </w:p>
    <w:p w14:paraId="21DC6075" w14:textId="77777777" w:rsidR="0046557B" w:rsidRDefault="0046557B" w:rsidP="00AD00C8">
      <w:pPr>
        <w:pStyle w:val="Rubrik2"/>
        <w:rPr>
          <w:lang w:val="en-GB"/>
        </w:rPr>
      </w:pPr>
    </w:p>
    <w:p w14:paraId="5CAEA8A5" w14:textId="77777777" w:rsidR="0046557B" w:rsidRPr="004A7F36" w:rsidRDefault="0046557B" w:rsidP="00FC2134">
      <w:pPr>
        <w:pStyle w:val="Rubrik3"/>
      </w:pPr>
      <w:bookmarkStart w:id="18" w:name="_Toc320860325"/>
      <w:bookmarkStart w:id="19" w:name="_Toc321043724"/>
      <w:r w:rsidRPr="004A7F36">
        <w:lastRenderedPageBreak/>
        <w:t>Carcinogenesis</w:t>
      </w:r>
      <w:bookmarkEnd w:id="18"/>
      <w:bookmarkEnd w:id="19"/>
    </w:p>
    <w:p w14:paraId="3388AA05" w14:textId="072A7CAB" w:rsidR="0046557B" w:rsidRDefault="0046557B" w:rsidP="0046557B">
      <w:pPr>
        <w:pStyle w:val="bodytext"/>
        <w:rPr>
          <w:lang w:val="en-GB"/>
        </w:rPr>
      </w:pPr>
      <w:r w:rsidRPr="004A7F36">
        <w:rPr>
          <w:lang w:val="en-GB"/>
        </w:rPr>
        <w:t xml:space="preserve">Most of the prostate cancers are </w:t>
      </w:r>
      <w:r>
        <w:rPr>
          <w:lang w:val="en-GB"/>
        </w:rPr>
        <w:t xml:space="preserve">adenocarcinomas. The mechanism behind the initiation of prostate cancer is unclear. In 1999 De </w:t>
      </w:r>
      <w:proofErr w:type="spellStart"/>
      <w:r>
        <w:rPr>
          <w:lang w:val="en-GB"/>
        </w:rPr>
        <w:t>Marzo</w:t>
      </w:r>
      <w:proofErr w:type="spellEnd"/>
      <w:r>
        <w:rPr>
          <w:lang w:val="en-GB"/>
        </w:rPr>
        <w:t xml:space="preserve"> et al</w:t>
      </w:r>
      <w:r w:rsidR="00D22404">
        <w:rPr>
          <w:lang w:val="en-GB"/>
        </w:rPr>
        <w:t xml:space="preserve"> </w:t>
      </w:r>
      <w:r>
        <w:rPr>
          <w:lang w:val="en-GB"/>
        </w:rPr>
        <w:fldChar w:fldCharType="begin"/>
      </w:r>
      <w:r w:rsidR="001425A5">
        <w:rPr>
          <w:lang w:val="en-GB"/>
        </w:rPr>
        <w:instrText xml:space="preserve"> ADDIN EN.CITE &lt;EndNote&gt;&lt;Cite&gt;&lt;Author&gt;De Marzo&lt;/Author&gt;&lt;Year&gt;2007&lt;/Year&gt;&lt;RecNum&gt;280&lt;/RecNum&gt;&lt;DisplayText&gt;[22]&lt;/DisplayText&gt;&lt;record&gt;&lt;rec-number&gt;280&lt;/rec-number&gt;&lt;foreign-keys&gt;&lt;key app="EN" db-id="z2dpxv5rmrppszexs5cvrapaawzxx0r22t0w" timestamp="1459199239"&gt;280&lt;/key&gt;&lt;/foreign-keys&gt;&lt;ref-type name="Journal Article"&gt;17&lt;/ref-type&gt;&lt;contributors&gt;&lt;authors&gt;&lt;author&gt;De Marzo, A. M.&lt;/author&gt;&lt;author&gt;Platz, E. A.&lt;/author&gt;&lt;author&gt;Sutcliffe, S.&lt;/author&gt;&lt;author&gt;Xu, J.&lt;/author&gt;&lt;author&gt;Gronberg, H.&lt;/author&gt;&lt;author&gt;Drake, C. G.&lt;/author&gt;&lt;author&gt;Nakai, Y.&lt;/author&gt;&lt;author&gt;Isaacs, W. B.&lt;/author&gt;&lt;author&gt;Nelson, W. G.&lt;/author&gt;&lt;/authors&gt;&lt;/contributors&gt;&lt;auth-address&gt;Johns Hopkins University School of Medicine, Department of Pathology, Baltimore, MD, USA. ademarz@jhmi.edu&lt;/auth-address&gt;&lt;titles&gt;&lt;title&gt;Inflammation in prostate carcinogenesis&lt;/title&gt;&lt;secondary-title&gt;Nat Rev Cancer&lt;/secondary-title&gt;&lt;/titles&gt;&lt;periodical&gt;&lt;full-title&gt;Nat Rev Cancer&lt;/full-title&gt;&lt;/periodical&gt;&lt;pages&gt;256-69&lt;/pages&gt;&lt;volume&gt;7&lt;/volume&gt;&lt;number&gt;4&lt;/number&gt;&lt;keywords&gt;&lt;keyword&gt;Carcinogens&lt;/keyword&gt;&lt;keyword&gt;Chromosome Aberrations&lt;/keyword&gt;&lt;keyword&gt;Chronic Disease&lt;/keyword&gt;&lt;keyword&gt;Diet&lt;/keyword&gt;&lt;keyword&gt;Epigenesis, Genetic&lt;/keyword&gt;&lt;keyword&gt;Humans&lt;/keyword&gt;&lt;keyword&gt;Infection/complications&lt;/keyword&gt;&lt;keyword&gt;Inflammation/*complications/genetics&lt;/keyword&gt;&lt;keyword&gt;Male&lt;/keyword&gt;&lt;keyword&gt;Models, Biological&lt;/keyword&gt;&lt;keyword&gt;Mutation&lt;/keyword&gt;&lt;keyword&gt;Prostatic Neoplasms/*etiology/genetics&lt;/keyword&gt;&lt;keyword&gt;Prostatitis/*complications/etiology&lt;/keyword&gt;&lt;keyword&gt;Risk Factors&lt;/keyword&gt;&lt;/keywords&gt;&lt;dates&gt;&lt;year&gt;2007&lt;/year&gt;&lt;pub-dates&gt;&lt;date&gt;Apr&lt;/date&gt;&lt;/pub-dates&gt;&lt;/dates&gt;&lt;isbn&gt;1474-175X (Print)&amp;#xD;1474-175X (Linking)&lt;/isbn&gt;&lt;accession-num&gt;17384581&lt;/accession-num&gt;&lt;urls&gt;&lt;related-urls&gt;&lt;url&gt;http://www.ncbi.nlm.nih.gov/pubmed/17384581&lt;/url&gt;&lt;/related-urls&gt;&lt;/urls&gt;&lt;custom2&gt;PMC3552388&lt;/custom2&gt;&lt;electronic-resource-num&gt;10.1038/nrc2090&lt;/electronic-resource-num&gt;&lt;/record&gt;&lt;/Cite&gt;&lt;/EndNote&gt;</w:instrText>
      </w:r>
      <w:r>
        <w:rPr>
          <w:lang w:val="en-GB"/>
        </w:rPr>
        <w:fldChar w:fldCharType="separate"/>
      </w:r>
      <w:r w:rsidR="001425A5">
        <w:rPr>
          <w:noProof/>
          <w:lang w:val="en-GB"/>
        </w:rPr>
        <w:t>[22]</w:t>
      </w:r>
      <w:r>
        <w:rPr>
          <w:lang w:val="en-GB"/>
        </w:rPr>
        <w:fldChar w:fldCharType="end"/>
      </w:r>
      <w:r>
        <w:rPr>
          <w:lang w:val="en-GB"/>
        </w:rPr>
        <w:t xml:space="preserve"> proposed that chronic inflammation could be a possible mechanism. He described atrophic areas with epithelial cells that failed to differentiate into secretory cells, proliferative inflammatory atrophy (</w:t>
      </w:r>
      <w:proofErr w:type="spellStart"/>
      <w:r>
        <w:rPr>
          <w:lang w:val="en-GB"/>
        </w:rPr>
        <w:t>PIA</w:t>
      </w:r>
      <w:proofErr w:type="spellEnd"/>
      <w:r>
        <w:rPr>
          <w:lang w:val="en-GB"/>
        </w:rPr>
        <w:t xml:space="preserve">). The prostate cells are affected by oxidants secreted by the inflammatory cells, causing genomic damage and subsequently the transformation from </w:t>
      </w:r>
      <w:proofErr w:type="spellStart"/>
      <w:r>
        <w:rPr>
          <w:lang w:val="en-GB"/>
        </w:rPr>
        <w:t>PIA</w:t>
      </w:r>
      <w:proofErr w:type="spellEnd"/>
      <w:r>
        <w:rPr>
          <w:lang w:val="en-GB"/>
        </w:rPr>
        <w:t xml:space="preserve"> to prostatic intraepithelial </w:t>
      </w:r>
      <w:proofErr w:type="spellStart"/>
      <w:r>
        <w:rPr>
          <w:lang w:val="en-GB"/>
        </w:rPr>
        <w:t>neoplasi</w:t>
      </w:r>
      <w:r w:rsidR="00F962DA">
        <w:rPr>
          <w:lang w:val="en-GB"/>
        </w:rPr>
        <w:t>a</w:t>
      </w:r>
      <w:proofErr w:type="spellEnd"/>
      <w:r>
        <w:rPr>
          <w:lang w:val="en-GB"/>
        </w:rPr>
        <w:t xml:space="preserve"> (PIN) and prostate cancer (</w:t>
      </w:r>
      <w:r w:rsidRPr="0046557B">
        <w:rPr>
          <w:lang w:val="en-GB"/>
        </w:rPr>
        <w:t>Figure3</w:t>
      </w:r>
      <w:r>
        <w:rPr>
          <w:lang w:val="en-GB"/>
        </w:rPr>
        <w:t>).</w:t>
      </w:r>
    </w:p>
    <w:p w14:paraId="1CEF40C2" w14:textId="77777777" w:rsidR="0046557B" w:rsidRDefault="0046557B" w:rsidP="0046557B">
      <w:pPr>
        <w:pStyle w:val="insertpicture"/>
      </w:pPr>
      <w:r w:rsidRPr="003C48EE">
        <w:rPr>
          <w:noProof/>
        </w:rPr>
        <w:drawing>
          <wp:inline distT="0" distB="0" distL="0" distR="0" wp14:anchorId="4B10B562" wp14:editId="5B0B5C1F">
            <wp:extent cx="4644390" cy="2714247"/>
            <wp:effectExtent l="0" t="0" r="3810" b="381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4390" cy="2714247"/>
                    </a:xfrm>
                    <a:prstGeom prst="rect">
                      <a:avLst/>
                    </a:prstGeom>
                    <a:noFill/>
                    <a:ln>
                      <a:noFill/>
                    </a:ln>
                    <a:effectLst/>
                    <a:extLst/>
                  </pic:spPr>
                </pic:pic>
              </a:graphicData>
            </a:graphic>
          </wp:inline>
        </w:drawing>
      </w:r>
    </w:p>
    <w:p w14:paraId="21941C22" w14:textId="3485D2D3" w:rsidR="0046557B" w:rsidRPr="00317010" w:rsidRDefault="0046557B" w:rsidP="0046557B">
      <w:pPr>
        <w:pStyle w:val="tabelltextrubrikfet"/>
        <w:rPr>
          <w:rFonts w:cs="Arial"/>
          <w:b w:val="0"/>
          <w:color w:val="262626"/>
          <w:szCs w:val="22"/>
          <w:lang w:val="en-GB"/>
        </w:rPr>
      </w:pPr>
      <w:r w:rsidRPr="00882A05">
        <w:rPr>
          <w:lang w:val="en-GB"/>
        </w:rPr>
        <w:t xml:space="preserve">Figure 3. </w:t>
      </w:r>
      <w:r w:rsidRPr="00317010">
        <w:rPr>
          <w:rStyle w:val="tabeltextitabelChar"/>
          <w:b w:val="0"/>
          <w:lang w:val="en-GB"/>
        </w:rPr>
        <w:t xml:space="preserve">Proliferative inflammatory atrophy as a precursor to prostatic intraepithelial neoplasia and prostate cancer. </w:t>
      </w:r>
      <w:r w:rsidRPr="00317010">
        <w:rPr>
          <w:rFonts w:cs="Arial"/>
          <w:b w:val="0"/>
          <w:color w:val="262626"/>
          <w:szCs w:val="22"/>
          <w:lang w:val="en-GB"/>
        </w:rPr>
        <w:t xml:space="preserve">Reproduced with permission from </w:t>
      </w:r>
      <w:r w:rsidRPr="00317010">
        <w:rPr>
          <w:rFonts w:cs="Arial"/>
          <w:b w:val="0"/>
          <w:color w:val="262626"/>
          <w:szCs w:val="22"/>
        </w:rPr>
        <w:fldChar w:fldCharType="begin"/>
      </w:r>
      <w:r w:rsidR="001425A5" w:rsidRPr="00317010">
        <w:rPr>
          <w:rFonts w:cs="Arial"/>
          <w:b w:val="0"/>
          <w:color w:val="262626"/>
          <w:szCs w:val="22"/>
          <w:lang w:val="en-GB"/>
        </w:rPr>
        <w:instrText xml:space="preserve"> ADDIN EN.CITE &lt;EndNote&gt;&lt;Cite&gt;&lt;Author&gt;Nelson&lt;/Author&gt;&lt;Year&gt;2003&lt;/Year&gt;&lt;RecNum&gt;277&lt;/RecNum&gt;&lt;DisplayText&gt;[23]&lt;/DisplayText&gt;&lt;record&gt;&lt;rec-number&gt;277&lt;/rec-number&gt;&lt;foreign-keys&gt;&lt;key app="EN" db-id="z2dpxv5rmrppszexs5cvrapaawzxx0r22t0w" timestamp="1459179612"&gt;277&lt;/key&gt;&lt;/foreign-keys&gt;&lt;ref-type name="Journal Article"&gt;17&lt;/ref-type&gt;&lt;contributors&gt;&lt;authors&gt;&lt;author&gt;Nelson, W. G.&lt;/author&gt;&lt;author&gt;De Marzo, A. M.&lt;/author&gt;&lt;author&gt;Isaacs, W. B.&lt;/author&gt;&lt;/authors&gt;&lt;/contributors&gt;&lt;auth-address&gt;Department of Oncology, Johns Hopkins University School of Medicine, Baltimore, USA. bnelson@jhmi.edu&lt;/auth-address&gt;&lt;titles&gt;&lt;title&gt;Prostate cancer&lt;/title&gt;&lt;secondary-title&gt;N Engl J Med&lt;/secondary-title&gt;&lt;/titles&gt;&lt;periodical&gt;&lt;full-title&gt;N Engl J Med&lt;/full-title&gt;&lt;/periodical&gt;&lt;pages&gt;366-81&lt;/pages&gt;&lt;volume&gt;349&lt;/volume&gt;&lt;number&gt;4&lt;/number&gt;&lt;keywords&gt;&lt;keyword&gt;Carcinogens/adverse effects&lt;/keyword&gt;&lt;keyword&gt;Cell Transformation, Neoplastic&lt;/keyword&gt;&lt;keyword&gt;Diet/adverse effects&lt;/keyword&gt;&lt;keyword&gt;Genetic Predisposition to Disease&lt;/keyword&gt;&lt;keyword&gt;Humans&lt;/keyword&gt;&lt;keyword&gt;Life Style&lt;/keyword&gt;&lt;keyword&gt;Male&lt;/keyword&gt;&lt;keyword&gt;*Mutation&lt;/keyword&gt;&lt;keyword&gt;Prostate/pathology&lt;/keyword&gt;&lt;keyword&gt;Prostatic Neoplasms/etiology/*genetics/pathology&lt;/keyword&gt;&lt;keyword&gt;Risk Factors&lt;/keyword&gt;&lt;/keywords&gt;&lt;dates&gt;&lt;year&gt;2003&lt;/year&gt;&lt;pub-dates&gt;&lt;date&gt;Jul 24&lt;/date&gt;&lt;/pub-dates&gt;&lt;/dates&gt;&lt;isbn&gt;1533-4406 (Electronic)&amp;#xD;0028-4793 (Linking)&lt;/isbn&gt;&lt;accession-num&gt;12878745&lt;/accession-num&gt;&lt;urls&gt;&lt;related-urls&gt;&lt;url&gt;http://www.ncbi.nlm.nih.gov/pubmed/12878745&lt;/url&gt;&lt;/related-urls&gt;&lt;/urls&gt;&lt;electronic-resource-num&gt;10.1056/NEJMra021562&lt;/electronic-resource-num&gt;&lt;/record&gt;&lt;/Cite&gt;&lt;/EndNote&gt;</w:instrText>
      </w:r>
      <w:r w:rsidRPr="00317010">
        <w:rPr>
          <w:rFonts w:cs="Arial"/>
          <w:b w:val="0"/>
          <w:color w:val="262626"/>
          <w:szCs w:val="22"/>
        </w:rPr>
        <w:fldChar w:fldCharType="separate"/>
      </w:r>
      <w:r w:rsidR="001425A5" w:rsidRPr="00317010">
        <w:rPr>
          <w:rFonts w:cs="Arial"/>
          <w:b w:val="0"/>
          <w:color w:val="262626"/>
          <w:szCs w:val="22"/>
          <w:lang w:val="en-GB"/>
        </w:rPr>
        <w:t>[23]</w:t>
      </w:r>
      <w:r w:rsidRPr="00317010">
        <w:rPr>
          <w:rFonts w:cs="Arial"/>
          <w:b w:val="0"/>
          <w:color w:val="262626"/>
          <w:szCs w:val="22"/>
        </w:rPr>
        <w:fldChar w:fldCharType="end"/>
      </w:r>
      <w:r w:rsidRPr="00317010">
        <w:rPr>
          <w:rFonts w:cs="Arial"/>
          <w:b w:val="0"/>
          <w:color w:val="262626"/>
          <w:szCs w:val="22"/>
          <w:lang w:val="en-GB"/>
        </w:rPr>
        <w:t xml:space="preserve"> Copyright Massachusetts Medical Society.</w:t>
      </w:r>
    </w:p>
    <w:p w14:paraId="4A080D08" w14:textId="77777777" w:rsidR="0046557B" w:rsidRPr="00882A05" w:rsidRDefault="0046557B" w:rsidP="0046557B">
      <w:pPr>
        <w:pStyle w:val="bodytext"/>
        <w:rPr>
          <w:rStyle w:val="tabeltextitabelChar"/>
          <w:lang w:val="en-GB"/>
        </w:rPr>
      </w:pPr>
    </w:p>
    <w:p w14:paraId="1E6D2845" w14:textId="5DE57E8D" w:rsidR="0046557B" w:rsidRDefault="0046557B" w:rsidP="0046557B">
      <w:pPr>
        <w:pStyle w:val="bodytext"/>
        <w:rPr>
          <w:lang w:val="en-GB"/>
        </w:rPr>
      </w:pPr>
      <w:r>
        <w:rPr>
          <w:lang w:val="en-GB"/>
        </w:rPr>
        <w:t>Since testosterone is converted to DHT in the prostate and androgen deprivation therapy shrinks prostate tumours, androgens are also thought to be part of the initiation of prostate cancer. This has however been hard to demonstrate and it is most likely that the pathway to prostate cancer is heterogeneous.</w:t>
      </w:r>
    </w:p>
    <w:p w14:paraId="0A533C23" w14:textId="6BA7A4F3" w:rsidR="00AD00C8" w:rsidRPr="00AB4BBB" w:rsidRDefault="00AD00C8" w:rsidP="00FC2134">
      <w:pPr>
        <w:pStyle w:val="Rubrik3"/>
      </w:pPr>
      <w:bookmarkStart w:id="20" w:name="_Toc321043725"/>
      <w:r w:rsidRPr="00AB4BBB">
        <w:t>Diagnosis of prostate cancer</w:t>
      </w:r>
      <w:bookmarkEnd w:id="20"/>
    </w:p>
    <w:p w14:paraId="31713FE7" w14:textId="3077CD9A" w:rsidR="002F7EBF" w:rsidRPr="00AB4BBB" w:rsidRDefault="00AD00C8" w:rsidP="00EB441D">
      <w:pPr>
        <w:pStyle w:val="bodytext"/>
        <w:rPr>
          <w:lang w:val="en-GB"/>
        </w:rPr>
      </w:pPr>
      <w:r w:rsidRPr="00AB4BBB">
        <w:rPr>
          <w:lang w:val="en-GB"/>
        </w:rPr>
        <w:t>In the early stages, prostate cancer is asymptomatic and most often diagnosed through PSA testing</w:t>
      </w:r>
      <w:r w:rsidR="008A6DB3" w:rsidRPr="00AB4BBB">
        <w:rPr>
          <w:lang w:val="en-GB"/>
        </w:rPr>
        <w:t xml:space="preserve"> and DRE</w:t>
      </w:r>
      <w:r w:rsidRPr="00AB4BBB">
        <w:rPr>
          <w:lang w:val="en-GB"/>
        </w:rPr>
        <w:t>. PSA is fa</w:t>
      </w:r>
      <w:r w:rsidR="008A6DB3" w:rsidRPr="00AB4BBB">
        <w:rPr>
          <w:lang w:val="en-GB"/>
        </w:rPr>
        <w:t xml:space="preserve">irly prostate specific, but is not specific for prostate cancer. An enlarged prostate due to </w:t>
      </w:r>
      <w:proofErr w:type="spellStart"/>
      <w:r w:rsidR="008A6DB3" w:rsidRPr="00AB4BBB">
        <w:rPr>
          <w:lang w:val="en-GB"/>
        </w:rPr>
        <w:t>BPH</w:t>
      </w:r>
      <w:proofErr w:type="spellEnd"/>
      <w:r w:rsidR="008A6DB3" w:rsidRPr="00AB4BBB">
        <w:rPr>
          <w:lang w:val="en-GB"/>
        </w:rPr>
        <w:t xml:space="preserve"> or inflammation in the prostate, i.e. prostatitis, can also influence PSA levels.</w:t>
      </w:r>
      <w:r w:rsidRPr="00AB4BBB">
        <w:rPr>
          <w:lang w:val="en-GB"/>
        </w:rPr>
        <w:t xml:space="preserve"> </w:t>
      </w:r>
      <w:r w:rsidR="00471E78" w:rsidRPr="00AB4BBB">
        <w:rPr>
          <w:lang w:val="en-GB"/>
        </w:rPr>
        <w:t>F</w:t>
      </w:r>
      <w:r w:rsidR="002F7EBF" w:rsidRPr="00AB4BBB">
        <w:rPr>
          <w:lang w:val="en-GB"/>
        </w:rPr>
        <w:t>or a patient with lower urinary symptoms (</w:t>
      </w:r>
      <w:proofErr w:type="spellStart"/>
      <w:r w:rsidR="002F7EBF" w:rsidRPr="00AB4BBB">
        <w:rPr>
          <w:lang w:val="en-GB"/>
        </w:rPr>
        <w:t>LUTS</w:t>
      </w:r>
      <w:proofErr w:type="spellEnd"/>
      <w:r w:rsidR="002F7EBF" w:rsidRPr="00AB4BBB">
        <w:rPr>
          <w:lang w:val="en-GB"/>
        </w:rPr>
        <w:t>)</w:t>
      </w:r>
      <w:r w:rsidR="00471E78" w:rsidRPr="00AB4BBB">
        <w:rPr>
          <w:lang w:val="en-GB"/>
        </w:rPr>
        <w:t>,</w:t>
      </w:r>
      <w:r w:rsidR="002F7EBF" w:rsidRPr="00AB4BBB">
        <w:rPr>
          <w:lang w:val="en-GB"/>
        </w:rPr>
        <w:t xml:space="preserve"> </w:t>
      </w:r>
      <w:r w:rsidR="00471E78" w:rsidRPr="00AB4BBB">
        <w:rPr>
          <w:lang w:val="en-GB"/>
        </w:rPr>
        <w:t>PSA an</w:t>
      </w:r>
      <w:r w:rsidR="000341F0" w:rsidRPr="00AB4BBB">
        <w:rPr>
          <w:lang w:val="en-GB"/>
        </w:rPr>
        <w:t xml:space="preserve">d DRE are included in </w:t>
      </w:r>
      <w:r w:rsidR="00AB4BBB">
        <w:rPr>
          <w:lang w:val="en-GB"/>
        </w:rPr>
        <w:t xml:space="preserve">the </w:t>
      </w:r>
      <w:r w:rsidR="000341F0" w:rsidRPr="00AB4BBB">
        <w:rPr>
          <w:lang w:val="en-GB"/>
        </w:rPr>
        <w:t>work up. T</w:t>
      </w:r>
      <w:r w:rsidR="00471E78" w:rsidRPr="00AB4BBB">
        <w:rPr>
          <w:lang w:val="en-GB"/>
        </w:rPr>
        <w:t>he</w:t>
      </w:r>
      <w:r w:rsidR="000341F0" w:rsidRPr="00AB4BBB">
        <w:rPr>
          <w:lang w:val="en-GB"/>
        </w:rPr>
        <w:t>y</w:t>
      </w:r>
      <w:r w:rsidR="00471E78" w:rsidRPr="00AB4BBB">
        <w:rPr>
          <w:lang w:val="en-GB"/>
        </w:rPr>
        <w:t xml:space="preserve"> </w:t>
      </w:r>
      <w:r w:rsidR="000341F0" w:rsidRPr="00AB4BBB">
        <w:rPr>
          <w:lang w:val="en-GB"/>
        </w:rPr>
        <w:t>are</w:t>
      </w:r>
      <w:r w:rsidR="002F7EBF" w:rsidRPr="00AB4BBB">
        <w:rPr>
          <w:lang w:val="en-GB"/>
        </w:rPr>
        <w:t xml:space="preserve"> </w:t>
      </w:r>
      <w:r w:rsidR="002F7EBF" w:rsidRPr="00AB4BBB">
        <w:rPr>
          <w:lang w:val="en-GB"/>
        </w:rPr>
        <w:lastRenderedPageBreak/>
        <w:t xml:space="preserve">also mandatory </w:t>
      </w:r>
      <w:r w:rsidR="000341F0" w:rsidRPr="00AB4BBB">
        <w:rPr>
          <w:lang w:val="en-GB"/>
        </w:rPr>
        <w:t xml:space="preserve">in patients </w:t>
      </w:r>
      <w:r w:rsidR="002F7EBF" w:rsidRPr="00AB4BBB">
        <w:rPr>
          <w:lang w:val="en-GB"/>
        </w:rPr>
        <w:t>with symptoms associated with prostate cancer, i.e. skeletal pain, skeletal metastasis without known primary tumour or B-symptoms (fatigue or loss of appetite).</w:t>
      </w:r>
      <w:r w:rsidR="002A3B04">
        <w:rPr>
          <w:lang w:val="en-GB"/>
        </w:rPr>
        <w:t xml:space="preserve"> </w:t>
      </w:r>
      <w:r w:rsidR="000341F0" w:rsidRPr="00AB4BBB">
        <w:rPr>
          <w:lang w:val="en-GB"/>
        </w:rPr>
        <w:t>If there is suspicion of p</w:t>
      </w:r>
      <w:r w:rsidR="0033181D" w:rsidRPr="00AB4BBB">
        <w:rPr>
          <w:lang w:val="en-GB"/>
        </w:rPr>
        <w:t>rostate cancer,</w:t>
      </w:r>
      <w:r w:rsidR="000341F0" w:rsidRPr="00AB4BBB">
        <w:rPr>
          <w:lang w:val="en-GB"/>
        </w:rPr>
        <w:t xml:space="preserve"> a </w:t>
      </w:r>
      <w:proofErr w:type="spellStart"/>
      <w:r w:rsidR="000341F0" w:rsidRPr="00AB4BBB">
        <w:rPr>
          <w:lang w:val="en-GB"/>
        </w:rPr>
        <w:t>transrectal</w:t>
      </w:r>
      <w:proofErr w:type="spellEnd"/>
      <w:r w:rsidR="000341F0" w:rsidRPr="00AB4BBB">
        <w:rPr>
          <w:lang w:val="en-GB"/>
        </w:rPr>
        <w:t xml:space="preserve"> ultrasound (</w:t>
      </w:r>
      <w:proofErr w:type="spellStart"/>
      <w:r w:rsidR="000341F0" w:rsidRPr="00AB4BBB">
        <w:rPr>
          <w:lang w:val="en-GB"/>
        </w:rPr>
        <w:t>TRUS</w:t>
      </w:r>
      <w:proofErr w:type="spellEnd"/>
      <w:r w:rsidR="000341F0" w:rsidRPr="00AB4BBB">
        <w:rPr>
          <w:lang w:val="en-GB"/>
        </w:rPr>
        <w:t>) guided biopsy</w:t>
      </w:r>
      <w:r w:rsidR="0033181D" w:rsidRPr="00AB4BBB">
        <w:rPr>
          <w:lang w:val="en-GB"/>
        </w:rPr>
        <w:t xml:space="preserve"> is performed</w:t>
      </w:r>
      <w:r w:rsidR="000341F0" w:rsidRPr="00AB4BBB">
        <w:rPr>
          <w:lang w:val="en-GB"/>
        </w:rPr>
        <w:t>. The biopsies are examined by a pathologist and classified according to the Gleason system if cancer is found</w:t>
      </w:r>
      <w:r w:rsidR="009572AC">
        <w:rPr>
          <w:lang w:val="en-GB"/>
        </w:rPr>
        <w:t xml:space="preserve"> </w:t>
      </w:r>
      <w:r w:rsidR="00C021D5">
        <w:rPr>
          <w:lang w:val="en-GB"/>
        </w:rPr>
        <w:fldChar w:fldCharType="begin"/>
      </w:r>
      <w:r w:rsidR="00C021D5">
        <w:rPr>
          <w:lang w:val="en-GB"/>
        </w:rPr>
        <w:instrText xml:space="preserve"> ADDIN EN.CITE &lt;EndNote&gt;&lt;Cite&gt;&lt;Author&gt;Samverkan&lt;/Author&gt;&lt;Year&gt;2015&lt;/Year&gt;&lt;RecNum&gt;283&lt;/RecNum&gt;&lt;DisplayText&gt;[24]&lt;/DisplayText&gt;&lt;record&gt;&lt;rec-number&gt;283&lt;/rec-number&gt;&lt;foreign-keys&gt;&lt;key app="EN" db-id="z2dpxv5rmrppszexs5cvrapaawzxx0r22t0w" timestamp="1459347743"&gt;283&lt;/key&gt;&lt;/foreign-keys&gt;&lt;ref-type name="Government Document"&gt;46&lt;/ref-type&gt;&lt;contributors&gt;&lt;authors&gt;&lt;author&gt;Regionala Cancercentrum I Samverkan&lt;/author&gt;&lt;/authors&gt;&lt;/contributors&gt;&lt;titles&gt;&lt;title&gt;Prostatacancer. Nationellt Vårdprogram&lt;/title&gt;&lt;/titles&gt;&lt;dates&gt;&lt;year&gt;2015&lt;/year&gt;&lt;/dates&gt;&lt;pub-location&gt;http://www.cancercentrum.se/globalassets/cancerdiagnoser/prostatacancer/vardprogram/natvp_prostatacancer_v.1.1_20150429_final.pdf&lt;/pub-location&gt;&lt;urls&gt;&lt;/urls&gt;&lt;/record&gt;&lt;/Cite&gt;&lt;/EndNote&gt;</w:instrText>
      </w:r>
      <w:r w:rsidR="00C021D5">
        <w:rPr>
          <w:lang w:val="en-GB"/>
        </w:rPr>
        <w:fldChar w:fldCharType="separate"/>
      </w:r>
      <w:r w:rsidR="00C021D5">
        <w:rPr>
          <w:noProof/>
          <w:lang w:val="en-GB"/>
        </w:rPr>
        <w:t>[24]</w:t>
      </w:r>
      <w:r w:rsidR="00C021D5">
        <w:rPr>
          <w:lang w:val="en-GB"/>
        </w:rPr>
        <w:fldChar w:fldCharType="end"/>
      </w:r>
      <w:r w:rsidR="000341F0" w:rsidRPr="00AB4BBB">
        <w:rPr>
          <w:lang w:val="en-GB"/>
        </w:rPr>
        <w:t xml:space="preserve">. </w:t>
      </w:r>
      <w:r w:rsidR="002F7EBF" w:rsidRPr="00AB4BBB">
        <w:rPr>
          <w:lang w:val="en-GB"/>
        </w:rPr>
        <w:t>It has been shown that organi</w:t>
      </w:r>
      <w:r w:rsidR="00AB4BBB">
        <w:rPr>
          <w:lang w:val="en-GB"/>
        </w:rPr>
        <w:t>s</w:t>
      </w:r>
      <w:r w:rsidR="002F7EBF" w:rsidRPr="00AB4BBB">
        <w:rPr>
          <w:lang w:val="en-GB"/>
        </w:rPr>
        <w:t xml:space="preserve">ed PSA testing in men 50-70 years of age reduces the mortality </w:t>
      </w:r>
      <w:r w:rsidR="00AB4BBB">
        <w:rPr>
          <w:lang w:val="en-GB"/>
        </w:rPr>
        <w:t>of</w:t>
      </w:r>
      <w:r w:rsidR="00AB4BBB" w:rsidRPr="00AB4BBB">
        <w:rPr>
          <w:lang w:val="en-GB"/>
        </w:rPr>
        <w:t xml:space="preserve"> </w:t>
      </w:r>
      <w:r w:rsidR="002F7EBF" w:rsidRPr="00AB4BBB">
        <w:rPr>
          <w:lang w:val="en-GB"/>
        </w:rPr>
        <w:t>prostate cancer, but is also generating an over diagnosis of clinical</w:t>
      </w:r>
      <w:r w:rsidR="00AB4BBB">
        <w:rPr>
          <w:lang w:val="en-GB"/>
        </w:rPr>
        <w:t>ly</w:t>
      </w:r>
      <w:r w:rsidR="002F7EBF" w:rsidRPr="00AB4BBB">
        <w:rPr>
          <w:lang w:val="en-GB"/>
        </w:rPr>
        <w:t xml:space="preserve"> insignificant cancers</w:t>
      </w:r>
      <w:r w:rsidR="009572AC">
        <w:rPr>
          <w:lang w:val="en-GB"/>
        </w:rPr>
        <w:t xml:space="preserve"> </w:t>
      </w:r>
      <w:r w:rsidR="002F7EBF" w:rsidRPr="00AB4BBB">
        <w:rPr>
          <w:lang w:val="en-GB"/>
        </w:rPr>
        <w:fldChar w:fldCharType="begin">
          <w:fldData xml:space="preserve">PEVuZE5vdGU+PENpdGU+PEF1dGhvcj5IdWdvc3NvbjwvQXV0aG9yPjxZZWFyPjIwMTA8L1llYXI+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</w:fldData>
        </w:fldChar>
      </w:r>
      <w:r w:rsidR="00C021D5">
        <w:rPr>
          <w:lang w:val="en-GB"/>
        </w:rPr>
        <w:instrText xml:space="preserve"> ADDIN EN.CITE </w:instrText>
      </w:r>
      <w:r w:rsidR="00C021D5">
        <w:rPr>
          <w:lang w:val="en-GB"/>
        </w:rPr>
        <w:fldChar w:fldCharType="begin">
          <w:fldData xml:space="preserve">PEVuZE5vdGU+PENpdGU+PEF1dGhvcj5IdWdvc3NvbjwvQXV0aG9yPjxZZWFyPjIwMTA8L1llYXI+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</w:fldData>
        </w:fldChar>
      </w:r>
      <w:r w:rsidR="00C021D5">
        <w:rPr>
          <w:lang w:val="en-GB"/>
        </w:rPr>
        <w:instrText xml:space="preserve"> ADDIN EN.CITE.DATA </w:instrText>
      </w:r>
      <w:r w:rsidR="00C021D5">
        <w:rPr>
          <w:lang w:val="en-GB"/>
        </w:rPr>
      </w:r>
      <w:r w:rsidR="00C021D5">
        <w:rPr>
          <w:lang w:val="en-GB"/>
        </w:rPr>
        <w:fldChar w:fldCharType="end"/>
      </w:r>
      <w:r w:rsidR="002F7EBF" w:rsidRPr="00AB4BBB">
        <w:rPr>
          <w:lang w:val="en-GB"/>
        </w:rPr>
      </w:r>
      <w:r w:rsidR="002F7EBF" w:rsidRPr="00AB4BBB">
        <w:rPr>
          <w:lang w:val="en-GB"/>
        </w:rPr>
        <w:fldChar w:fldCharType="separate"/>
      </w:r>
      <w:r w:rsidR="00C021D5">
        <w:rPr>
          <w:noProof/>
          <w:lang w:val="en-GB"/>
        </w:rPr>
        <w:t>[25-27]</w:t>
      </w:r>
      <w:r w:rsidR="002F7EBF" w:rsidRPr="00AB4BBB">
        <w:rPr>
          <w:lang w:val="en-GB"/>
        </w:rPr>
        <w:fldChar w:fldCharType="end"/>
      </w:r>
      <w:r w:rsidR="002F7EBF" w:rsidRPr="00AB4BBB">
        <w:rPr>
          <w:lang w:val="en-GB"/>
        </w:rPr>
        <w:t>. Screening for prostate cancer is not recommended according to The Swedish Board of Health</w:t>
      </w:r>
      <w:r w:rsidR="009572AC">
        <w:rPr>
          <w:lang w:val="en-GB"/>
        </w:rPr>
        <w:t xml:space="preserve"> </w:t>
      </w:r>
      <w:r w:rsidR="00143BD4">
        <w:rPr>
          <w:lang w:val="en-GB"/>
        </w:rPr>
        <w:fldChar w:fldCharType="begin"/>
      </w:r>
      <w:r w:rsidR="00143BD4">
        <w:rPr>
          <w:lang w:val="en-GB"/>
        </w:rPr>
        <w:instrText xml:space="preserve"> ADDIN EN.CITE &lt;EndNote&gt;&lt;Cite&gt;&lt;Author&gt;Socialstyrelsen&lt;/Author&gt;&lt;Year&gt;2015&lt;/Year&gt;&lt;RecNum&gt;284&lt;/RecNum&gt;&lt;DisplayText&gt;[28]&lt;/DisplayText&gt;&lt;record&gt;&lt;rec-number&gt;284&lt;/rec-number&gt;&lt;foreign-keys&gt;&lt;key app="EN" db-id="z2dpxv5rmrppszexs5cvrapaawzxx0r22t0w" timestamp="1459348118"&gt;284&lt;/key&gt;&lt;/foreign-keys&gt;&lt;ref-type name="Government Document"&gt;46&lt;/ref-type&gt;&lt;contributors&gt;&lt;authors&gt;&lt;author&gt;Socialstyrelsen&lt;/author&gt;&lt;/authors&gt;&lt;/contributors&gt;&lt;titles&gt;&lt;title&gt;Nationella Screeningprogram&lt;/title&gt;&lt;/titles&gt;&lt;dates&gt;&lt;year&gt;2015&lt;/year&gt;&lt;/dates&gt;&lt;pub-location&gt;http://www.socialstyrelsen.se/riktlinjer/nationellascreeningprogram/prostatacancer-screeningmedpsa&lt;/pub-location&gt;&lt;urls&gt;&lt;/urls&gt;&lt;/record&gt;&lt;/Cite&gt;&lt;/EndNote&gt;</w:instrText>
      </w:r>
      <w:r w:rsidR="00143BD4">
        <w:rPr>
          <w:lang w:val="en-GB"/>
        </w:rPr>
        <w:fldChar w:fldCharType="separate"/>
      </w:r>
      <w:r w:rsidR="00143BD4">
        <w:rPr>
          <w:noProof/>
          <w:lang w:val="en-GB"/>
        </w:rPr>
        <w:t>[28]</w:t>
      </w:r>
      <w:r w:rsidR="00143BD4">
        <w:rPr>
          <w:lang w:val="en-GB"/>
        </w:rPr>
        <w:fldChar w:fldCharType="end"/>
      </w:r>
      <w:r w:rsidR="002F7EBF" w:rsidRPr="00AB4BBB">
        <w:rPr>
          <w:lang w:val="en-GB"/>
        </w:rPr>
        <w:t>.</w:t>
      </w:r>
    </w:p>
    <w:p w14:paraId="732F70C9" w14:textId="77777777" w:rsidR="002F7EBF" w:rsidRPr="00AB4BBB" w:rsidRDefault="002F7EBF" w:rsidP="00FC2134">
      <w:pPr>
        <w:pStyle w:val="Rubrik3"/>
      </w:pPr>
      <w:bookmarkStart w:id="21" w:name="_Toc321043726"/>
      <w:r w:rsidRPr="00AB4BBB">
        <w:t>Classification</w:t>
      </w:r>
      <w:bookmarkEnd w:id="21"/>
    </w:p>
    <w:p w14:paraId="61350703" w14:textId="7F17589F" w:rsidR="002F7EBF" w:rsidRPr="00AB4BBB" w:rsidRDefault="002F7EBF">
      <w:pPr>
        <w:pStyle w:val="bodytext"/>
        <w:rPr>
          <w:lang w:val="en-GB"/>
        </w:rPr>
      </w:pPr>
      <w:r w:rsidRPr="00AB4BBB">
        <w:rPr>
          <w:lang w:val="en-GB"/>
        </w:rPr>
        <w:t xml:space="preserve">In 1966 Donald Gleason created a grading system based on the architectural pattern of the tumour. The grade was defined as the sum of the </w:t>
      </w:r>
      <w:r w:rsidR="00B34581" w:rsidRPr="00AB4BBB">
        <w:rPr>
          <w:lang w:val="en-GB"/>
        </w:rPr>
        <w:t xml:space="preserve">two </w:t>
      </w:r>
      <w:r w:rsidRPr="00AB4BBB">
        <w:rPr>
          <w:lang w:val="en-GB"/>
        </w:rPr>
        <w:t>most common grade patterns and reported as the Gleason score. In 2005 this was altered to represent the most common grade and the highest grade</w:t>
      </w:r>
      <w:r w:rsidR="009572AC">
        <w:rPr>
          <w:lang w:val="en-GB"/>
        </w:rPr>
        <w:t xml:space="preserve"> </w:t>
      </w:r>
      <w:r w:rsidRPr="00AB4BBB">
        <w:fldChar w:fldCharType="begin"/>
      </w:r>
      <w:r w:rsidR="00143BD4" w:rsidRPr="00882A05">
        <w:rPr>
          <w:lang w:val="en-GB"/>
        </w:rPr>
        <w:instrText xml:space="preserve"> ADDIN EN.CITE &lt;EndNote&gt;&lt;Cite&gt;&lt;Author&gt;Epstein&lt;/Author&gt;&lt;Year&gt;2005&lt;/Year&gt;&lt;RecNum&gt;194&lt;/RecNum&gt;&lt;DisplayText&gt;[29]&lt;/DisplayText&gt;&lt;record&gt;&lt;rec-number&gt;194&lt;/rec-number&gt;&lt;foreign-keys&gt;&lt;key app="EN" db-id="z2dpxv5rmrppszexs5cvrapaawzxx0r22t0w" timestamp="1450876816"&gt;194&lt;/key&gt;&lt;/foreign-keys&gt;&lt;ref-type name="Journal Article"&gt;17&lt;/ref-type&gt;&lt;contributors&gt;&lt;authors&gt;&lt;author&gt;Epstein, J. I.&lt;/author&gt;&lt;author&gt;Allsbrook, W. C., Jr.&lt;/author&gt;&lt;author&gt;Amin, M. B.&lt;/author&gt;&lt;author&gt;Egevad, L. L.&lt;/author&gt;&lt;author&gt;Isup Grading Committee&lt;/author&gt;&lt;/authors&gt;&lt;/contributors&gt;&lt;auth-address&gt;Department of Pathology, Urology and Oncology, Johns Hopkins Hospital, Baltimore, MD 21231, USA. jepstein@jhmi.edu&lt;/auth-address&gt;&lt;titles&gt;&lt;title&gt;The 2005 International Society of Urological Pathology (ISUP) Consensus Conference on Gleason Grading of Prostatic Carcinoma&lt;/title&gt;&lt;secondary-title&gt;Am J Surg Pathol&lt;/secondary-title&gt;&lt;/titles&gt;&lt;periodical&gt;&lt;full-title&gt;Am J Surg Pathol&lt;/full-title&gt;&lt;/periodical&gt;&lt;pages&gt;1228-42&lt;/pages&gt;&lt;volume&gt;29&lt;/volume&gt;&lt;number&gt;9&lt;/number&gt;&lt;keywords&gt;&lt;keyword&gt;Adenocarcinoma/*pathology&lt;/keyword&gt;&lt;keyword&gt;Humans&lt;/keyword&gt;&lt;keyword&gt;Male&lt;/keyword&gt;&lt;keyword&gt;Prostatic Neoplasms/*pathology&lt;/keyword&gt;&lt;keyword&gt;Societies, Medical&lt;/keyword&gt;&lt;/keywords&gt;&lt;dates&gt;&lt;year&gt;2005&lt;/year&gt;&lt;pub-dates&gt;&lt;date&gt;Sep&lt;/date&gt;&lt;/pub-dates&gt;&lt;/dates&gt;&lt;isbn&gt;0147-5185 (Print)&amp;#xD;0147-5185 (Linking)&lt;/isbn&gt;&lt;accession-num&gt;16096414&lt;/accession-num&gt;&lt;urls&gt;&lt;related-urls&gt;&lt;url&gt;http://www.ncbi.nlm.nih.gov/pubmed/16096414&lt;/url&gt;&lt;/related-urls&gt;&lt;/urls&gt;&lt;/record&gt;&lt;/Cite&gt;&lt;/EndNote&gt;</w:instrText>
      </w:r>
      <w:r w:rsidRPr="00AB4BBB">
        <w:fldChar w:fldCharType="separate"/>
      </w:r>
      <w:r w:rsidR="00143BD4" w:rsidRPr="00882A05">
        <w:rPr>
          <w:noProof/>
          <w:lang w:val="en-GB"/>
        </w:rPr>
        <w:t>[29]</w:t>
      </w:r>
      <w:r w:rsidRPr="00AB4BBB">
        <w:fldChar w:fldCharType="end"/>
      </w:r>
      <w:r w:rsidRPr="00AB4BBB">
        <w:rPr>
          <w:lang w:val="en-GB"/>
        </w:rPr>
        <w:t>.</w:t>
      </w:r>
      <w:r w:rsidR="00AB4BBB">
        <w:rPr>
          <w:lang w:val="en-GB"/>
        </w:rPr>
        <w:t xml:space="preserve"> </w:t>
      </w:r>
      <w:r w:rsidR="00716852" w:rsidRPr="00AB4BBB">
        <w:rPr>
          <w:lang w:val="en-GB"/>
        </w:rPr>
        <w:t xml:space="preserve">Staging of prostate cancer is done </w:t>
      </w:r>
      <w:r w:rsidRPr="00AB4BBB">
        <w:rPr>
          <w:lang w:val="en-GB"/>
        </w:rPr>
        <w:t xml:space="preserve">according the tumour-node-metastasis (TNM) </w:t>
      </w:r>
      <w:r w:rsidR="00716852" w:rsidRPr="00AB4BBB">
        <w:rPr>
          <w:lang w:val="en-GB"/>
        </w:rPr>
        <w:t>system</w:t>
      </w:r>
      <w:r w:rsidR="00143BD4">
        <w:rPr>
          <w:lang w:val="en-GB"/>
        </w:rPr>
        <w:t xml:space="preserve"> </w:t>
      </w:r>
      <w:r w:rsidR="001D4693" w:rsidRPr="00AB4BBB">
        <w:rPr>
          <w:lang w:val="en-GB"/>
        </w:rPr>
        <w:fldChar w:fldCharType="begin"/>
      </w:r>
      <w:r w:rsidR="00143BD4">
        <w:rPr>
          <w:lang w:val="en-GB"/>
        </w:rPr>
        <w:instrText xml:space="preserve"> ADDIN EN.CITE &lt;EndNote&gt;&lt;Cite&gt;&lt;Author&gt;UICC&lt;/Author&gt;&lt;Year&gt;2009&lt;/Year&gt;&lt;RecNum&gt;229&lt;/RecNum&gt;&lt;DisplayText&gt;[30]&lt;/DisplayText&gt;&lt;record&gt;&lt;rec-number&gt;229&lt;/rec-number&gt;&lt;foreign-keys&gt;&lt;key app="EN" db-id="z2dpxv5rmrppszexs5cvrapaawzxx0r22t0w" timestamp="1456825160"&gt;229&lt;/key&gt;&lt;/foreign-keys&gt;&lt;ref-type name="Book Section"&gt;5&lt;/ref-type&gt;&lt;contributors&gt;&lt;authors&gt;&lt;author&gt;UICC&lt;/author&gt;&lt;/authors&gt;&lt;/contributors&gt;&lt;titles&gt;&lt;title&gt;TNM Classification of Malignant Tumors&lt;/title&gt;&lt;/titles&gt;&lt;number&gt;7th Edition&lt;/number&gt;&lt;dates&gt;&lt;year&gt;2009&lt;/year&gt;&lt;/dates&gt;&lt;urls&gt;&lt;/urls&gt;&lt;/record&gt;&lt;/Cite&gt;&lt;/EndNote&gt;</w:instrText>
      </w:r>
      <w:r w:rsidR="001D4693" w:rsidRPr="00AB4BBB">
        <w:rPr>
          <w:lang w:val="en-GB"/>
        </w:rPr>
        <w:fldChar w:fldCharType="separate"/>
      </w:r>
      <w:r w:rsidR="00143BD4">
        <w:rPr>
          <w:noProof/>
          <w:lang w:val="en-GB"/>
        </w:rPr>
        <w:t>[30]</w:t>
      </w:r>
      <w:r w:rsidR="001D4693" w:rsidRPr="00AB4BBB">
        <w:rPr>
          <w:lang w:val="en-GB"/>
        </w:rPr>
        <w:fldChar w:fldCharType="end"/>
      </w:r>
      <w:r w:rsidR="00750916">
        <w:rPr>
          <w:lang w:val="en-GB"/>
        </w:rPr>
        <w:t xml:space="preserve"> </w:t>
      </w:r>
      <w:r w:rsidR="006F163F" w:rsidRPr="00AB4BBB">
        <w:rPr>
          <w:lang w:val="en-GB"/>
        </w:rPr>
        <w:t>(Table 1)</w:t>
      </w:r>
      <w:r w:rsidR="00750916">
        <w:rPr>
          <w:lang w:val="en-GB"/>
        </w:rPr>
        <w:t>.</w:t>
      </w:r>
      <w:r w:rsidR="0017132C" w:rsidRPr="00AB4BBB">
        <w:rPr>
          <w:lang w:val="en-GB"/>
        </w:rPr>
        <w:t xml:space="preserve"> </w:t>
      </w:r>
    </w:p>
    <w:p w14:paraId="0F9F14FC" w14:textId="77777777" w:rsidR="00C1153B" w:rsidRPr="00AB4BBB" w:rsidRDefault="00C1153B">
      <w:pPr>
        <w:spacing w:after="0" w:line="240" w:lineRule="auto"/>
        <w:jc w:val="left"/>
        <w:rPr>
          <w:rFonts w:ascii="Arial" w:eastAsia="Times New Roman" w:hAnsi="Arial"/>
          <w:sz w:val="14"/>
        </w:rPr>
      </w:pPr>
      <w:r w:rsidRPr="00AB4BBB">
        <w:br w:type="page"/>
      </w:r>
    </w:p>
    <w:p w14:paraId="4C1DA6DF" w14:textId="5EE07FA7" w:rsidR="006F163F" w:rsidRPr="00AB4BBB" w:rsidRDefault="006F163F" w:rsidP="00143405">
      <w:pPr>
        <w:pStyle w:val="tabeltextrubriksmal"/>
        <w:rPr>
          <w:noProof w:val="0"/>
        </w:rPr>
      </w:pPr>
      <w:r w:rsidRPr="00AB4BBB">
        <w:rPr>
          <w:rStyle w:val="tabelltextrubrikfetChar"/>
        </w:rPr>
        <w:lastRenderedPageBreak/>
        <w:t>Table</w:t>
      </w:r>
      <w:r w:rsidR="00EB441D">
        <w:rPr>
          <w:rStyle w:val="tabelltextrubrikfetChar"/>
        </w:rPr>
        <w:t xml:space="preserve"> </w:t>
      </w:r>
      <w:r w:rsidRPr="00AB4BBB">
        <w:rPr>
          <w:rStyle w:val="tabelltextrubrikfetChar"/>
        </w:rPr>
        <w:t>1.</w:t>
      </w:r>
      <w:r w:rsidR="00C1153B" w:rsidRPr="00AB4BBB">
        <w:rPr>
          <w:noProof w:val="0"/>
        </w:rPr>
        <w:t xml:space="preserve"> </w:t>
      </w:r>
      <w:proofErr w:type="gramStart"/>
      <w:r w:rsidR="00C1153B" w:rsidRPr="00AB4BBB">
        <w:rPr>
          <w:noProof w:val="0"/>
        </w:rPr>
        <w:t xml:space="preserve">TNM classification according </w:t>
      </w:r>
      <w:proofErr w:type="spellStart"/>
      <w:r w:rsidR="00C1153B" w:rsidRPr="00AB4BBB">
        <w:rPr>
          <w:noProof w:val="0"/>
        </w:rPr>
        <w:t>UICC</w:t>
      </w:r>
      <w:proofErr w:type="spellEnd"/>
      <w:r w:rsidR="00C1153B" w:rsidRPr="00AB4BBB">
        <w:rPr>
          <w:noProof w:val="0"/>
        </w:rPr>
        <w:t xml:space="preserve"> 2009</w:t>
      </w:r>
      <w:r w:rsidR="00317010">
        <w:rPr>
          <w:noProof w:val="0"/>
        </w:rPr>
        <w:t>.</w:t>
      </w:r>
      <w:proofErr w:type="gramEnd"/>
    </w:p>
    <w:tbl>
      <w:tblPr>
        <w:tblStyle w:val="Tabellrutnt"/>
        <w:tblW w:w="7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6"/>
        <w:gridCol w:w="6448"/>
      </w:tblGrid>
      <w:tr w:rsidR="006F163F" w:rsidRPr="00AB4BBB" w14:paraId="4EA0A103" w14:textId="77777777" w:rsidTr="00B34581">
        <w:trPr>
          <w:trHeight w:val="291"/>
        </w:trPr>
        <w:tc>
          <w:tcPr>
            <w:tcW w:w="1216" w:type="dxa"/>
            <w:tcBorders>
              <w:top w:val="single" w:sz="8" w:space="0" w:color="auto"/>
            </w:tcBorders>
            <w:shd w:val="clear" w:color="auto" w:fill="EEECE1" w:themeFill="background2"/>
          </w:tcPr>
          <w:p w14:paraId="5CF763B0" w14:textId="77777777" w:rsidR="006F163F" w:rsidRPr="00AB4BBB" w:rsidRDefault="006F163F" w:rsidP="00143405">
            <w:pPr>
              <w:pStyle w:val="tabeltextitabel"/>
              <w:rPr>
                <w:noProof w:val="0"/>
              </w:rPr>
            </w:pPr>
            <w:proofErr w:type="spellStart"/>
            <w:r w:rsidRPr="00AB4BBB">
              <w:rPr>
                <w:noProof w:val="0"/>
              </w:rPr>
              <w:t>Tx</w:t>
            </w:r>
            <w:proofErr w:type="spellEnd"/>
          </w:p>
        </w:tc>
        <w:tc>
          <w:tcPr>
            <w:tcW w:w="6448" w:type="dxa"/>
            <w:tcBorders>
              <w:top w:val="single" w:sz="8" w:space="0" w:color="auto"/>
            </w:tcBorders>
            <w:shd w:val="clear" w:color="auto" w:fill="EEECE1" w:themeFill="background2"/>
          </w:tcPr>
          <w:p w14:paraId="19B84E4D" w14:textId="1BBE3ED4" w:rsidR="006F163F" w:rsidRPr="00AB4BBB" w:rsidRDefault="006F163F" w:rsidP="00143405">
            <w:pPr>
              <w:pStyle w:val="tabeltextitabel"/>
              <w:rPr>
                <w:noProof w:val="0"/>
              </w:rPr>
            </w:pPr>
            <w:r w:rsidRPr="00AB4BBB">
              <w:rPr>
                <w:noProof w:val="0"/>
              </w:rPr>
              <w:t>Primary tumour cannot be assessed</w:t>
            </w:r>
          </w:p>
        </w:tc>
      </w:tr>
      <w:tr w:rsidR="006F163F" w:rsidRPr="00AB4BBB" w14:paraId="133FA98D" w14:textId="77777777" w:rsidTr="00B34581">
        <w:trPr>
          <w:trHeight w:val="291"/>
        </w:trPr>
        <w:tc>
          <w:tcPr>
            <w:tcW w:w="1216" w:type="dxa"/>
          </w:tcPr>
          <w:p w14:paraId="034DBD0C" w14:textId="77777777" w:rsidR="006F163F" w:rsidRPr="00AB4BBB" w:rsidRDefault="006F163F" w:rsidP="00143405">
            <w:pPr>
              <w:pStyle w:val="tabeltextitabel"/>
              <w:rPr>
                <w:noProof w:val="0"/>
              </w:rPr>
            </w:pPr>
            <w:r w:rsidRPr="00AB4BBB">
              <w:rPr>
                <w:noProof w:val="0"/>
              </w:rPr>
              <w:t>T0</w:t>
            </w:r>
          </w:p>
        </w:tc>
        <w:tc>
          <w:tcPr>
            <w:tcW w:w="6448" w:type="dxa"/>
          </w:tcPr>
          <w:p w14:paraId="585A1760" w14:textId="77777777" w:rsidR="006F163F" w:rsidRPr="00AB4BBB" w:rsidRDefault="006F163F" w:rsidP="00143405">
            <w:pPr>
              <w:pStyle w:val="tabeltextitabel"/>
              <w:rPr>
                <w:noProof w:val="0"/>
              </w:rPr>
            </w:pPr>
            <w:r w:rsidRPr="00AB4BBB">
              <w:rPr>
                <w:noProof w:val="0"/>
              </w:rPr>
              <w:t>No primary tumour detected</w:t>
            </w:r>
          </w:p>
        </w:tc>
      </w:tr>
      <w:tr w:rsidR="006F163F" w:rsidRPr="00AB4BBB" w14:paraId="542AB6DE" w14:textId="77777777" w:rsidTr="00B34581">
        <w:trPr>
          <w:trHeight w:val="291"/>
        </w:trPr>
        <w:tc>
          <w:tcPr>
            <w:tcW w:w="1216" w:type="dxa"/>
            <w:shd w:val="clear" w:color="auto" w:fill="EEECE1" w:themeFill="background2"/>
          </w:tcPr>
          <w:p w14:paraId="0C585161" w14:textId="77777777" w:rsidR="006F163F" w:rsidRPr="00AB4BBB" w:rsidRDefault="006F163F" w:rsidP="00143405">
            <w:pPr>
              <w:pStyle w:val="tabeltextitabel"/>
              <w:rPr>
                <w:noProof w:val="0"/>
              </w:rPr>
            </w:pPr>
            <w:r w:rsidRPr="00AB4BBB">
              <w:rPr>
                <w:noProof w:val="0"/>
              </w:rPr>
              <w:t>T1</w:t>
            </w:r>
          </w:p>
        </w:tc>
        <w:tc>
          <w:tcPr>
            <w:tcW w:w="6448" w:type="dxa"/>
            <w:shd w:val="clear" w:color="auto" w:fill="EEECE1" w:themeFill="background2"/>
          </w:tcPr>
          <w:p w14:paraId="3336B0D5" w14:textId="30B903BB" w:rsidR="006F163F" w:rsidRPr="00AB4BBB" w:rsidRDefault="006F163F" w:rsidP="00143405">
            <w:pPr>
              <w:pStyle w:val="tabeltextitabel"/>
              <w:rPr>
                <w:noProof w:val="0"/>
              </w:rPr>
            </w:pPr>
            <w:r w:rsidRPr="00AB4BBB">
              <w:rPr>
                <w:noProof w:val="0"/>
              </w:rPr>
              <w:t>Tum</w:t>
            </w:r>
            <w:r w:rsidR="00B34581" w:rsidRPr="00AB4BBB">
              <w:rPr>
                <w:noProof w:val="0"/>
              </w:rPr>
              <w:t>our not clinically appa</w:t>
            </w:r>
            <w:r w:rsidRPr="00AB4BBB">
              <w:rPr>
                <w:noProof w:val="0"/>
              </w:rPr>
              <w:t>rent, neither by palpation nor imaging</w:t>
            </w:r>
          </w:p>
        </w:tc>
      </w:tr>
      <w:tr w:rsidR="006F163F" w:rsidRPr="00AB4BBB" w14:paraId="1E4D6A28" w14:textId="77777777" w:rsidTr="00B34581">
        <w:trPr>
          <w:trHeight w:val="291"/>
        </w:trPr>
        <w:tc>
          <w:tcPr>
            <w:tcW w:w="1216" w:type="dxa"/>
          </w:tcPr>
          <w:p w14:paraId="05B6342D" w14:textId="77777777" w:rsidR="006F163F" w:rsidRPr="00AB4BBB" w:rsidRDefault="006F163F" w:rsidP="00143405">
            <w:pPr>
              <w:pStyle w:val="tabeltextitabel"/>
              <w:rPr>
                <w:noProof w:val="0"/>
              </w:rPr>
            </w:pPr>
            <w:r w:rsidRPr="00AB4BBB">
              <w:rPr>
                <w:noProof w:val="0"/>
              </w:rPr>
              <w:t>T1a</w:t>
            </w:r>
          </w:p>
        </w:tc>
        <w:tc>
          <w:tcPr>
            <w:tcW w:w="6448" w:type="dxa"/>
          </w:tcPr>
          <w:p w14:paraId="39FC4770" w14:textId="77777777" w:rsidR="006F163F" w:rsidRPr="00AB4BBB" w:rsidRDefault="006F163F" w:rsidP="00143405">
            <w:pPr>
              <w:pStyle w:val="tabeltextitabel"/>
              <w:rPr>
                <w:noProof w:val="0"/>
              </w:rPr>
            </w:pPr>
            <w:r w:rsidRPr="00AB4BBB">
              <w:rPr>
                <w:noProof w:val="0"/>
              </w:rPr>
              <w:t xml:space="preserve">Incidental finding in </w:t>
            </w:r>
            <w:r w:rsidRPr="00AB4BBB">
              <w:rPr>
                <w:rFonts w:ascii="Cambria" w:hAnsi="Cambria"/>
                <w:noProof w:val="0"/>
              </w:rPr>
              <w:t>≤</w:t>
            </w:r>
            <w:r w:rsidRPr="00AB4BBB">
              <w:rPr>
                <w:noProof w:val="0"/>
              </w:rPr>
              <w:t xml:space="preserve"> 5% of material from resection</w:t>
            </w:r>
          </w:p>
        </w:tc>
      </w:tr>
      <w:tr w:rsidR="006F163F" w:rsidRPr="00AB4BBB" w14:paraId="711CBE1C" w14:textId="77777777" w:rsidTr="00B34581">
        <w:trPr>
          <w:trHeight w:val="291"/>
        </w:trPr>
        <w:tc>
          <w:tcPr>
            <w:tcW w:w="1216" w:type="dxa"/>
            <w:shd w:val="clear" w:color="auto" w:fill="EEECE1" w:themeFill="background2"/>
          </w:tcPr>
          <w:p w14:paraId="1AEE4B89" w14:textId="77777777" w:rsidR="006F163F" w:rsidRPr="00AB4BBB" w:rsidRDefault="006F163F" w:rsidP="00143405">
            <w:pPr>
              <w:pStyle w:val="tabeltextitabel"/>
              <w:rPr>
                <w:noProof w:val="0"/>
              </w:rPr>
            </w:pPr>
            <w:r w:rsidRPr="00AB4BBB">
              <w:rPr>
                <w:noProof w:val="0"/>
              </w:rPr>
              <w:t>T1b</w:t>
            </w:r>
          </w:p>
        </w:tc>
        <w:tc>
          <w:tcPr>
            <w:tcW w:w="6448" w:type="dxa"/>
            <w:shd w:val="clear" w:color="auto" w:fill="EEECE1" w:themeFill="background2"/>
          </w:tcPr>
          <w:p w14:paraId="42D499CA" w14:textId="77777777" w:rsidR="006F163F" w:rsidRPr="00AB4BBB" w:rsidRDefault="006F163F" w:rsidP="00143405">
            <w:pPr>
              <w:pStyle w:val="tabeltextitabel"/>
              <w:rPr>
                <w:noProof w:val="0"/>
              </w:rPr>
            </w:pPr>
            <w:r w:rsidRPr="00AB4BBB">
              <w:rPr>
                <w:noProof w:val="0"/>
              </w:rPr>
              <w:t xml:space="preserve">Incidental finding in </w:t>
            </w:r>
            <w:r w:rsidRPr="00AB4BBB">
              <w:rPr>
                <w:rFonts w:ascii="Cambria" w:hAnsi="Cambria"/>
                <w:noProof w:val="0"/>
              </w:rPr>
              <w:t>≥</w:t>
            </w:r>
            <w:r w:rsidRPr="00AB4BBB">
              <w:rPr>
                <w:noProof w:val="0"/>
              </w:rPr>
              <w:t xml:space="preserve"> 5% of material from resection</w:t>
            </w:r>
          </w:p>
        </w:tc>
      </w:tr>
      <w:tr w:rsidR="006F163F" w:rsidRPr="00AB4BBB" w14:paraId="62E3634B" w14:textId="77777777" w:rsidTr="00B34581">
        <w:trPr>
          <w:trHeight w:val="291"/>
        </w:trPr>
        <w:tc>
          <w:tcPr>
            <w:tcW w:w="1216" w:type="dxa"/>
          </w:tcPr>
          <w:p w14:paraId="76B62F4E" w14:textId="77777777" w:rsidR="006F163F" w:rsidRPr="00AB4BBB" w:rsidRDefault="006F163F" w:rsidP="00143405">
            <w:pPr>
              <w:pStyle w:val="tabeltextitabel"/>
              <w:rPr>
                <w:noProof w:val="0"/>
              </w:rPr>
            </w:pPr>
            <w:r w:rsidRPr="00AB4BBB">
              <w:rPr>
                <w:noProof w:val="0"/>
              </w:rPr>
              <w:t>T1c</w:t>
            </w:r>
          </w:p>
        </w:tc>
        <w:tc>
          <w:tcPr>
            <w:tcW w:w="6448" w:type="dxa"/>
          </w:tcPr>
          <w:p w14:paraId="4641BC58" w14:textId="77777777" w:rsidR="006F163F" w:rsidRPr="00AB4BBB" w:rsidRDefault="006F163F" w:rsidP="00143405">
            <w:pPr>
              <w:pStyle w:val="tabeltextitabel"/>
              <w:rPr>
                <w:noProof w:val="0"/>
              </w:rPr>
            </w:pPr>
            <w:r w:rsidRPr="00AB4BBB">
              <w:rPr>
                <w:noProof w:val="0"/>
              </w:rPr>
              <w:t>Identified by needle biopsy</w:t>
            </w:r>
          </w:p>
        </w:tc>
      </w:tr>
      <w:tr w:rsidR="006F163F" w:rsidRPr="00AB4BBB" w14:paraId="1EED0525" w14:textId="77777777" w:rsidTr="00B34581">
        <w:trPr>
          <w:trHeight w:val="291"/>
        </w:trPr>
        <w:tc>
          <w:tcPr>
            <w:tcW w:w="1216" w:type="dxa"/>
            <w:shd w:val="clear" w:color="auto" w:fill="EEECE1" w:themeFill="background2"/>
          </w:tcPr>
          <w:p w14:paraId="48652098" w14:textId="77777777" w:rsidR="006F163F" w:rsidRPr="00AB4BBB" w:rsidRDefault="006F163F" w:rsidP="00143405">
            <w:pPr>
              <w:pStyle w:val="tabeltextitabel"/>
              <w:rPr>
                <w:noProof w:val="0"/>
              </w:rPr>
            </w:pPr>
            <w:r w:rsidRPr="00AB4BBB">
              <w:rPr>
                <w:noProof w:val="0"/>
              </w:rPr>
              <w:t>T2</w:t>
            </w:r>
          </w:p>
        </w:tc>
        <w:tc>
          <w:tcPr>
            <w:tcW w:w="6448" w:type="dxa"/>
            <w:shd w:val="clear" w:color="auto" w:fill="EEECE1" w:themeFill="background2"/>
          </w:tcPr>
          <w:p w14:paraId="6AA033B8" w14:textId="77777777" w:rsidR="006F163F" w:rsidRPr="00AB4BBB" w:rsidRDefault="006F163F" w:rsidP="00143405">
            <w:pPr>
              <w:pStyle w:val="tabeltextitabel"/>
              <w:rPr>
                <w:noProof w:val="0"/>
              </w:rPr>
            </w:pPr>
            <w:r w:rsidRPr="00AB4BBB">
              <w:rPr>
                <w:noProof w:val="0"/>
              </w:rPr>
              <w:t>Tumour confined within prostate</w:t>
            </w:r>
          </w:p>
        </w:tc>
      </w:tr>
      <w:tr w:rsidR="006F163F" w:rsidRPr="00AB4BBB" w14:paraId="1CE0B544" w14:textId="77777777" w:rsidTr="00B34581">
        <w:trPr>
          <w:trHeight w:val="291"/>
        </w:trPr>
        <w:tc>
          <w:tcPr>
            <w:tcW w:w="1216" w:type="dxa"/>
          </w:tcPr>
          <w:p w14:paraId="05EB141E" w14:textId="77777777" w:rsidR="006F163F" w:rsidRPr="00AB4BBB" w:rsidRDefault="006F163F" w:rsidP="00143405">
            <w:pPr>
              <w:pStyle w:val="tabeltextitabel"/>
              <w:rPr>
                <w:noProof w:val="0"/>
              </w:rPr>
            </w:pPr>
            <w:r w:rsidRPr="00AB4BBB">
              <w:rPr>
                <w:noProof w:val="0"/>
              </w:rPr>
              <w:t>T2a</w:t>
            </w:r>
          </w:p>
        </w:tc>
        <w:tc>
          <w:tcPr>
            <w:tcW w:w="6448" w:type="dxa"/>
          </w:tcPr>
          <w:p w14:paraId="266F74CD" w14:textId="77777777" w:rsidR="006F163F" w:rsidRPr="00AB4BBB" w:rsidRDefault="006F163F" w:rsidP="00143405">
            <w:pPr>
              <w:pStyle w:val="tabeltextitabel"/>
              <w:rPr>
                <w:noProof w:val="0"/>
              </w:rPr>
            </w:pPr>
            <w:r w:rsidRPr="00AB4BBB">
              <w:rPr>
                <w:noProof w:val="0"/>
              </w:rPr>
              <w:t xml:space="preserve">Tumour involves </w:t>
            </w:r>
            <w:r w:rsidRPr="00AB4BBB">
              <w:rPr>
                <w:rFonts w:ascii="Cambria" w:hAnsi="Cambria"/>
                <w:noProof w:val="0"/>
              </w:rPr>
              <w:t>≤</w:t>
            </w:r>
            <w:r w:rsidRPr="00AB4BBB">
              <w:rPr>
                <w:noProof w:val="0"/>
              </w:rPr>
              <w:t xml:space="preserve"> half of one lobe</w:t>
            </w:r>
          </w:p>
        </w:tc>
      </w:tr>
      <w:tr w:rsidR="006F163F" w:rsidRPr="00AB4BBB" w14:paraId="4AC2E866" w14:textId="77777777" w:rsidTr="00B34581">
        <w:trPr>
          <w:trHeight w:val="291"/>
        </w:trPr>
        <w:tc>
          <w:tcPr>
            <w:tcW w:w="1216" w:type="dxa"/>
            <w:shd w:val="clear" w:color="auto" w:fill="EEECE1" w:themeFill="background2"/>
          </w:tcPr>
          <w:p w14:paraId="7396AE8B" w14:textId="77777777" w:rsidR="006F163F" w:rsidRPr="00AB4BBB" w:rsidRDefault="006F163F" w:rsidP="00143405">
            <w:pPr>
              <w:pStyle w:val="tabeltextitabel"/>
              <w:rPr>
                <w:noProof w:val="0"/>
              </w:rPr>
            </w:pPr>
            <w:r w:rsidRPr="00AB4BBB">
              <w:rPr>
                <w:noProof w:val="0"/>
              </w:rPr>
              <w:t>T2b</w:t>
            </w:r>
          </w:p>
        </w:tc>
        <w:tc>
          <w:tcPr>
            <w:tcW w:w="6448" w:type="dxa"/>
            <w:shd w:val="clear" w:color="auto" w:fill="EEECE1" w:themeFill="background2"/>
          </w:tcPr>
          <w:p w14:paraId="76B2F737" w14:textId="77777777" w:rsidR="006F163F" w:rsidRPr="00AB4BBB" w:rsidRDefault="006F163F" w:rsidP="00143405">
            <w:pPr>
              <w:pStyle w:val="tabeltextitabel"/>
              <w:rPr>
                <w:noProof w:val="0"/>
              </w:rPr>
            </w:pPr>
            <w:r w:rsidRPr="00AB4BBB">
              <w:rPr>
                <w:noProof w:val="0"/>
              </w:rPr>
              <w:t xml:space="preserve">Tumour involves </w:t>
            </w:r>
            <w:r w:rsidRPr="00AB4BBB">
              <w:rPr>
                <w:rFonts w:ascii="Cambria" w:hAnsi="Cambria"/>
                <w:noProof w:val="0"/>
              </w:rPr>
              <w:t>≥</w:t>
            </w:r>
            <w:r w:rsidRPr="00AB4BBB">
              <w:rPr>
                <w:noProof w:val="0"/>
              </w:rPr>
              <w:t xml:space="preserve"> half of one lobe</w:t>
            </w:r>
          </w:p>
        </w:tc>
      </w:tr>
      <w:tr w:rsidR="006F163F" w:rsidRPr="00AB4BBB" w14:paraId="3FE60DFD" w14:textId="77777777" w:rsidTr="00B34581">
        <w:trPr>
          <w:trHeight w:val="291"/>
        </w:trPr>
        <w:tc>
          <w:tcPr>
            <w:tcW w:w="1216" w:type="dxa"/>
          </w:tcPr>
          <w:p w14:paraId="325A6ECB" w14:textId="77777777" w:rsidR="006F163F" w:rsidRPr="00AB4BBB" w:rsidRDefault="006F163F" w:rsidP="00143405">
            <w:pPr>
              <w:pStyle w:val="tabeltextitabel"/>
              <w:rPr>
                <w:noProof w:val="0"/>
              </w:rPr>
            </w:pPr>
            <w:r w:rsidRPr="00AB4BBB">
              <w:rPr>
                <w:noProof w:val="0"/>
              </w:rPr>
              <w:t>T2c</w:t>
            </w:r>
          </w:p>
        </w:tc>
        <w:tc>
          <w:tcPr>
            <w:tcW w:w="6448" w:type="dxa"/>
          </w:tcPr>
          <w:p w14:paraId="52591E23" w14:textId="77777777" w:rsidR="006F163F" w:rsidRPr="00AB4BBB" w:rsidRDefault="006F163F" w:rsidP="00143405">
            <w:pPr>
              <w:pStyle w:val="tabeltextitabel"/>
              <w:rPr>
                <w:noProof w:val="0"/>
              </w:rPr>
            </w:pPr>
            <w:r w:rsidRPr="00AB4BBB">
              <w:rPr>
                <w:noProof w:val="0"/>
              </w:rPr>
              <w:t>Tumour involves both lobes</w:t>
            </w:r>
          </w:p>
        </w:tc>
      </w:tr>
      <w:tr w:rsidR="006F163F" w:rsidRPr="00AB4BBB" w14:paraId="62FCAE37" w14:textId="77777777" w:rsidTr="00B34581">
        <w:trPr>
          <w:trHeight w:val="291"/>
        </w:trPr>
        <w:tc>
          <w:tcPr>
            <w:tcW w:w="1216" w:type="dxa"/>
            <w:shd w:val="clear" w:color="auto" w:fill="EEECE1" w:themeFill="background2"/>
          </w:tcPr>
          <w:p w14:paraId="77B3849D" w14:textId="77777777" w:rsidR="006F163F" w:rsidRPr="00AB4BBB" w:rsidRDefault="006F163F" w:rsidP="00143405">
            <w:pPr>
              <w:pStyle w:val="tabeltextitabel"/>
              <w:rPr>
                <w:noProof w:val="0"/>
              </w:rPr>
            </w:pPr>
            <w:r w:rsidRPr="00AB4BBB">
              <w:rPr>
                <w:noProof w:val="0"/>
              </w:rPr>
              <w:t>T3</w:t>
            </w:r>
          </w:p>
        </w:tc>
        <w:tc>
          <w:tcPr>
            <w:tcW w:w="6448" w:type="dxa"/>
            <w:shd w:val="clear" w:color="auto" w:fill="EEECE1" w:themeFill="background2"/>
          </w:tcPr>
          <w:p w14:paraId="3CF375D8" w14:textId="77777777" w:rsidR="006F163F" w:rsidRPr="00AB4BBB" w:rsidRDefault="006F163F" w:rsidP="00143405">
            <w:pPr>
              <w:pStyle w:val="tabeltextitabel"/>
              <w:rPr>
                <w:noProof w:val="0"/>
              </w:rPr>
            </w:pPr>
            <w:r w:rsidRPr="00AB4BBB">
              <w:rPr>
                <w:noProof w:val="0"/>
              </w:rPr>
              <w:t>Tumour extends through the prostatic capsule</w:t>
            </w:r>
          </w:p>
        </w:tc>
      </w:tr>
      <w:tr w:rsidR="006F163F" w:rsidRPr="00AB4BBB" w14:paraId="3DE13422" w14:textId="77777777" w:rsidTr="00B34581">
        <w:trPr>
          <w:trHeight w:val="485"/>
        </w:trPr>
        <w:tc>
          <w:tcPr>
            <w:tcW w:w="1216" w:type="dxa"/>
          </w:tcPr>
          <w:p w14:paraId="12B47084" w14:textId="77777777" w:rsidR="006F163F" w:rsidRPr="00AB4BBB" w:rsidRDefault="006F163F" w:rsidP="00143405">
            <w:pPr>
              <w:pStyle w:val="tabeltextitabel"/>
              <w:rPr>
                <w:noProof w:val="0"/>
              </w:rPr>
            </w:pPr>
            <w:r w:rsidRPr="00AB4BBB">
              <w:rPr>
                <w:noProof w:val="0"/>
              </w:rPr>
              <w:t>T3a</w:t>
            </w:r>
          </w:p>
        </w:tc>
        <w:tc>
          <w:tcPr>
            <w:tcW w:w="6448" w:type="dxa"/>
          </w:tcPr>
          <w:p w14:paraId="2F4D2716" w14:textId="6C7D0A2E" w:rsidR="006F163F" w:rsidRPr="00AB4BBB" w:rsidRDefault="006F163F" w:rsidP="00143405">
            <w:pPr>
              <w:pStyle w:val="tabeltextitabel"/>
              <w:rPr>
                <w:noProof w:val="0"/>
              </w:rPr>
            </w:pPr>
            <w:proofErr w:type="spellStart"/>
            <w:r w:rsidRPr="00AB4BBB">
              <w:rPr>
                <w:noProof w:val="0"/>
              </w:rPr>
              <w:t>Extraprostatic</w:t>
            </w:r>
            <w:proofErr w:type="spellEnd"/>
            <w:r w:rsidRPr="00AB4BBB">
              <w:rPr>
                <w:noProof w:val="0"/>
              </w:rPr>
              <w:t xml:space="preserve"> extension including microscopic </w:t>
            </w:r>
            <w:proofErr w:type="spellStart"/>
            <w:r w:rsidRPr="00AB4BBB">
              <w:rPr>
                <w:noProof w:val="0"/>
              </w:rPr>
              <w:t>bladderneck</w:t>
            </w:r>
            <w:proofErr w:type="spellEnd"/>
            <w:r w:rsidR="00FC5ED5">
              <w:rPr>
                <w:noProof w:val="0"/>
              </w:rPr>
              <w:t xml:space="preserve"> </w:t>
            </w:r>
            <w:r w:rsidRPr="00AB4BBB">
              <w:rPr>
                <w:noProof w:val="0"/>
              </w:rPr>
              <w:t>involvement</w:t>
            </w:r>
          </w:p>
        </w:tc>
      </w:tr>
      <w:tr w:rsidR="006F163F" w:rsidRPr="00AB4BBB" w14:paraId="3F1D3A1A" w14:textId="77777777" w:rsidTr="00B34581">
        <w:trPr>
          <w:trHeight w:val="291"/>
        </w:trPr>
        <w:tc>
          <w:tcPr>
            <w:tcW w:w="1216" w:type="dxa"/>
            <w:shd w:val="clear" w:color="auto" w:fill="EEECE1" w:themeFill="background2"/>
          </w:tcPr>
          <w:p w14:paraId="0399DE96" w14:textId="77777777" w:rsidR="006F163F" w:rsidRPr="00AB4BBB" w:rsidRDefault="006F163F" w:rsidP="00143405">
            <w:pPr>
              <w:pStyle w:val="tabeltextitabel"/>
              <w:rPr>
                <w:noProof w:val="0"/>
              </w:rPr>
            </w:pPr>
            <w:r w:rsidRPr="00AB4BBB">
              <w:rPr>
                <w:noProof w:val="0"/>
              </w:rPr>
              <w:t>T3b</w:t>
            </w:r>
          </w:p>
        </w:tc>
        <w:tc>
          <w:tcPr>
            <w:tcW w:w="6448" w:type="dxa"/>
            <w:shd w:val="clear" w:color="auto" w:fill="EEECE1" w:themeFill="background2"/>
          </w:tcPr>
          <w:p w14:paraId="40FCD8FD" w14:textId="77777777" w:rsidR="006F163F" w:rsidRPr="00AB4BBB" w:rsidRDefault="006F163F" w:rsidP="00143405">
            <w:pPr>
              <w:pStyle w:val="tabeltextitabel"/>
              <w:rPr>
                <w:noProof w:val="0"/>
              </w:rPr>
            </w:pPr>
            <w:r w:rsidRPr="00AB4BBB">
              <w:rPr>
                <w:noProof w:val="0"/>
              </w:rPr>
              <w:t xml:space="preserve">Seminal </w:t>
            </w:r>
            <w:proofErr w:type="spellStart"/>
            <w:r w:rsidRPr="00AB4BBB">
              <w:rPr>
                <w:noProof w:val="0"/>
              </w:rPr>
              <w:t>vesical</w:t>
            </w:r>
            <w:proofErr w:type="spellEnd"/>
            <w:r w:rsidRPr="00AB4BBB">
              <w:rPr>
                <w:noProof w:val="0"/>
              </w:rPr>
              <w:t xml:space="preserve"> invasion</w:t>
            </w:r>
          </w:p>
        </w:tc>
      </w:tr>
      <w:tr w:rsidR="006F163F" w:rsidRPr="00AB4BBB" w14:paraId="5F1E81E3" w14:textId="77777777" w:rsidTr="00B34581">
        <w:trPr>
          <w:trHeight w:val="485"/>
        </w:trPr>
        <w:tc>
          <w:tcPr>
            <w:tcW w:w="1216" w:type="dxa"/>
            <w:tcBorders>
              <w:bottom w:val="single" w:sz="8" w:space="0" w:color="auto"/>
            </w:tcBorders>
          </w:tcPr>
          <w:p w14:paraId="5F4AC944" w14:textId="77777777" w:rsidR="006F163F" w:rsidRPr="00AB4BBB" w:rsidRDefault="006F163F" w:rsidP="00143405">
            <w:pPr>
              <w:pStyle w:val="tabeltextitabel"/>
              <w:rPr>
                <w:noProof w:val="0"/>
              </w:rPr>
            </w:pPr>
            <w:r w:rsidRPr="00AB4BBB">
              <w:rPr>
                <w:noProof w:val="0"/>
              </w:rPr>
              <w:t>T4</w:t>
            </w:r>
          </w:p>
        </w:tc>
        <w:tc>
          <w:tcPr>
            <w:tcW w:w="6448" w:type="dxa"/>
            <w:tcBorders>
              <w:bottom w:val="single" w:sz="8" w:space="0" w:color="auto"/>
            </w:tcBorders>
          </w:tcPr>
          <w:p w14:paraId="53181D07" w14:textId="13FC6546" w:rsidR="006F163F" w:rsidRPr="00AB4BBB" w:rsidRDefault="006F163F" w:rsidP="00143405">
            <w:pPr>
              <w:pStyle w:val="tabeltextitabel"/>
              <w:rPr>
                <w:noProof w:val="0"/>
              </w:rPr>
            </w:pPr>
            <w:r w:rsidRPr="00AB4BBB">
              <w:rPr>
                <w:noProof w:val="0"/>
              </w:rPr>
              <w:t xml:space="preserve">Tumour is fixed or invades adjacent structures other </w:t>
            </w:r>
            <w:r w:rsidR="00750916" w:rsidRPr="00AB4BBB">
              <w:rPr>
                <w:noProof w:val="0"/>
              </w:rPr>
              <w:t>than</w:t>
            </w:r>
            <w:r w:rsidRPr="00AB4BBB">
              <w:rPr>
                <w:noProof w:val="0"/>
              </w:rPr>
              <w:t xml:space="preserve"> seminal vesicles</w:t>
            </w:r>
          </w:p>
        </w:tc>
      </w:tr>
      <w:tr w:rsidR="006F163F" w:rsidRPr="00AB4BBB" w14:paraId="0D315A9A" w14:textId="77777777" w:rsidTr="00B34581">
        <w:trPr>
          <w:trHeight w:val="291"/>
        </w:trPr>
        <w:tc>
          <w:tcPr>
            <w:tcW w:w="1216" w:type="dxa"/>
            <w:tcBorders>
              <w:top w:val="single" w:sz="8" w:space="0" w:color="auto"/>
            </w:tcBorders>
            <w:shd w:val="clear" w:color="auto" w:fill="EEECE1" w:themeFill="background2"/>
          </w:tcPr>
          <w:p w14:paraId="3069D455" w14:textId="77777777" w:rsidR="006F163F" w:rsidRPr="00AB4BBB" w:rsidRDefault="006F163F" w:rsidP="00143405">
            <w:pPr>
              <w:pStyle w:val="tabeltextitabel"/>
              <w:rPr>
                <w:noProof w:val="0"/>
              </w:rPr>
            </w:pPr>
            <w:proofErr w:type="spellStart"/>
            <w:r w:rsidRPr="00AB4BBB">
              <w:rPr>
                <w:noProof w:val="0"/>
              </w:rPr>
              <w:t>Nx</w:t>
            </w:r>
            <w:proofErr w:type="spellEnd"/>
          </w:p>
        </w:tc>
        <w:tc>
          <w:tcPr>
            <w:tcW w:w="6448" w:type="dxa"/>
            <w:tcBorders>
              <w:top w:val="single" w:sz="8" w:space="0" w:color="auto"/>
            </w:tcBorders>
            <w:shd w:val="clear" w:color="auto" w:fill="EEECE1" w:themeFill="background2"/>
          </w:tcPr>
          <w:p w14:paraId="670385D0" w14:textId="77777777" w:rsidR="006F163F" w:rsidRPr="00AB4BBB" w:rsidRDefault="006F163F" w:rsidP="00143405">
            <w:pPr>
              <w:pStyle w:val="tabeltextitabel"/>
              <w:rPr>
                <w:noProof w:val="0"/>
              </w:rPr>
            </w:pPr>
            <w:r w:rsidRPr="00AB4BBB">
              <w:rPr>
                <w:noProof w:val="0"/>
              </w:rPr>
              <w:t>Regional lymph nodes have not been assessed</w:t>
            </w:r>
          </w:p>
        </w:tc>
      </w:tr>
      <w:tr w:rsidR="006F163F" w:rsidRPr="00AB4BBB" w14:paraId="673AEEF7" w14:textId="77777777" w:rsidTr="00B34581">
        <w:trPr>
          <w:trHeight w:val="291"/>
        </w:trPr>
        <w:tc>
          <w:tcPr>
            <w:tcW w:w="1216" w:type="dxa"/>
          </w:tcPr>
          <w:p w14:paraId="396D77D9" w14:textId="77777777" w:rsidR="006F163F" w:rsidRPr="00AB4BBB" w:rsidRDefault="006F163F" w:rsidP="00143405">
            <w:pPr>
              <w:pStyle w:val="tabeltextitabel"/>
              <w:rPr>
                <w:noProof w:val="0"/>
              </w:rPr>
            </w:pPr>
            <w:r w:rsidRPr="00AB4BBB">
              <w:rPr>
                <w:noProof w:val="0"/>
              </w:rPr>
              <w:t>N0</w:t>
            </w:r>
          </w:p>
        </w:tc>
        <w:tc>
          <w:tcPr>
            <w:tcW w:w="6448" w:type="dxa"/>
          </w:tcPr>
          <w:p w14:paraId="379B989F" w14:textId="77777777" w:rsidR="006F163F" w:rsidRPr="00AB4BBB" w:rsidRDefault="006F163F" w:rsidP="00143405">
            <w:pPr>
              <w:pStyle w:val="tabeltextitabel"/>
              <w:rPr>
                <w:noProof w:val="0"/>
              </w:rPr>
            </w:pPr>
            <w:r w:rsidRPr="00AB4BBB">
              <w:rPr>
                <w:noProof w:val="0"/>
              </w:rPr>
              <w:t>No regional lymph node metastasis</w:t>
            </w:r>
          </w:p>
        </w:tc>
      </w:tr>
      <w:tr w:rsidR="006F163F" w:rsidRPr="00AB4BBB" w14:paraId="6FE530F3" w14:textId="77777777" w:rsidTr="00B34581">
        <w:trPr>
          <w:trHeight w:val="291"/>
        </w:trPr>
        <w:tc>
          <w:tcPr>
            <w:tcW w:w="1216" w:type="dxa"/>
            <w:shd w:val="clear" w:color="auto" w:fill="EEECE1" w:themeFill="background2"/>
          </w:tcPr>
          <w:p w14:paraId="5AEE6673" w14:textId="77777777" w:rsidR="006F163F" w:rsidRPr="00AB4BBB" w:rsidRDefault="006F163F" w:rsidP="00143405">
            <w:pPr>
              <w:pStyle w:val="tabeltextitabel"/>
              <w:rPr>
                <w:noProof w:val="0"/>
              </w:rPr>
            </w:pPr>
            <w:r w:rsidRPr="00AB4BBB">
              <w:rPr>
                <w:noProof w:val="0"/>
              </w:rPr>
              <w:t>N1</w:t>
            </w:r>
          </w:p>
        </w:tc>
        <w:tc>
          <w:tcPr>
            <w:tcW w:w="6448" w:type="dxa"/>
            <w:shd w:val="clear" w:color="auto" w:fill="EEECE1" w:themeFill="background2"/>
          </w:tcPr>
          <w:p w14:paraId="06DD3920" w14:textId="77777777" w:rsidR="006F163F" w:rsidRPr="00AB4BBB" w:rsidRDefault="006F163F" w:rsidP="00143405">
            <w:pPr>
              <w:pStyle w:val="tabeltextitabel"/>
              <w:rPr>
                <w:noProof w:val="0"/>
              </w:rPr>
            </w:pPr>
            <w:r w:rsidRPr="00AB4BBB">
              <w:rPr>
                <w:noProof w:val="0"/>
              </w:rPr>
              <w:t>Regional lymph node metastasis</w:t>
            </w:r>
          </w:p>
        </w:tc>
      </w:tr>
      <w:tr w:rsidR="006F163F" w:rsidRPr="00AB4BBB" w14:paraId="35446798" w14:textId="77777777" w:rsidTr="00B34581">
        <w:trPr>
          <w:trHeight w:val="291"/>
        </w:trPr>
        <w:tc>
          <w:tcPr>
            <w:tcW w:w="1216" w:type="dxa"/>
          </w:tcPr>
          <w:p w14:paraId="4693E08C" w14:textId="77777777" w:rsidR="006F163F" w:rsidRPr="00AB4BBB" w:rsidRDefault="006F163F" w:rsidP="00143405">
            <w:pPr>
              <w:pStyle w:val="tabeltextitabel"/>
              <w:rPr>
                <w:noProof w:val="0"/>
              </w:rPr>
            </w:pPr>
            <w:r w:rsidRPr="00AB4BBB">
              <w:rPr>
                <w:noProof w:val="0"/>
              </w:rPr>
              <w:t>M0</w:t>
            </w:r>
          </w:p>
        </w:tc>
        <w:tc>
          <w:tcPr>
            <w:tcW w:w="6448" w:type="dxa"/>
          </w:tcPr>
          <w:p w14:paraId="321A47E2" w14:textId="77777777" w:rsidR="006F163F" w:rsidRPr="00AB4BBB" w:rsidRDefault="006F163F" w:rsidP="00143405">
            <w:pPr>
              <w:pStyle w:val="tabeltextitabel"/>
              <w:rPr>
                <w:noProof w:val="0"/>
              </w:rPr>
            </w:pPr>
            <w:r w:rsidRPr="00AB4BBB">
              <w:rPr>
                <w:noProof w:val="0"/>
              </w:rPr>
              <w:t>No distant metastasis</w:t>
            </w:r>
          </w:p>
        </w:tc>
      </w:tr>
      <w:tr w:rsidR="006F163F" w:rsidRPr="00AB4BBB" w14:paraId="6BA4B84C" w14:textId="77777777" w:rsidTr="00B34581">
        <w:trPr>
          <w:trHeight w:val="100"/>
        </w:trPr>
        <w:tc>
          <w:tcPr>
            <w:tcW w:w="1216" w:type="dxa"/>
            <w:tcBorders>
              <w:bottom w:val="single" w:sz="8" w:space="0" w:color="auto"/>
            </w:tcBorders>
            <w:shd w:val="clear" w:color="auto" w:fill="EEECE1" w:themeFill="background2"/>
          </w:tcPr>
          <w:p w14:paraId="1C46F86E" w14:textId="77777777" w:rsidR="006F163F" w:rsidRPr="00AB4BBB" w:rsidRDefault="006F163F" w:rsidP="00143405">
            <w:pPr>
              <w:pStyle w:val="tabeltextitabel"/>
              <w:rPr>
                <w:noProof w:val="0"/>
              </w:rPr>
            </w:pPr>
            <w:r w:rsidRPr="00AB4BBB">
              <w:rPr>
                <w:noProof w:val="0"/>
              </w:rPr>
              <w:t>M1</w:t>
            </w:r>
          </w:p>
        </w:tc>
        <w:tc>
          <w:tcPr>
            <w:tcW w:w="6448" w:type="dxa"/>
            <w:tcBorders>
              <w:bottom w:val="single" w:sz="8" w:space="0" w:color="auto"/>
            </w:tcBorders>
            <w:shd w:val="clear" w:color="auto" w:fill="EEECE1" w:themeFill="background2"/>
          </w:tcPr>
          <w:p w14:paraId="69B54F01" w14:textId="77777777" w:rsidR="006F163F" w:rsidRPr="00AB4BBB" w:rsidRDefault="006F163F" w:rsidP="00143405">
            <w:pPr>
              <w:pStyle w:val="tabeltextitabel"/>
              <w:rPr>
                <w:noProof w:val="0"/>
              </w:rPr>
            </w:pPr>
            <w:r w:rsidRPr="00AB4BBB">
              <w:rPr>
                <w:noProof w:val="0"/>
              </w:rPr>
              <w:t>Distant metastasis</w:t>
            </w:r>
          </w:p>
        </w:tc>
      </w:tr>
    </w:tbl>
    <w:p w14:paraId="5CADA2C1" w14:textId="77777777" w:rsidR="00C1153B" w:rsidRPr="00AB4BBB" w:rsidRDefault="00C1153B" w:rsidP="00C1153B">
      <w:pPr>
        <w:pStyle w:val="bodytext"/>
        <w:rPr>
          <w:lang w:val="en-GB"/>
        </w:rPr>
      </w:pPr>
    </w:p>
    <w:p w14:paraId="3FAA2C1F" w14:textId="2537102B" w:rsidR="0018361B" w:rsidRPr="00AB4BBB" w:rsidRDefault="006F163F" w:rsidP="002A3B04">
      <w:pPr>
        <w:pStyle w:val="bodytext"/>
        <w:rPr>
          <w:lang w:val="en-GB"/>
        </w:rPr>
      </w:pPr>
      <w:r w:rsidRPr="00AB4BBB">
        <w:rPr>
          <w:lang w:val="en-GB"/>
        </w:rPr>
        <w:t xml:space="preserve">T stadium is assessed by DRE and </w:t>
      </w:r>
      <w:proofErr w:type="spellStart"/>
      <w:r w:rsidRPr="00AB4BBB">
        <w:rPr>
          <w:lang w:val="en-GB"/>
        </w:rPr>
        <w:t>T</w:t>
      </w:r>
      <w:r w:rsidR="00B4359F" w:rsidRPr="00AB4BBB">
        <w:rPr>
          <w:lang w:val="en-GB"/>
        </w:rPr>
        <w:t>RUS</w:t>
      </w:r>
      <w:proofErr w:type="spellEnd"/>
      <w:r w:rsidR="00B4359F" w:rsidRPr="00AB4BBB">
        <w:rPr>
          <w:lang w:val="en-GB"/>
        </w:rPr>
        <w:t>, and in special cases by magnetic resonance imaging (MRI)</w:t>
      </w:r>
      <w:r w:rsidRPr="00AB4BBB">
        <w:rPr>
          <w:lang w:val="en-GB"/>
        </w:rPr>
        <w:t xml:space="preserve">, i.e. </w:t>
      </w:r>
      <w:r w:rsidR="00B4359F" w:rsidRPr="00AB4BBB">
        <w:rPr>
          <w:lang w:val="en-GB"/>
        </w:rPr>
        <w:t>high-risk</w:t>
      </w:r>
      <w:r w:rsidRPr="00AB4BBB">
        <w:rPr>
          <w:lang w:val="en-GB"/>
        </w:rPr>
        <w:t xml:space="preserve"> cancer prior to </w:t>
      </w:r>
      <w:r w:rsidR="007310AF" w:rsidRPr="00AB4BBB">
        <w:rPr>
          <w:lang w:val="en-GB"/>
        </w:rPr>
        <w:t>curative treatment. N stadium is evaluated by different imaging technics (PET/</w:t>
      </w:r>
      <w:r w:rsidR="00B4359F" w:rsidRPr="00AB4BBB">
        <w:rPr>
          <w:lang w:val="en-GB"/>
        </w:rPr>
        <w:t xml:space="preserve">CT with choline or </w:t>
      </w:r>
      <w:r w:rsidR="002A3B04" w:rsidRPr="00AB4BBB">
        <w:rPr>
          <w:lang w:val="en-GB"/>
        </w:rPr>
        <w:t>acetate</w:t>
      </w:r>
      <w:r w:rsidR="00B4359F" w:rsidRPr="00AB4BBB">
        <w:rPr>
          <w:lang w:val="en-GB"/>
        </w:rPr>
        <w:t xml:space="preserve"> or MRI</w:t>
      </w:r>
      <w:r w:rsidR="007310AF" w:rsidRPr="00AB4BBB">
        <w:rPr>
          <w:lang w:val="en-GB"/>
        </w:rPr>
        <w:t xml:space="preserve">) or </w:t>
      </w:r>
      <w:r w:rsidR="00FF3B96" w:rsidRPr="00AB4BBB">
        <w:rPr>
          <w:lang w:val="en-GB"/>
        </w:rPr>
        <w:t xml:space="preserve">surgical </w:t>
      </w:r>
      <w:r w:rsidR="008B67F5" w:rsidRPr="00AB4BBB">
        <w:rPr>
          <w:lang w:val="en-GB"/>
        </w:rPr>
        <w:t>lymph</w:t>
      </w:r>
      <w:r w:rsidR="00750916">
        <w:rPr>
          <w:lang w:val="en-GB"/>
        </w:rPr>
        <w:t xml:space="preserve"> </w:t>
      </w:r>
      <w:r w:rsidR="008B67F5" w:rsidRPr="00AB4BBB">
        <w:rPr>
          <w:lang w:val="en-GB"/>
        </w:rPr>
        <w:t xml:space="preserve">node </w:t>
      </w:r>
      <w:r w:rsidR="00FF3B96" w:rsidRPr="00AB4BBB">
        <w:rPr>
          <w:lang w:val="en-GB"/>
        </w:rPr>
        <w:t xml:space="preserve">extraction </w:t>
      </w:r>
      <w:r w:rsidR="007310AF" w:rsidRPr="00AB4BBB">
        <w:rPr>
          <w:lang w:val="en-GB"/>
        </w:rPr>
        <w:t xml:space="preserve">in </w:t>
      </w:r>
      <w:r w:rsidR="00B4359F" w:rsidRPr="00AB4BBB">
        <w:rPr>
          <w:lang w:val="en-GB"/>
        </w:rPr>
        <w:t>high-risk</w:t>
      </w:r>
      <w:r w:rsidR="007310AF" w:rsidRPr="00AB4BBB">
        <w:rPr>
          <w:lang w:val="en-GB"/>
        </w:rPr>
        <w:t xml:space="preserve"> cancer prior to curative treatment</w:t>
      </w:r>
      <w:r w:rsidR="008B67F5" w:rsidRPr="00AB4BBB">
        <w:rPr>
          <w:lang w:val="en-GB"/>
        </w:rPr>
        <w:t xml:space="preserve">. Distant </w:t>
      </w:r>
      <w:r w:rsidR="00B4359F" w:rsidRPr="00AB4BBB">
        <w:rPr>
          <w:lang w:val="en-GB"/>
        </w:rPr>
        <w:t>metastasis, M stadium, is</w:t>
      </w:r>
      <w:r w:rsidR="008B67F5" w:rsidRPr="00AB4BBB">
        <w:rPr>
          <w:lang w:val="en-GB"/>
        </w:rPr>
        <w:t xml:space="preserve"> most commonly located in the skeleton and the standard method for </w:t>
      </w:r>
      <w:r w:rsidR="00C1153B" w:rsidRPr="00AB4BBB">
        <w:rPr>
          <w:lang w:val="en-GB"/>
        </w:rPr>
        <w:t>evaluation</w:t>
      </w:r>
      <w:r w:rsidR="0078335F" w:rsidRPr="00AB4BBB">
        <w:rPr>
          <w:lang w:val="en-GB"/>
        </w:rPr>
        <w:t xml:space="preserve"> is </w:t>
      </w:r>
      <w:proofErr w:type="spellStart"/>
      <w:r w:rsidR="0078335F" w:rsidRPr="00AB4BBB">
        <w:rPr>
          <w:lang w:val="en-GB"/>
        </w:rPr>
        <w:t>scinti</w:t>
      </w:r>
      <w:r w:rsidR="008B67F5" w:rsidRPr="00AB4BBB">
        <w:rPr>
          <w:lang w:val="en-GB"/>
        </w:rPr>
        <w:t>graph</w:t>
      </w:r>
      <w:r w:rsidR="002A3B04">
        <w:rPr>
          <w:lang w:val="en-GB"/>
        </w:rPr>
        <w:t>y</w:t>
      </w:r>
      <w:proofErr w:type="spellEnd"/>
      <w:r w:rsidR="00143BD4">
        <w:rPr>
          <w:lang w:val="en-GB"/>
        </w:rPr>
        <w:t xml:space="preserve"> </w:t>
      </w:r>
      <w:r w:rsidR="00143BD4">
        <w:rPr>
          <w:lang w:val="en-GB"/>
        </w:rPr>
        <w:fldChar w:fldCharType="begin"/>
      </w:r>
      <w:r w:rsidR="00143BD4">
        <w:rPr>
          <w:lang w:val="en-GB"/>
        </w:rPr>
        <w:instrText xml:space="preserve"> ADDIN EN.CITE &lt;EndNote&gt;&lt;Cite&gt;&lt;Author&gt;Samverkan&lt;/Author&gt;&lt;Year&gt;2015&lt;/Year&gt;&lt;RecNum&gt;283&lt;/RecNum&gt;&lt;DisplayText&gt;[24]&lt;/DisplayText&gt;&lt;record&gt;&lt;rec-number&gt;283&lt;/rec-number&gt;&lt;foreign-keys&gt;&lt;key app="EN" db-id="z2dpxv5rmrppszexs5cvrapaawzxx0r22t0w" timestamp="1459347743"&gt;283&lt;/key&gt;&lt;/foreign-keys&gt;&lt;ref-type name="Government Document"&gt;46&lt;/ref-type&gt;&lt;contributors&gt;&lt;authors&gt;&lt;author&gt;Regionala Cancercentrum I Samverkan&lt;/author&gt;&lt;/authors&gt;&lt;/contributors&gt;&lt;titles&gt;&lt;title&gt;Prostatacancer. Nationellt Vårdprogram&lt;/title&gt;&lt;/titles&gt;&lt;dates&gt;&lt;year&gt;2015&lt;/year&gt;&lt;/dates&gt;&lt;pub-location&gt;http://www.cancercentrum.se/globalassets/cancerdiagnoser/prostatacancer/vardprogram/natvp_prostatacancer_v.1.1_20150429_final.pdf&lt;/pub-location&gt;&lt;urls&gt;&lt;/urls&gt;&lt;/record&gt;&lt;/Cite&gt;&lt;/EndNote&gt;</w:instrText>
      </w:r>
      <w:r w:rsidR="00143BD4">
        <w:rPr>
          <w:lang w:val="en-GB"/>
        </w:rPr>
        <w:fldChar w:fldCharType="separate"/>
      </w:r>
      <w:r w:rsidR="00143BD4">
        <w:rPr>
          <w:noProof/>
          <w:lang w:val="en-GB"/>
        </w:rPr>
        <w:t>[24]</w:t>
      </w:r>
      <w:r w:rsidR="00143BD4">
        <w:rPr>
          <w:lang w:val="en-GB"/>
        </w:rPr>
        <w:fldChar w:fldCharType="end"/>
      </w:r>
      <w:r w:rsidR="00143BD4">
        <w:rPr>
          <w:lang w:val="en-GB"/>
        </w:rPr>
        <w:t>.</w:t>
      </w:r>
    </w:p>
    <w:p w14:paraId="0DA497A6" w14:textId="31870BAC" w:rsidR="00236E17" w:rsidRPr="00AB4BBB" w:rsidRDefault="00236E17" w:rsidP="00FC2134">
      <w:pPr>
        <w:pStyle w:val="Rubrik3"/>
      </w:pPr>
      <w:bookmarkStart w:id="22" w:name="_Toc321043727"/>
      <w:r w:rsidRPr="00AB4BBB">
        <w:t>Treatment</w:t>
      </w:r>
      <w:bookmarkEnd w:id="22"/>
    </w:p>
    <w:p w14:paraId="111DF0C3" w14:textId="1088B50F" w:rsidR="00A84604" w:rsidRDefault="0046557B" w:rsidP="00EB441D">
      <w:pPr>
        <w:pStyle w:val="bodytext"/>
        <w:rPr>
          <w:lang w:val="en-GB"/>
        </w:rPr>
      </w:pPr>
      <w:r>
        <w:rPr>
          <w:lang w:val="en-GB"/>
        </w:rPr>
        <w:t>If the cancer is confined to the prostate</w:t>
      </w:r>
      <w:r w:rsidR="002A3B04">
        <w:rPr>
          <w:lang w:val="en-GB"/>
        </w:rPr>
        <w:t>,</w:t>
      </w:r>
      <w:r w:rsidR="00997E68" w:rsidRPr="00AB4BBB">
        <w:rPr>
          <w:lang w:val="en-GB"/>
        </w:rPr>
        <w:t xml:space="preserve"> </w:t>
      </w:r>
      <w:r>
        <w:rPr>
          <w:lang w:val="en-GB"/>
        </w:rPr>
        <w:t xml:space="preserve">there are </w:t>
      </w:r>
      <w:r w:rsidR="00997E68" w:rsidRPr="00AB4BBB">
        <w:rPr>
          <w:lang w:val="en-GB"/>
        </w:rPr>
        <w:t>several</w:t>
      </w:r>
      <w:r>
        <w:rPr>
          <w:lang w:val="en-GB"/>
        </w:rPr>
        <w:t xml:space="preserve"> curative treatment options </w:t>
      </w:r>
      <w:r w:rsidR="00997E68" w:rsidRPr="00AB4BBB">
        <w:rPr>
          <w:lang w:val="en-GB"/>
        </w:rPr>
        <w:t>avail</w:t>
      </w:r>
      <w:r w:rsidR="00B675E9" w:rsidRPr="00AB4BBB">
        <w:rPr>
          <w:lang w:val="en-GB"/>
        </w:rPr>
        <w:t>able</w:t>
      </w:r>
      <w:r w:rsidR="002A3B04">
        <w:rPr>
          <w:lang w:val="en-GB"/>
        </w:rPr>
        <w:t>:</w:t>
      </w:r>
      <w:r w:rsidR="00B675E9" w:rsidRPr="00AB4BBB">
        <w:rPr>
          <w:lang w:val="en-GB"/>
        </w:rPr>
        <w:t xml:space="preserve"> radical prostatectomy, which is the surgical removal of the prostate, or radiation therapy (</w:t>
      </w:r>
      <w:proofErr w:type="spellStart"/>
      <w:r w:rsidR="00B675E9" w:rsidRPr="00AB4BBB">
        <w:rPr>
          <w:lang w:val="en-GB"/>
        </w:rPr>
        <w:t>RT</w:t>
      </w:r>
      <w:proofErr w:type="spellEnd"/>
      <w:r w:rsidR="00B675E9" w:rsidRPr="00AB4BBB">
        <w:rPr>
          <w:lang w:val="en-GB"/>
        </w:rPr>
        <w:t>), either as brachyt</w:t>
      </w:r>
      <w:r w:rsidR="002A3B04">
        <w:rPr>
          <w:lang w:val="en-GB"/>
        </w:rPr>
        <w:t>h</w:t>
      </w:r>
      <w:r w:rsidR="00B675E9" w:rsidRPr="00AB4BBB">
        <w:rPr>
          <w:lang w:val="en-GB"/>
        </w:rPr>
        <w:t>erap</w:t>
      </w:r>
      <w:r w:rsidR="002A3B04">
        <w:rPr>
          <w:lang w:val="en-GB"/>
        </w:rPr>
        <w:t>y</w:t>
      </w:r>
      <w:r w:rsidR="00B675E9" w:rsidRPr="00AB4BBB">
        <w:rPr>
          <w:lang w:val="en-GB"/>
        </w:rPr>
        <w:t xml:space="preserve"> or as external beam RT. </w:t>
      </w:r>
      <w:r w:rsidR="00F649CA" w:rsidRPr="00AB4BBB">
        <w:rPr>
          <w:lang w:val="en-GB"/>
        </w:rPr>
        <w:t>Based on the risk of recurrence of the disease, patients are categori</w:t>
      </w:r>
      <w:r w:rsidR="00750916">
        <w:rPr>
          <w:lang w:val="en-GB"/>
        </w:rPr>
        <w:t>s</w:t>
      </w:r>
      <w:r w:rsidR="00F649CA" w:rsidRPr="00AB4BBB">
        <w:rPr>
          <w:lang w:val="en-GB"/>
        </w:rPr>
        <w:t xml:space="preserve">ed into different risk groups based on TNM classification, Gleason score and PSA level: low, intermediate or high risk. This </w:t>
      </w:r>
      <w:r w:rsidR="00825676" w:rsidRPr="00AB4BBB">
        <w:rPr>
          <w:lang w:val="en-GB"/>
        </w:rPr>
        <w:t xml:space="preserve">risk stratification </w:t>
      </w:r>
      <w:r w:rsidR="00F649CA" w:rsidRPr="00AB4BBB">
        <w:rPr>
          <w:lang w:val="en-GB"/>
        </w:rPr>
        <w:t>was first described by D`Amico et al in</w:t>
      </w:r>
      <w:r w:rsidR="00750916">
        <w:rPr>
          <w:lang w:val="en-GB"/>
        </w:rPr>
        <w:t xml:space="preserve"> </w:t>
      </w:r>
      <w:r w:rsidR="00750916" w:rsidRPr="00AB4BBB">
        <w:rPr>
          <w:lang w:val="en-GB"/>
        </w:rPr>
        <w:t>1998</w:t>
      </w:r>
      <w:r w:rsidR="00FD2B5C">
        <w:rPr>
          <w:lang w:val="en-GB"/>
        </w:rPr>
        <w:t xml:space="preserve"> </w:t>
      </w:r>
      <w:r w:rsidR="00750916" w:rsidRPr="00AB4BBB">
        <w:rPr>
          <w:lang w:val="en-GB"/>
        </w:rPr>
        <w:fldChar w:fldCharType="begin">
          <w:fldData xml:space="preserve">PEVuZE5vdGU+PENpdGU+PEF1dGhvcj5EJmFwb3M7QW1pY288L0F1dGhvcj48WWVhcj4xOTk4PC9Z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==
</w:fldData>
        </w:fldChar>
      </w:r>
      <w:r w:rsidR="00143BD4">
        <w:rPr>
          <w:lang w:val="en-GB"/>
        </w:rPr>
        <w:instrText xml:space="preserve"> ADDIN EN.CITE </w:instrText>
      </w:r>
      <w:r w:rsidR="00143BD4">
        <w:rPr>
          <w:lang w:val="en-GB"/>
        </w:rPr>
        <w:fldChar w:fldCharType="begin">
          <w:fldData xml:space="preserve">PEVuZE5vdGU+PENpdGU+PEF1dGhvcj5EJmFwb3M7QW1pY288L0F1dGhvcj48WWVhcj4xOTk4PC9Z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==
</w:fldData>
        </w:fldChar>
      </w:r>
      <w:r w:rsidR="00143BD4">
        <w:rPr>
          <w:lang w:val="en-GB"/>
        </w:rPr>
        <w:instrText xml:space="preserve"> ADDIN EN.CITE.DATA </w:instrText>
      </w:r>
      <w:r w:rsidR="00143BD4">
        <w:rPr>
          <w:lang w:val="en-GB"/>
        </w:rPr>
      </w:r>
      <w:r w:rsidR="00143BD4">
        <w:rPr>
          <w:lang w:val="en-GB"/>
        </w:rPr>
        <w:fldChar w:fldCharType="end"/>
      </w:r>
      <w:r w:rsidR="00750916" w:rsidRPr="00AB4BBB">
        <w:rPr>
          <w:lang w:val="en-GB"/>
        </w:rPr>
      </w:r>
      <w:r w:rsidR="00750916" w:rsidRPr="00AB4BBB">
        <w:rPr>
          <w:lang w:val="en-GB"/>
        </w:rPr>
        <w:fldChar w:fldCharType="separate"/>
      </w:r>
      <w:r w:rsidR="00143BD4">
        <w:rPr>
          <w:noProof/>
          <w:lang w:val="en-GB"/>
        </w:rPr>
        <w:t>[31]</w:t>
      </w:r>
      <w:r w:rsidR="00750916" w:rsidRPr="00AB4BBB">
        <w:rPr>
          <w:lang w:val="en-GB"/>
        </w:rPr>
        <w:fldChar w:fldCharType="end"/>
      </w:r>
      <w:r w:rsidR="00750916" w:rsidRPr="00AB4BBB">
        <w:rPr>
          <w:lang w:val="en-GB"/>
        </w:rPr>
        <w:t>, and is still the bas</w:t>
      </w:r>
      <w:r w:rsidR="00750916">
        <w:rPr>
          <w:lang w:val="en-GB"/>
        </w:rPr>
        <w:t>is</w:t>
      </w:r>
      <w:r w:rsidR="00750916" w:rsidRPr="00AB4BBB">
        <w:rPr>
          <w:lang w:val="en-GB"/>
        </w:rPr>
        <w:t xml:space="preserve"> for treatment recommendations</w:t>
      </w:r>
      <w:r w:rsidR="00EB441D">
        <w:rPr>
          <w:lang w:val="en-GB"/>
        </w:rPr>
        <w:t xml:space="preserve"> </w:t>
      </w:r>
      <w:r w:rsidR="00143BD4">
        <w:rPr>
          <w:lang w:val="en-GB"/>
        </w:rPr>
        <w:fldChar w:fldCharType="begin"/>
      </w:r>
      <w:r w:rsidR="00D83918">
        <w:rPr>
          <w:lang w:val="en-GB"/>
        </w:rPr>
        <w:instrText xml:space="preserve"> ADDIN EN.CITE &lt;EndNote&gt;&lt;Cite&gt;&lt;Author&gt;Samverkan&lt;/Author&gt;&lt;Year&gt;2015&lt;/Year&gt;&lt;RecNum&gt;283&lt;/RecNum&gt;&lt;DisplayText&gt;[24]&lt;/DisplayText&gt;&lt;record&gt;&lt;rec-number&gt;283&lt;/rec-number&gt;&lt;foreign-keys&gt;&lt;key app="EN" db-id="z2dpxv5rmrppszexs5cvrapaawzxx0r22t0w" timestamp="1459347743"&gt;283&lt;/key&gt;&lt;/foreign-keys&gt;&lt;ref-type name="Government Document"&gt;46&lt;/ref-type&gt;&lt;contributors&gt;&lt;authors&gt;&lt;author&gt;Regionala Cancercentrum I Samverkan&lt;/author&gt;&lt;/authors&gt;&lt;/contributors&gt;&lt;titles&gt;&lt;title&gt;Prostatacancer. Nationellt Vårdprogram&lt;/title&gt;&lt;/titles&gt;&lt;dates&gt;&lt;year&gt;2015&lt;/year&gt;&lt;/dates&gt;&lt;pub-location&gt;http://www.cancercentrum.se/globalassets/cancerdiagnoser/prostatacancer/vardprogram/natvp_prostatacancer_v.1.1_20150429_final.pdf&lt;/pub-location&gt;&lt;urls&gt;&lt;/urls&gt;&lt;/record&gt;&lt;/Cite&gt;&lt;/EndNote&gt;</w:instrText>
      </w:r>
      <w:r w:rsidR="00143BD4">
        <w:rPr>
          <w:lang w:val="en-GB"/>
        </w:rPr>
        <w:fldChar w:fldCharType="separate"/>
      </w:r>
      <w:r w:rsidR="00D83918">
        <w:rPr>
          <w:noProof/>
          <w:lang w:val="en-GB"/>
        </w:rPr>
        <w:t>[24]</w:t>
      </w:r>
      <w:r w:rsidR="00143BD4">
        <w:rPr>
          <w:lang w:val="en-GB"/>
        </w:rPr>
        <w:fldChar w:fldCharType="end"/>
      </w:r>
      <w:r w:rsidR="00FD2B5C">
        <w:rPr>
          <w:lang w:val="en-GB"/>
        </w:rPr>
        <w:t xml:space="preserve"> </w:t>
      </w:r>
      <w:r w:rsidR="00EB441D">
        <w:rPr>
          <w:lang w:val="en-GB"/>
        </w:rPr>
        <w:t>(Table 2).</w:t>
      </w:r>
    </w:p>
    <w:p w14:paraId="44CB2A27" w14:textId="23E9E41A" w:rsidR="0046557B" w:rsidRPr="00317010" w:rsidRDefault="0046557B" w:rsidP="0046557B">
      <w:pPr>
        <w:pStyle w:val="tabelltextrubrikfet"/>
        <w:rPr>
          <w:b w:val="0"/>
          <w:lang w:val="en-GB"/>
        </w:rPr>
      </w:pPr>
      <w:r w:rsidRPr="00317010">
        <w:rPr>
          <w:lang w:val="en-GB"/>
        </w:rPr>
        <w:t>Table 2</w:t>
      </w:r>
      <w:r w:rsidR="00317010" w:rsidRPr="00317010">
        <w:rPr>
          <w:lang w:val="en-GB"/>
        </w:rPr>
        <w:t>.</w:t>
      </w:r>
      <w:r w:rsidRPr="00317010">
        <w:rPr>
          <w:lang w:val="en-GB"/>
        </w:rPr>
        <w:t xml:space="preserve"> </w:t>
      </w:r>
      <w:r w:rsidRPr="00317010">
        <w:rPr>
          <w:b w:val="0"/>
          <w:lang w:val="en-GB"/>
        </w:rPr>
        <w:t>Risk groups</w:t>
      </w:r>
      <w:r w:rsidR="00317010">
        <w:rPr>
          <w:b w:val="0"/>
          <w:lang w:val="en-GB"/>
        </w:rPr>
        <w:t>.</w:t>
      </w:r>
    </w:p>
    <w:p w14:paraId="3CAADD6A" w14:textId="77777777" w:rsidR="0046557B" w:rsidRPr="00317010" w:rsidRDefault="0046557B" w:rsidP="0046557B">
      <w:pPr>
        <w:pStyle w:val="tabelltextrubrikfet"/>
        <w:rPr>
          <w:lang w:val="en-GB"/>
        </w:rPr>
      </w:pPr>
    </w:p>
    <w:tbl>
      <w:tblPr>
        <w:tblStyle w:val="Listtabell3dekorfrg511"/>
        <w:tblW w:w="0" w:type="auto"/>
        <w:tblLook w:val="04A0" w:firstRow="1" w:lastRow="0" w:firstColumn="1" w:lastColumn="0" w:noHBand="0" w:noVBand="1"/>
      </w:tblPr>
      <w:tblGrid>
        <w:gridCol w:w="4519"/>
        <w:gridCol w:w="2793"/>
      </w:tblGrid>
      <w:tr w:rsidR="0046557B" w:rsidRPr="00AD2350" w14:paraId="7AE78D00" w14:textId="77777777" w:rsidTr="002A6832">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4519" w:type="dxa"/>
            <w:shd w:val="clear" w:color="auto" w:fill="DDD9C3" w:themeFill="background2" w:themeFillShade="E6"/>
          </w:tcPr>
          <w:p w14:paraId="58F38270" w14:textId="77777777" w:rsidR="0046557B" w:rsidRPr="00AD2350" w:rsidRDefault="0046557B" w:rsidP="0046557B">
            <w:pPr>
              <w:jc w:val="left"/>
            </w:pPr>
            <w:r>
              <w:t>Risk Group</w:t>
            </w:r>
          </w:p>
        </w:tc>
        <w:tc>
          <w:tcPr>
            <w:tcW w:w="2793" w:type="dxa"/>
            <w:shd w:val="clear" w:color="auto" w:fill="DDD9C3" w:themeFill="background2" w:themeFillShade="E6"/>
          </w:tcPr>
          <w:p w14:paraId="10DFF5DB" w14:textId="77777777" w:rsidR="0046557B" w:rsidRPr="00AD2350" w:rsidRDefault="0046557B" w:rsidP="0046557B">
            <w:pPr>
              <w:jc w:val="left"/>
              <w:cnfStyle w:val="100000000000" w:firstRow="1" w:lastRow="0" w:firstColumn="0" w:lastColumn="0" w:oddVBand="0" w:evenVBand="0" w:oddHBand="0" w:evenHBand="0" w:firstRowFirstColumn="0" w:firstRowLastColumn="0" w:lastRowFirstColumn="0" w:lastRowLastColumn="0"/>
            </w:pPr>
            <w:r>
              <w:t>Criteria</w:t>
            </w:r>
          </w:p>
        </w:tc>
      </w:tr>
      <w:tr w:rsidR="0046557B" w:rsidRPr="00AD2350" w14:paraId="5FB2514D" w14:textId="77777777" w:rsidTr="0046557B">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519" w:type="dxa"/>
          </w:tcPr>
          <w:p w14:paraId="20192CEB" w14:textId="77777777" w:rsidR="0046557B" w:rsidRPr="00AD2350" w:rsidRDefault="0046557B" w:rsidP="0046557B">
            <w:pPr>
              <w:jc w:val="left"/>
            </w:pPr>
            <w:r>
              <w:t>Low</w:t>
            </w:r>
          </w:p>
        </w:tc>
        <w:tc>
          <w:tcPr>
            <w:tcW w:w="2793" w:type="dxa"/>
          </w:tcPr>
          <w:p w14:paraId="00DCE6DA" w14:textId="77777777" w:rsidR="0046557B" w:rsidRDefault="0046557B" w:rsidP="0046557B">
            <w:pPr>
              <w:jc w:val="left"/>
              <w:cnfStyle w:val="000000100000" w:firstRow="0" w:lastRow="0" w:firstColumn="0" w:lastColumn="0" w:oddVBand="0" w:evenVBand="0" w:oddHBand="1" w:evenHBand="0" w:firstRowFirstColumn="0" w:firstRowLastColumn="0" w:lastRowFirstColumn="0" w:lastRowLastColumn="0"/>
              <w:rPr>
                <w:rFonts w:ascii="Cambria" w:hAnsi="Cambria"/>
              </w:rPr>
            </w:pPr>
            <w:r>
              <w:t>PSA &lt; 10</w:t>
            </w:r>
            <w:r>
              <w:rPr>
                <w:rFonts w:ascii="Cambria" w:hAnsi="Cambria"/>
              </w:rPr>
              <w:t xml:space="preserve">μg/L and </w:t>
            </w:r>
          </w:p>
          <w:p w14:paraId="3590E481" w14:textId="77777777" w:rsidR="0046557B" w:rsidRDefault="0046557B" w:rsidP="0046557B">
            <w:pPr>
              <w:jc w:val="left"/>
              <w:cnfStyle w:val="000000100000" w:firstRow="0" w:lastRow="0" w:firstColumn="0" w:lastColumn="0" w:oddVBand="0" w:evenVBand="0" w:oddHBand="1" w:evenHBand="0" w:firstRowFirstColumn="0" w:firstRowLastColumn="0" w:lastRowFirstColumn="0" w:lastRowLastColumn="0"/>
            </w:pPr>
            <w:r>
              <w:rPr>
                <w:rFonts w:ascii="Cambria" w:hAnsi="Cambria"/>
              </w:rPr>
              <w:t>Gleason score ≤</w:t>
            </w:r>
            <w:r>
              <w:t>6 and</w:t>
            </w:r>
          </w:p>
          <w:p w14:paraId="129B0242" w14:textId="77777777" w:rsidR="0046557B" w:rsidRPr="00AD2350" w:rsidRDefault="0046557B" w:rsidP="0046557B">
            <w:pPr>
              <w:jc w:val="left"/>
              <w:cnfStyle w:val="000000100000" w:firstRow="0" w:lastRow="0" w:firstColumn="0" w:lastColumn="0" w:oddVBand="0" w:evenVBand="0" w:oddHBand="1" w:evenHBand="0" w:firstRowFirstColumn="0" w:firstRowLastColumn="0" w:lastRowFirstColumn="0" w:lastRowLastColumn="0"/>
            </w:pPr>
            <w:r>
              <w:t>T1a-T2a</w:t>
            </w:r>
          </w:p>
        </w:tc>
      </w:tr>
      <w:tr w:rsidR="0046557B" w:rsidRPr="00AD2350" w14:paraId="294E0796" w14:textId="77777777" w:rsidTr="0046557B">
        <w:trPr>
          <w:trHeight w:val="958"/>
        </w:trPr>
        <w:tc>
          <w:tcPr>
            <w:cnfStyle w:val="001000000000" w:firstRow="0" w:lastRow="0" w:firstColumn="1" w:lastColumn="0" w:oddVBand="0" w:evenVBand="0" w:oddHBand="0" w:evenHBand="0" w:firstRowFirstColumn="0" w:firstRowLastColumn="0" w:lastRowFirstColumn="0" w:lastRowLastColumn="0"/>
            <w:tcW w:w="4519" w:type="dxa"/>
          </w:tcPr>
          <w:p w14:paraId="56E5E112" w14:textId="77777777" w:rsidR="0046557B" w:rsidRPr="00AD2350" w:rsidRDefault="0046557B" w:rsidP="0046557B">
            <w:pPr>
              <w:jc w:val="left"/>
            </w:pPr>
            <w:r>
              <w:t>Intermediate</w:t>
            </w:r>
          </w:p>
        </w:tc>
        <w:tc>
          <w:tcPr>
            <w:tcW w:w="2793" w:type="dxa"/>
          </w:tcPr>
          <w:p w14:paraId="4BF8512C" w14:textId="77777777" w:rsidR="0046557B" w:rsidRDefault="0046557B" w:rsidP="0046557B">
            <w:pPr>
              <w:jc w:val="left"/>
              <w:cnfStyle w:val="000000000000" w:firstRow="0" w:lastRow="0" w:firstColumn="0" w:lastColumn="0" w:oddVBand="0" w:evenVBand="0" w:oddHBand="0" w:evenHBand="0" w:firstRowFirstColumn="0" w:firstRowLastColumn="0" w:lastRowFirstColumn="0" w:lastRowLastColumn="0"/>
              <w:rPr>
                <w:rFonts w:ascii="Cambria" w:hAnsi="Cambria"/>
              </w:rPr>
            </w:pPr>
            <w:r>
              <w:t>PSA 10-19.90</w:t>
            </w:r>
            <w:r>
              <w:rPr>
                <w:rFonts w:ascii="Cambria" w:hAnsi="Cambria"/>
              </w:rPr>
              <w:t>μg/L and/or</w:t>
            </w:r>
          </w:p>
          <w:p w14:paraId="104ED277" w14:textId="77777777" w:rsidR="0046557B" w:rsidRDefault="0046557B" w:rsidP="0046557B">
            <w:pPr>
              <w:jc w:val="left"/>
              <w:cnfStyle w:val="000000000000" w:firstRow="0" w:lastRow="0" w:firstColumn="0" w:lastColumn="0" w:oddVBand="0" w:evenVBand="0" w:oddHBand="0" w:evenHBand="0" w:firstRowFirstColumn="0" w:firstRowLastColumn="0" w:lastRowFirstColumn="0" w:lastRowLastColumn="0"/>
            </w:pPr>
            <w:r>
              <w:rPr>
                <w:rFonts w:ascii="Cambria" w:hAnsi="Cambria"/>
              </w:rPr>
              <w:t>Gleason score 7</w:t>
            </w:r>
            <w:r>
              <w:t xml:space="preserve"> and/or</w:t>
            </w:r>
          </w:p>
          <w:p w14:paraId="3AECCBAA" w14:textId="77777777" w:rsidR="0046557B" w:rsidRPr="00AD2350" w:rsidRDefault="0046557B" w:rsidP="0046557B">
            <w:pPr>
              <w:jc w:val="left"/>
              <w:cnfStyle w:val="000000000000" w:firstRow="0" w:lastRow="0" w:firstColumn="0" w:lastColumn="0" w:oddVBand="0" w:evenVBand="0" w:oddHBand="0" w:evenHBand="0" w:firstRowFirstColumn="0" w:firstRowLastColumn="0" w:lastRowFirstColumn="0" w:lastRowLastColumn="0"/>
            </w:pPr>
            <w:r>
              <w:t>T2b</w:t>
            </w:r>
          </w:p>
        </w:tc>
      </w:tr>
      <w:tr w:rsidR="0046557B" w:rsidRPr="00AD2350" w14:paraId="5A93FD46" w14:textId="77777777" w:rsidTr="0046557B">
        <w:trPr>
          <w:cnfStyle w:val="000000100000" w:firstRow="0" w:lastRow="0" w:firstColumn="0" w:lastColumn="0" w:oddVBand="0" w:evenVBand="0" w:oddHBand="1"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4519" w:type="dxa"/>
          </w:tcPr>
          <w:p w14:paraId="3185BC44" w14:textId="77777777" w:rsidR="0046557B" w:rsidRPr="00AD2350" w:rsidRDefault="0046557B" w:rsidP="0046557B">
            <w:pPr>
              <w:jc w:val="left"/>
            </w:pPr>
            <w:r>
              <w:t>High</w:t>
            </w:r>
          </w:p>
        </w:tc>
        <w:tc>
          <w:tcPr>
            <w:tcW w:w="2793" w:type="dxa"/>
          </w:tcPr>
          <w:p w14:paraId="72944E13" w14:textId="77777777" w:rsidR="0046557B" w:rsidRDefault="0046557B" w:rsidP="0046557B">
            <w:pPr>
              <w:cnfStyle w:val="000000100000" w:firstRow="0" w:lastRow="0" w:firstColumn="0" w:lastColumn="0" w:oddVBand="0" w:evenVBand="0" w:oddHBand="1" w:evenHBand="0" w:firstRowFirstColumn="0" w:firstRowLastColumn="0" w:lastRowFirstColumn="0" w:lastRowLastColumn="0"/>
              <w:rPr>
                <w:rFonts w:ascii="Cambria" w:hAnsi="Cambria"/>
              </w:rPr>
            </w:pPr>
            <w:r>
              <w:t xml:space="preserve">PSA </w:t>
            </w:r>
            <w:r>
              <w:rPr>
                <w:rFonts w:ascii="Cambria" w:hAnsi="Cambria"/>
              </w:rPr>
              <w:t>≥</w:t>
            </w:r>
            <w:r>
              <w:t xml:space="preserve"> 20 </w:t>
            </w:r>
            <w:r>
              <w:rPr>
                <w:rFonts w:ascii="Cambria" w:hAnsi="Cambria"/>
              </w:rPr>
              <w:t>μg/L and/or</w:t>
            </w:r>
          </w:p>
          <w:p w14:paraId="3E8412C8" w14:textId="77777777" w:rsidR="0046557B" w:rsidRDefault="0046557B" w:rsidP="0046557B">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Gleason score 8-10 and/or</w:t>
            </w:r>
          </w:p>
          <w:p w14:paraId="6BD16170" w14:textId="77777777" w:rsidR="0046557B" w:rsidRPr="00AD2350" w:rsidRDefault="0046557B" w:rsidP="0046557B">
            <w:pPr>
              <w:jc w:val="left"/>
              <w:cnfStyle w:val="000000100000" w:firstRow="0" w:lastRow="0" w:firstColumn="0" w:lastColumn="0" w:oddVBand="0" w:evenVBand="0" w:oddHBand="1" w:evenHBand="0" w:firstRowFirstColumn="0" w:firstRowLastColumn="0" w:lastRowFirstColumn="0" w:lastRowLastColumn="0"/>
            </w:pPr>
            <w:r>
              <w:rPr>
                <w:rFonts w:ascii="Cambria" w:hAnsi="Cambria"/>
              </w:rPr>
              <w:t>T2c - T3</w:t>
            </w:r>
          </w:p>
        </w:tc>
      </w:tr>
    </w:tbl>
    <w:p w14:paraId="1101C291" w14:textId="77777777" w:rsidR="0046557B" w:rsidRPr="00AB4BBB" w:rsidRDefault="0046557B" w:rsidP="00EB441D">
      <w:pPr>
        <w:pStyle w:val="bodytext"/>
        <w:rPr>
          <w:lang w:val="en-GB"/>
        </w:rPr>
      </w:pPr>
    </w:p>
    <w:p w14:paraId="349F0EF7" w14:textId="6796AD08" w:rsidR="008B3A3C" w:rsidRPr="00186177" w:rsidRDefault="000D24F4" w:rsidP="00EB441D">
      <w:pPr>
        <w:pStyle w:val="bodytext"/>
        <w:rPr>
          <w:szCs w:val="22"/>
          <w:lang w:val="en-GB"/>
        </w:rPr>
      </w:pPr>
      <w:r w:rsidRPr="00AB4BBB">
        <w:rPr>
          <w:lang w:val="en-GB"/>
        </w:rPr>
        <w:t xml:space="preserve">In low risk cancer the </w:t>
      </w:r>
      <w:r w:rsidR="00B675E9" w:rsidRPr="00AB4BBB">
        <w:rPr>
          <w:lang w:val="en-GB"/>
        </w:rPr>
        <w:t xml:space="preserve">risk </w:t>
      </w:r>
      <w:r w:rsidRPr="00AB4BBB">
        <w:rPr>
          <w:lang w:val="en-GB"/>
        </w:rPr>
        <w:t>of dying from prosta</w:t>
      </w:r>
      <w:r w:rsidR="00485389" w:rsidRPr="00AB4BBB">
        <w:rPr>
          <w:lang w:val="en-GB"/>
        </w:rPr>
        <w:t xml:space="preserve">te cancer within 10-15 years is </w:t>
      </w:r>
      <w:r w:rsidRPr="00AB4BBB">
        <w:rPr>
          <w:lang w:val="en-GB"/>
        </w:rPr>
        <w:t>less th</w:t>
      </w:r>
      <w:r w:rsidR="00750916">
        <w:rPr>
          <w:lang w:val="en-GB"/>
        </w:rPr>
        <w:t>a</w:t>
      </w:r>
      <w:r w:rsidRPr="00AB4BBB">
        <w:rPr>
          <w:lang w:val="en-GB"/>
        </w:rPr>
        <w:t>n 10% without treatment and 20% in the intermediate risk group</w:t>
      </w:r>
      <w:r w:rsidR="0046557B">
        <w:rPr>
          <w:lang w:val="en-GB"/>
        </w:rPr>
        <w:t>. For high risk cancer the risk is 29% after 10 years and 36% after 15 years</w:t>
      </w:r>
      <w:r w:rsidR="009572AC">
        <w:rPr>
          <w:lang w:val="en-GB"/>
        </w:rPr>
        <w:t xml:space="preserve"> </w:t>
      </w:r>
      <w:r w:rsidRPr="00AB4BBB">
        <w:fldChar w:fldCharType="begin">
          <w:fldData xml:space="preserve">PEVuZE5vdGU+PENpdGU+PEF1dGhvcj5SaWRlcjwvQXV0aG9yPjxZZWFyPjIwMTM8L1llYXI+PFJl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</w:fldData>
        </w:fldChar>
      </w:r>
      <w:r w:rsidR="00143BD4" w:rsidRPr="00882A05">
        <w:rPr>
          <w:lang w:val="en-GB"/>
        </w:rPr>
        <w:instrText xml:space="preserve"> ADDIN EN.CITE </w:instrText>
      </w:r>
      <w:r w:rsidR="00143BD4">
        <w:fldChar w:fldCharType="begin">
          <w:fldData xml:space="preserve">PEVuZE5vdGU+PENpdGU+PEF1dGhvcj5SaWRlcjwvQXV0aG9yPjxZZWFyPjIwMTM8L1llYXI+PFJl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</w:fldData>
        </w:fldChar>
      </w:r>
      <w:r w:rsidR="00143BD4" w:rsidRPr="00882A05">
        <w:rPr>
          <w:lang w:val="en-GB"/>
        </w:rPr>
        <w:instrText xml:space="preserve"> ADDIN EN.CITE.DATA </w:instrText>
      </w:r>
      <w:r w:rsidR="00143BD4">
        <w:fldChar w:fldCharType="end"/>
      </w:r>
      <w:r w:rsidRPr="00AB4BBB">
        <w:fldChar w:fldCharType="separate"/>
      </w:r>
      <w:r w:rsidR="00143BD4" w:rsidRPr="00882A05">
        <w:rPr>
          <w:noProof/>
          <w:lang w:val="en-GB"/>
        </w:rPr>
        <w:t>[32]</w:t>
      </w:r>
      <w:r w:rsidRPr="00AB4BBB">
        <w:fldChar w:fldCharType="end"/>
      </w:r>
      <w:r w:rsidRPr="00AB4BBB">
        <w:rPr>
          <w:lang w:val="en-GB"/>
        </w:rPr>
        <w:t xml:space="preserve">. </w:t>
      </w:r>
      <w:r w:rsidR="002209DA" w:rsidRPr="00AB4BBB">
        <w:rPr>
          <w:lang w:val="en-GB"/>
        </w:rPr>
        <w:t>Therefor</w:t>
      </w:r>
      <w:r w:rsidR="00750916">
        <w:rPr>
          <w:lang w:val="en-GB"/>
        </w:rPr>
        <w:t>e</w:t>
      </w:r>
      <w:r w:rsidR="002209DA" w:rsidRPr="00AB4BBB">
        <w:rPr>
          <w:lang w:val="en-GB"/>
        </w:rPr>
        <w:t xml:space="preserve"> i</w:t>
      </w:r>
      <w:r w:rsidRPr="00AB4BBB">
        <w:rPr>
          <w:lang w:val="en-GB"/>
        </w:rPr>
        <w:t>t is important to consider age and other comorbidities when discussing the treatment options.</w:t>
      </w:r>
      <w:r w:rsidR="00750916">
        <w:rPr>
          <w:lang w:val="en-GB"/>
        </w:rPr>
        <w:t xml:space="preserve"> </w:t>
      </w:r>
      <w:r w:rsidR="00A84604" w:rsidRPr="00AB4BBB">
        <w:rPr>
          <w:lang w:val="en-GB"/>
        </w:rPr>
        <w:t>For patients with low risk locali</w:t>
      </w:r>
      <w:r w:rsidR="00750916">
        <w:rPr>
          <w:lang w:val="en-GB"/>
        </w:rPr>
        <w:t>s</w:t>
      </w:r>
      <w:r w:rsidR="00A84604" w:rsidRPr="00AB4BBB">
        <w:rPr>
          <w:lang w:val="en-GB"/>
        </w:rPr>
        <w:t>ed prostate cancer, active surveillance may also be an option. These pat</w:t>
      </w:r>
      <w:r w:rsidR="0046557B">
        <w:rPr>
          <w:lang w:val="en-GB"/>
        </w:rPr>
        <w:t xml:space="preserve">ients are monitored closely for </w:t>
      </w:r>
      <w:r w:rsidR="00A84604" w:rsidRPr="00AB4BBB">
        <w:rPr>
          <w:lang w:val="en-GB"/>
        </w:rPr>
        <w:t xml:space="preserve">disease progression, and if </w:t>
      </w:r>
      <w:r w:rsidR="00C14713" w:rsidRPr="00AB4BBB">
        <w:rPr>
          <w:lang w:val="en-GB"/>
        </w:rPr>
        <w:t>so definite treatment can be discussed.</w:t>
      </w:r>
      <w:r w:rsidR="00750916">
        <w:rPr>
          <w:szCs w:val="22"/>
          <w:lang w:val="en-GB"/>
        </w:rPr>
        <w:t xml:space="preserve"> </w:t>
      </w:r>
      <w:r w:rsidR="009B0D18" w:rsidRPr="00AB4BBB">
        <w:rPr>
          <w:szCs w:val="22"/>
          <w:lang w:val="en-GB"/>
        </w:rPr>
        <w:t>In case of distant metastatic disease there is no curative treatment and hormonal treatment (</w:t>
      </w:r>
      <w:proofErr w:type="spellStart"/>
      <w:r w:rsidR="009B0D18" w:rsidRPr="00AB4BBB">
        <w:rPr>
          <w:szCs w:val="22"/>
          <w:lang w:val="en-GB"/>
        </w:rPr>
        <w:t>HT</w:t>
      </w:r>
      <w:proofErr w:type="spellEnd"/>
      <w:r w:rsidR="009B0D18" w:rsidRPr="00AB4BBB">
        <w:rPr>
          <w:szCs w:val="22"/>
          <w:lang w:val="en-GB"/>
        </w:rPr>
        <w:t>) is used to delay the progression of the disease and prolong survival</w:t>
      </w:r>
      <w:r w:rsidR="009572AC">
        <w:rPr>
          <w:szCs w:val="22"/>
          <w:lang w:val="en-GB"/>
        </w:rPr>
        <w:t xml:space="preserve"> </w:t>
      </w:r>
      <w:r w:rsidR="00EC665B" w:rsidRPr="00AB4BBB">
        <w:rPr>
          <w:szCs w:val="22"/>
          <w:lang w:val="en-GB"/>
        </w:rPr>
        <w:fldChar w:fldCharType="begin"/>
      </w:r>
      <w:r w:rsidR="00143BD4">
        <w:rPr>
          <w:szCs w:val="22"/>
          <w:lang w:val="en-GB"/>
        </w:rPr>
        <w:instrText xml:space="preserve"> ADDIN EN.CITE &lt;EndNote&gt;&lt;Cite&gt;&lt;Author&gt;Nair&lt;/Author&gt;&lt;Year&gt;2002&lt;/Year&gt;&lt;RecNum&gt;232&lt;/RecNum&gt;&lt;DisplayText&gt;[33]&lt;/DisplayText&gt;&lt;record&gt;&lt;rec-number&gt;232&lt;/rec-number&gt;&lt;foreign-keys&gt;&lt;key app="EN" db-id="z2dpxv5rmrppszexs5cvrapaawzxx0r22t0w" timestamp="1456840427"&gt;232&lt;/key&gt;&lt;/foreign-keys&gt;&lt;ref-type name="Journal Article"&gt;17&lt;/ref-type&gt;&lt;contributors&gt;&lt;authors&gt;&lt;author&gt;Nair, B.&lt;/author&gt;&lt;author&gt;Wilt, T.&lt;/author&gt;&lt;author&gt;MacDonald, R.&lt;/author&gt;&lt;author&gt;Rutks, I.&lt;/author&gt;&lt;/authors&gt;&lt;/contributors&gt;&lt;auth-address&gt;General Internal Medicine (111-0), Minneapolis VA/VISN 13 Center for Chronic Disease Outcomes Research, One Veterans Drive, Minneapolis, Minnesota 55417, USA. Tim.Wilt@med.va.gov&lt;/auth-address&gt;&lt;titles&gt;&lt;title&gt;Early versus deferred androgen suppression in the treatment of advanced prostatic cancer&lt;/title&gt;&lt;secondary-title&gt;Cochrane Database Syst Rev&lt;/secondary-title&gt;&lt;/titles&gt;&lt;periodical&gt;&lt;full-title&gt;Cochrane Database Syst Rev&lt;/full-title&gt;&lt;/periodical&gt;&lt;pages&gt;CD003506&lt;/pages&gt;&lt;number&gt;1&lt;/number&gt;&lt;keywords&gt;&lt;keyword&gt;Androgen Antagonists/*therapeutic use&lt;/keyword&gt;&lt;keyword&gt;Combined Modality Therapy&lt;/keyword&gt;&lt;keyword&gt;Disease-Free Survival&lt;/keyword&gt;&lt;keyword&gt;Humans&lt;/keyword&gt;&lt;keyword&gt;Male&lt;/keyword&gt;&lt;keyword&gt;*Orchiectomy&lt;/keyword&gt;&lt;keyword&gt;Prostatectomy&lt;/keyword&gt;&lt;keyword&gt;Prostatic Neoplasms/mortality/pathology/*therapy&lt;/keyword&gt;&lt;keyword&gt;Randomized Controlled Trials as Topic&lt;/keyword&gt;&lt;/keywords&gt;&lt;dates&gt;&lt;year&gt;2002&lt;/year&gt;&lt;/dates&gt;&lt;isbn&gt;1469-493X (Electronic)&amp;#xD;1361-6137 (Linking)&lt;/isbn&gt;&lt;accession-num&gt;11869665&lt;/accession-num&gt;&lt;urls&gt;&lt;related-urls&gt;&lt;url&gt;http://www.ncbi.nlm.nih.gov/pubmed/11869665&lt;/url&gt;&lt;/related-urls&gt;&lt;/urls&gt;&lt;electronic-resource-num&gt;10.1002/14651858.CD003506&lt;/electronic-resource-num&gt;&lt;/record&gt;&lt;/Cite&gt;&lt;/EndNote&gt;</w:instrText>
      </w:r>
      <w:r w:rsidR="00EC665B" w:rsidRPr="00AB4BBB">
        <w:rPr>
          <w:szCs w:val="22"/>
          <w:lang w:val="en-GB"/>
        </w:rPr>
        <w:fldChar w:fldCharType="separate"/>
      </w:r>
      <w:r w:rsidR="00143BD4">
        <w:rPr>
          <w:noProof/>
          <w:szCs w:val="22"/>
          <w:lang w:val="en-GB"/>
        </w:rPr>
        <w:t>[33]</w:t>
      </w:r>
      <w:r w:rsidR="00EC665B" w:rsidRPr="00AB4BBB">
        <w:rPr>
          <w:szCs w:val="22"/>
          <w:lang w:val="en-GB"/>
        </w:rPr>
        <w:fldChar w:fldCharType="end"/>
      </w:r>
      <w:r w:rsidR="00EC665B" w:rsidRPr="00AB4BBB">
        <w:rPr>
          <w:szCs w:val="22"/>
          <w:lang w:val="en-GB"/>
        </w:rPr>
        <w:t xml:space="preserve">. The options </w:t>
      </w:r>
      <w:r w:rsidR="002A3B04">
        <w:rPr>
          <w:szCs w:val="22"/>
          <w:lang w:val="en-GB"/>
        </w:rPr>
        <w:t>include</w:t>
      </w:r>
      <w:r w:rsidR="002A3B04" w:rsidRPr="00AB4BBB">
        <w:rPr>
          <w:szCs w:val="22"/>
          <w:lang w:val="en-GB"/>
        </w:rPr>
        <w:t xml:space="preserve"> </w:t>
      </w:r>
      <w:r w:rsidR="00EC665B" w:rsidRPr="00AB4BBB">
        <w:rPr>
          <w:szCs w:val="22"/>
          <w:lang w:val="en-GB"/>
        </w:rPr>
        <w:t xml:space="preserve">surgical excision of the testis or medical castration by either antagonists or </w:t>
      </w:r>
      <w:r w:rsidR="00107B36" w:rsidRPr="00AB4BBB">
        <w:rPr>
          <w:szCs w:val="22"/>
          <w:lang w:val="en-GB"/>
        </w:rPr>
        <w:t>analogues</w:t>
      </w:r>
      <w:r w:rsidR="00EC665B" w:rsidRPr="00AB4BBB">
        <w:rPr>
          <w:szCs w:val="22"/>
          <w:lang w:val="en-GB"/>
        </w:rPr>
        <w:t xml:space="preserve"> of </w:t>
      </w:r>
      <w:r w:rsidR="00107B36" w:rsidRPr="00AB4BBB">
        <w:rPr>
          <w:szCs w:val="22"/>
          <w:lang w:val="en-GB"/>
        </w:rPr>
        <w:t>gonadotropin releasing hormone</w:t>
      </w:r>
      <w:r w:rsidR="00EC665B" w:rsidRPr="00AB4BBB">
        <w:rPr>
          <w:szCs w:val="22"/>
          <w:lang w:val="en-GB"/>
        </w:rPr>
        <w:t xml:space="preserve"> (</w:t>
      </w:r>
      <w:proofErr w:type="spellStart"/>
      <w:r w:rsidR="00EC665B" w:rsidRPr="00AB4BBB">
        <w:rPr>
          <w:szCs w:val="22"/>
          <w:lang w:val="en-GB"/>
        </w:rPr>
        <w:t>GnRH</w:t>
      </w:r>
      <w:proofErr w:type="spellEnd"/>
      <w:r w:rsidR="00EC665B" w:rsidRPr="00AB4BBB">
        <w:rPr>
          <w:szCs w:val="22"/>
          <w:lang w:val="en-GB"/>
        </w:rPr>
        <w:t>). A third option is inhibiting the androgen receptor with anti-androgens.</w:t>
      </w:r>
      <w:r w:rsidR="00186177">
        <w:rPr>
          <w:szCs w:val="22"/>
          <w:lang w:val="en-GB"/>
        </w:rPr>
        <w:t xml:space="preserve"> The median overall survival with </w:t>
      </w:r>
      <w:proofErr w:type="spellStart"/>
      <w:r w:rsidR="00186177">
        <w:rPr>
          <w:szCs w:val="22"/>
          <w:lang w:val="en-GB"/>
        </w:rPr>
        <w:t>HT</w:t>
      </w:r>
      <w:proofErr w:type="spellEnd"/>
      <w:r w:rsidR="00186177">
        <w:rPr>
          <w:szCs w:val="22"/>
          <w:lang w:val="en-GB"/>
        </w:rPr>
        <w:t xml:space="preserve"> is 6 years if it only is lymph node engagement, in case of skeletal metastasis at diagnosis it is 3 years</w:t>
      </w:r>
      <w:r w:rsidR="009572AC">
        <w:rPr>
          <w:szCs w:val="22"/>
          <w:lang w:val="en-GB"/>
        </w:rPr>
        <w:t xml:space="preserve"> </w:t>
      </w:r>
      <w:r w:rsidR="00186177">
        <w:rPr>
          <w:szCs w:val="22"/>
          <w:lang w:val="en-GB"/>
        </w:rPr>
        <w:fldChar w:fldCharType="begin"/>
      </w:r>
      <w:r w:rsidR="00143BD4">
        <w:rPr>
          <w:szCs w:val="22"/>
          <w:lang w:val="en-GB"/>
        </w:rPr>
        <w:instrText xml:space="preserve"> ADDIN EN.CITE &lt;EndNote&gt;&lt;Cite&gt;&lt;Author&gt;Aus&lt;/Author&gt;&lt;Year&gt;2005&lt;/Year&gt;&lt;RecNum&gt;279&lt;/RecNum&gt;&lt;DisplayText&gt;[34]&lt;/DisplayText&gt;&lt;record&gt;&lt;rec-number&gt;279&lt;/rec-number&gt;&lt;foreign-keys&gt;&lt;key app="EN" db-id="z2dpxv5rmrppszexs5cvrapaawzxx0r22t0w" timestamp="1459196599"&gt;279&lt;/key&gt;&lt;/foreign-keys&gt;&lt;ref-type name="Journal Article"&gt;17&lt;/ref-type&gt;&lt;contributors&gt;&lt;authors&gt;&lt;author&gt;Aus, G.&lt;/author&gt;&lt;author&gt;Robinson, D.&lt;/author&gt;&lt;author&gt;Rosell, J.&lt;/author&gt;&lt;author&gt;Sandblom, G.&lt;/author&gt;&lt;author&gt;Varenhorst, E.&lt;/author&gt;&lt;author&gt;South-East Region Prostate Cancer, Group&lt;/author&gt;&lt;/authors&gt;&lt;/contributors&gt;&lt;auth-address&gt;Department of Urology, Sahlgrens University Hospital, Goteborg, Sweden. gunnar.aus@vgregion.se&lt;/auth-address&gt;&lt;titles&gt;&lt;title&gt;Survival in prostate carcinoma--outcomes from a prospective, population-based cohort of 8887 men with up to 15 years of follow-up: results from three countries in the population-based National Prostate Cancer Registry of Sweden&lt;/title&gt;&lt;secondary-title&gt;Cancer&lt;/secondary-title&gt;&lt;/titles&gt;&lt;periodical&gt;&lt;full-title&gt;Cancer&lt;/full-title&gt;&lt;abbr-1&gt;Cancer&lt;/abbr-1&gt;&lt;/periodical&gt;&lt;pages&gt;943-51&lt;/pages&gt;&lt;volume&gt;103&lt;/volume&gt;&lt;number&gt;5&lt;/number&gt;&lt;keywords&gt;&lt;keyword&gt;Adult&lt;/keyword&gt;&lt;keyword&gt;Aged&lt;/keyword&gt;&lt;keyword&gt;Cohort Studies&lt;/keyword&gt;&lt;keyword&gt;Disease-Free Survival&lt;/keyword&gt;&lt;keyword&gt;Follow-Up Studies&lt;/keyword&gt;&lt;keyword&gt;Humans&lt;/keyword&gt;&lt;keyword&gt;Male&lt;/keyword&gt;&lt;keyword&gt;Middle Aged&lt;/keyword&gt;&lt;keyword&gt;Prospective Studies&lt;/keyword&gt;&lt;keyword&gt;Prostatic Neoplasms/*mortality/pathology/therapy&lt;/keyword&gt;&lt;keyword&gt;Registries&lt;/keyword&gt;&lt;keyword&gt;Survival Rate&lt;/keyword&gt;&lt;keyword&gt;Sweden&lt;/keyword&gt;&lt;/keywords&gt;&lt;dates&gt;&lt;year&gt;2005&lt;/year&gt;&lt;pub-dates&gt;&lt;date&gt;Mar 1&lt;/date&gt;&lt;/pub-dates&gt;&lt;/dates&gt;&lt;isbn&gt;0008-543X (Print)&amp;#xD;0008-543X (Linking)&lt;/isbn&gt;&lt;accession-num&gt;15651057&lt;/accession-num&gt;&lt;urls&gt;&lt;related-urls&gt;&lt;url&gt;http://www.ncbi.nlm.nih.gov/pubmed/15651057&lt;/url&gt;&lt;/related-urls&gt;&lt;/urls&gt;&lt;electronic-resource-num&gt;10.1002/cncr.20855&lt;/electronic-resource-num&gt;&lt;/record&gt;&lt;/Cite&gt;&lt;/EndNote&gt;</w:instrText>
      </w:r>
      <w:r w:rsidR="00186177">
        <w:rPr>
          <w:szCs w:val="22"/>
          <w:lang w:val="en-GB"/>
        </w:rPr>
        <w:fldChar w:fldCharType="separate"/>
      </w:r>
      <w:r w:rsidR="00143BD4">
        <w:rPr>
          <w:noProof/>
          <w:szCs w:val="22"/>
          <w:lang w:val="en-GB"/>
        </w:rPr>
        <w:t>[34]</w:t>
      </w:r>
      <w:r w:rsidR="00186177">
        <w:rPr>
          <w:szCs w:val="22"/>
          <w:lang w:val="en-GB"/>
        </w:rPr>
        <w:fldChar w:fldCharType="end"/>
      </w:r>
      <w:r w:rsidR="00FD2B5C">
        <w:rPr>
          <w:szCs w:val="22"/>
          <w:lang w:val="en-GB"/>
        </w:rPr>
        <w:t>.</w:t>
      </w:r>
    </w:p>
    <w:p w14:paraId="0235024B" w14:textId="6BF180F2" w:rsidR="00FC2134" w:rsidRDefault="00C14713" w:rsidP="00EB441D">
      <w:pPr>
        <w:pStyle w:val="bodytext"/>
        <w:rPr>
          <w:szCs w:val="22"/>
          <w:lang w:val="en-GB"/>
        </w:rPr>
      </w:pPr>
      <w:r w:rsidRPr="00AB4BBB">
        <w:rPr>
          <w:szCs w:val="22"/>
          <w:lang w:val="en-GB"/>
        </w:rPr>
        <w:t xml:space="preserve">After a period of </w:t>
      </w:r>
      <w:proofErr w:type="spellStart"/>
      <w:r w:rsidRPr="00AB4BBB">
        <w:rPr>
          <w:szCs w:val="22"/>
          <w:lang w:val="en-GB"/>
        </w:rPr>
        <w:t>HT</w:t>
      </w:r>
      <w:proofErr w:type="spellEnd"/>
      <w:r w:rsidRPr="00AB4BBB">
        <w:rPr>
          <w:szCs w:val="22"/>
          <w:lang w:val="en-GB"/>
        </w:rPr>
        <w:t>, the cancer becomes insensitive to androgen treatment, and fatal castrations-resistant prostate cancer (</w:t>
      </w:r>
      <w:proofErr w:type="spellStart"/>
      <w:r w:rsidRPr="00AB4BBB">
        <w:rPr>
          <w:szCs w:val="22"/>
          <w:lang w:val="en-GB"/>
        </w:rPr>
        <w:t>CRPC</w:t>
      </w:r>
      <w:proofErr w:type="spellEnd"/>
      <w:r w:rsidRPr="00AB4BBB">
        <w:rPr>
          <w:szCs w:val="22"/>
          <w:lang w:val="en-GB"/>
        </w:rPr>
        <w:t xml:space="preserve">) develops. </w:t>
      </w:r>
      <w:r w:rsidR="00630D7A" w:rsidRPr="00AB4BBB">
        <w:rPr>
          <w:szCs w:val="22"/>
          <w:lang w:val="en-GB"/>
        </w:rPr>
        <w:t xml:space="preserve">The standard treatment is then chemotherapy, but in recent years there have been new </w:t>
      </w:r>
      <w:proofErr w:type="spellStart"/>
      <w:r w:rsidR="002A3B04">
        <w:rPr>
          <w:szCs w:val="22"/>
          <w:lang w:val="en-GB"/>
        </w:rPr>
        <w:t>HTs</w:t>
      </w:r>
      <w:proofErr w:type="spellEnd"/>
      <w:r w:rsidR="00186177">
        <w:rPr>
          <w:szCs w:val="22"/>
          <w:lang w:val="en-GB"/>
        </w:rPr>
        <w:t xml:space="preserve">, </w:t>
      </w:r>
      <w:proofErr w:type="spellStart"/>
      <w:r w:rsidR="00186177">
        <w:rPr>
          <w:szCs w:val="22"/>
          <w:lang w:val="en-GB"/>
        </w:rPr>
        <w:t>arbiterone</w:t>
      </w:r>
      <w:proofErr w:type="spellEnd"/>
      <w:r w:rsidR="00186177">
        <w:rPr>
          <w:szCs w:val="22"/>
          <w:lang w:val="en-GB"/>
        </w:rPr>
        <w:t xml:space="preserve"> acetate and </w:t>
      </w:r>
      <w:proofErr w:type="spellStart"/>
      <w:r w:rsidR="00186177">
        <w:rPr>
          <w:szCs w:val="22"/>
          <w:lang w:val="en-GB"/>
        </w:rPr>
        <w:t>enzalutamide</w:t>
      </w:r>
      <w:proofErr w:type="spellEnd"/>
      <w:r w:rsidR="00186177">
        <w:rPr>
          <w:szCs w:val="22"/>
          <w:lang w:val="en-GB"/>
        </w:rPr>
        <w:t>, available</w:t>
      </w:r>
      <w:r w:rsidR="009572AC">
        <w:rPr>
          <w:szCs w:val="22"/>
          <w:lang w:val="en-GB"/>
        </w:rPr>
        <w:t xml:space="preserve"> </w:t>
      </w:r>
      <w:r w:rsidR="00186177">
        <w:rPr>
          <w:szCs w:val="22"/>
          <w:lang w:val="en-GB"/>
        </w:rPr>
        <w:fldChar w:fldCharType="begin">
          <w:fldData xml:space="preserve">PEVuZE5vdGU+PENpdGU+PEF1dGhvcj5kZSBCb25vPC9BdXRob3I+PFllYXI+MjAxMTwvWWVhcj48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</w:fldData>
        </w:fldChar>
      </w:r>
      <w:r w:rsidR="00143BD4">
        <w:rPr>
          <w:szCs w:val="22"/>
          <w:lang w:val="en-GB"/>
        </w:rPr>
        <w:instrText xml:space="preserve"> ADDIN EN.CITE </w:instrText>
      </w:r>
      <w:r w:rsidR="00143BD4">
        <w:rPr>
          <w:szCs w:val="22"/>
          <w:lang w:val="en-GB"/>
        </w:rPr>
        <w:fldChar w:fldCharType="begin">
          <w:fldData xml:space="preserve">PEVuZE5vdGU+PENpdGU+PEF1dGhvcj5kZSBCb25vPC9BdXRob3I+PFllYXI+MjAxMTwvWWVhcj48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</w:fldData>
        </w:fldChar>
      </w:r>
      <w:r w:rsidR="00143BD4">
        <w:rPr>
          <w:szCs w:val="22"/>
          <w:lang w:val="en-GB"/>
        </w:rPr>
        <w:instrText xml:space="preserve"> ADDIN EN.CITE.DATA </w:instrText>
      </w:r>
      <w:r w:rsidR="00143BD4">
        <w:rPr>
          <w:szCs w:val="22"/>
          <w:lang w:val="en-GB"/>
        </w:rPr>
      </w:r>
      <w:r w:rsidR="00143BD4">
        <w:rPr>
          <w:szCs w:val="22"/>
          <w:lang w:val="en-GB"/>
        </w:rPr>
        <w:fldChar w:fldCharType="end"/>
      </w:r>
      <w:r w:rsidR="00186177">
        <w:rPr>
          <w:szCs w:val="22"/>
          <w:lang w:val="en-GB"/>
        </w:rPr>
      </w:r>
      <w:r w:rsidR="00186177">
        <w:rPr>
          <w:szCs w:val="22"/>
          <w:lang w:val="en-GB"/>
        </w:rPr>
        <w:fldChar w:fldCharType="separate"/>
      </w:r>
      <w:r w:rsidR="00143BD4">
        <w:rPr>
          <w:noProof/>
          <w:szCs w:val="22"/>
          <w:lang w:val="en-GB"/>
        </w:rPr>
        <w:t>[35,36]</w:t>
      </w:r>
      <w:r w:rsidR="00186177">
        <w:rPr>
          <w:szCs w:val="22"/>
          <w:lang w:val="en-GB"/>
        </w:rPr>
        <w:fldChar w:fldCharType="end"/>
      </w:r>
      <w:r w:rsidR="00186177">
        <w:rPr>
          <w:szCs w:val="22"/>
          <w:lang w:val="en-GB"/>
        </w:rPr>
        <w:t>.</w:t>
      </w:r>
      <w:r w:rsidR="00630D7A" w:rsidRPr="00AB4BBB">
        <w:rPr>
          <w:szCs w:val="22"/>
          <w:lang w:val="en-GB"/>
        </w:rPr>
        <w:t xml:space="preserve"> The sequence of these new drugs and chemotherapy is not clear, and there </w:t>
      </w:r>
      <w:r w:rsidR="007663C7">
        <w:rPr>
          <w:szCs w:val="22"/>
          <w:lang w:val="en-GB"/>
        </w:rPr>
        <w:t>are</w:t>
      </w:r>
      <w:r w:rsidR="007663C7" w:rsidRPr="00AB4BBB">
        <w:rPr>
          <w:szCs w:val="22"/>
          <w:lang w:val="en-GB"/>
        </w:rPr>
        <w:t xml:space="preserve"> </w:t>
      </w:r>
      <w:r w:rsidR="00630D7A" w:rsidRPr="00AB4BBB">
        <w:rPr>
          <w:szCs w:val="22"/>
          <w:lang w:val="en-GB"/>
        </w:rPr>
        <w:t>on</w:t>
      </w:r>
      <w:r w:rsidR="007663C7">
        <w:rPr>
          <w:szCs w:val="22"/>
          <w:lang w:val="en-GB"/>
        </w:rPr>
        <w:t>-</w:t>
      </w:r>
      <w:r w:rsidR="00630D7A" w:rsidRPr="00AB4BBB">
        <w:rPr>
          <w:szCs w:val="22"/>
          <w:lang w:val="en-GB"/>
        </w:rPr>
        <w:t>going studies</w:t>
      </w:r>
      <w:r w:rsidR="007663C7">
        <w:rPr>
          <w:szCs w:val="22"/>
          <w:lang w:val="en-GB"/>
        </w:rPr>
        <w:t xml:space="preserve"> examining</w:t>
      </w:r>
      <w:r w:rsidR="00630D7A" w:rsidRPr="00AB4BBB">
        <w:rPr>
          <w:szCs w:val="22"/>
          <w:lang w:val="en-GB"/>
        </w:rPr>
        <w:t xml:space="preserve"> this.</w:t>
      </w:r>
    </w:p>
    <w:p w14:paraId="5CB66755" w14:textId="5CA71E6A" w:rsidR="00FC2134" w:rsidRPr="00FC2134" w:rsidRDefault="00FC2134" w:rsidP="00FC2134">
      <w:pPr>
        <w:spacing w:after="0" w:line="240" w:lineRule="auto"/>
        <w:jc w:val="left"/>
        <w:rPr>
          <w:rFonts w:eastAsia="Times New Roman"/>
          <w:szCs w:val="22"/>
        </w:rPr>
      </w:pPr>
      <w:r>
        <w:rPr>
          <w:szCs w:val="22"/>
        </w:rPr>
        <w:br w:type="page"/>
      </w:r>
    </w:p>
    <w:p w14:paraId="5D7A7EBB" w14:textId="77777777" w:rsidR="002F7EBF" w:rsidRPr="00882A05" w:rsidRDefault="002F7EBF" w:rsidP="00FC2134">
      <w:pPr>
        <w:pStyle w:val="Rubrik2"/>
        <w:rPr>
          <w:lang w:val="en-GB"/>
        </w:rPr>
      </w:pPr>
      <w:bookmarkStart w:id="23" w:name="_Toc321043728"/>
      <w:r w:rsidRPr="00882A05">
        <w:rPr>
          <w:lang w:val="en-GB"/>
        </w:rPr>
        <w:lastRenderedPageBreak/>
        <w:t>Vitamin D</w:t>
      </w:r>
      <w:bookmarkEnd w:id="23"/>
    </w:p>
    <w:p w14:paraId="4C7C1D76" w14:textId="77777777" w:rsidR="00EB441D" w:rsidRDefault="002F7EBF" w:rsidP="00C1153B">
      <w:pPr>
        <w:pStyle w:val="bodytext"/>
        <w:rPr>
          <w:lang w:val="en-GB"/>
        </w:rPr>
      </w:pPr>
      <w:r w:rsidRPr="00AB4BBB">
        <w:rPr>
          <w:lang w:val="en-GB"/>
        </w:rPr>
        <w:t>Vitamin D is not a true vitamin, but refers to a group of fat-soluble steroids. The most important compounds in this group are Vitamin D</w:t>
      </w:r>
      <w:r w:rsidRPr="00AB4BBB">
        <w:rPr>
          <w:vertAlign w:val="subscript"/>
          <w:lang w:val="en-GB"/>
        </w:rPr>
        <w:t>3</w:t>
      </w:r>
      <w:r w:rsidRPr="00AB4BBB">
        <w:rPr>
          <w:lang w:val="en-GB"/>
        </w:rPr>
        <w:t xml:space="preserve"> (</w:t>
      </w:r>
      <w:proofErr w:type="spellStart"/>
      <w:r w:rsidRPr="00AB4BBB">
        <w:rPr>
          <w:lang w:val="en-GB"/>
        </w:rPr>
        <w:t>cholecalciferol</w:t>
      </w:r>
      <w:proofErr w:type="spellEnd"/>
      <w:r w:rsidRPr="00AB4BBB">
        <w:rPr>
          <w:lang w:val="en-GB"/>
        </w:rPr>
        <w:t>) and vitamin D</w:t>
      </w:r>
      <w:r w:rsidRPr="00AB4BBB">
        <w:rPr>
          <w:vertAlign w:val="subscript"/>
          <w:lang w:val="en-GB"/>
        </w:rPr>
        <w:t>2</w:t>
      </w:r>
      <w:r w:rsidRPr="00AB4BBB">
        <w:rPr>
          <w:lang w:val="en-GB"/>
        </w:rPr>
        <w:t xml:space="preserve"> (</w:t>
      </w:r>
      <w:proofErr w:type="spellStart"/>
      <w:r w:rsidRPr="00AB4BBB">
        <w:rPr>
          <w:lang w:val="en-GB"/>
        </w:rPr>
        <w:t>ergocalciferol</w:t>
      </w:r>
      <w:proofErr w:type="spellEnd"/>
      <w:r w:rsidRPr="00AB4BBB">
        <w:rPr>
          <w:lang w:val="en-GB"/>
        </w:rPr>
        <w:t xml:space="preserve">). They are responsible for enhancing the intestinal absorption of calcium, phosphate and zinc. The major source of vitamin D is endogenous synthesis in the skin. When the skin is exposed to </w:t>
      </w:r>
      <w:r w:rsidR="00107B36" w:rsidRPr="00AB4BBB">
        <w:rPr>
          <w:lang w:val="en-GB"/>
        </w:rPr>
        <w:t xml:space="preserve">UV-B </w:t>
      </w:r>
      <w:r w:rsidRPr="00AB4BBB">
        <w:rPr>
          <w:lang w:val="en-GB"/>
        </w:rPr>
        <w:t>radiation, 7-dehydrocholesterol is converted to vitamin D</w:t>
      </w:r>
      <w:r w:rsidRPr="00AB4BBB">
        <w:rPr>
          <w:vertAlign w:val="subscript"/>
          <w:lang w:val="en-GB"/>
        </w:rPr>
        <w:t>3</w:t>
      </w:r>
      <w:r w:rsidRPr="00AB4BBB">
        <w:rPr>
          <w:lang w:val="en-GB"/>
        </w:rPr>
        <w:t xml:space="preserve">. </w:t>
      </w:r>
      <w:r w:rsidR="00826CA9" w:rsidRPr="00AB4BBB">
        <w:rPr>
          <w:lang w:val="en-GB"/>
        </w:rPr>
        <w:t>The amount of vitamin D produced depends on several factors such as exposed skin surface, season, latitude, skin pigmentation, and age. Dermal production is reduced by pigmentation of t</w:t>
      </w:r>
      <w:r w:rsidR="00420C3E" w:rsidRPr="00AB4BBB">
        <w:rPr>
          <w:lang w:val="en-GB"/>
        </w:rPr>
        <w:t xml:space="preserve">he skin and with increasing age. </w:t>
      </w:r>
      <w:r w:rsidR="00712484" w:rsidRPr="00AB4BBB">
        <w:rPr>
          <w:lang w:val="en-GB"/>
        </w:rPr>
        <w:t>Experience demonstrates</w:t>
      </w:r>
      <w:r w:rsidR="00420C3E" w:rsidRPr="00AB4BBB">
        <w:rPr>
          <w:lang w:val="en-GB"/>
        </w:rPr>
        <w:t xml:space="preserve"> that under the living conditions and latitude of the Nordic countries (55</w:t>
      </w:r>
      <w:r w:rsidR="007B4844" w:rsidRPr="00AB4BBB">
        <w:rPr>
          <w:lang w:val="en-GB"/>
        </w:rPr>
        <w:t xml:space="preserve">°N-72°N), vitamin deficiency can occur if the diet is devoid of the vitamin. </w:t>
      </w:r>
    </w:p>
    <w:p w14:paraId="6889A847" w14:textId="34A2582A" w:rsidR="00247AF8" w:rsidRPr="00AB4BBB" w:rsidRDefault="00EB441D" w:rsidP="00EB441D">
      <w:pPr>
        <w:pStyle w:val="bodytext"/>
        <w:rPr>
          <w:lang w:val="en-GB"/>
        </w:rPr>
      </w:pPr>
      <w:r>
        <w:rPr>
          <w:lang w:val="en-GB"/>
        </w:rPr>
        <w:t>However, v</w:t>
      </w:r>
      <w:r w:rsidR="002F7EBF" w:rsidRPr="00AB4BBB">
        <w:rPr>
          <w:lang w:val="en-GB"/>
        </w:rPr>
        <w:t>itamin D can also be obtained through the diet, either as vitamin D</w:t>
      </w:r>
      <w:r w:rsidR="002F7EBF" w:rsidRPr="00AB4BBB">
        <w:rPr>
          <w:vertAlign w:val="subscript"/>
          <w:lang w:val="en-GB"/>
        </w:rPr>
        <w:t>2</w:t>
      </w:r>
      <w:r w:rsidR="002F7EBF" w:rsidRPr="00AB4BBB">
        <w:rPr>
          <w:lang w:val="en-GB"/>
        </w:rPr>
        <w:t xml:space="preserve"> (from plants) or as vitamin D</w:t>
      </w:r>
      <w:r w:rsidR="002F7EBF" w:rsidRPr="00AB4BBB">
        <w:rPr>
          <w:vertAlign w:val="subscript"/>
          <w:lang w:val="en-GB"/>
        </w:rPr>
        <w:t xml:space="preserve">3 </w:t>
      </w:r>
      <w:r w:rsidR="00247AF8" w:rsidRPr="00AB4BBB">
        <w:rPr>
          <w:lang w:val="en-GB"/>
        </w:rPr>
        <w:t>(from animals)</w:t>
      </w:r>
      <w:r>
        <w:rPr>
          <w:lang w:val="en-GB"/>
        </w:rPr>
        <w:t xml:space="preserve">. </w:t>
      </w:r>
      <w:r w:rsidR="00150576" w:rsidRPr="00AB4BBB">
        <w:rPr>
          <w:lang w:val="en-GB"/>
        </w:rPr>
        <w:t xml:space="preserve">The dietary sources of vitamin D include food and dietary supplements. </w:t>
      </w:r>
      <w:r w:rsidR="00B40923" w:rsidRPr="00AB4BBB">
        <w:rPr>
          <w:lang w:val="en-GB"/>
        </w:rPr>
        <w:t xml:space="preserve">Food </w:t>
      </w:r>
      <w:r w:rsidR="00150576" w:rsidRPr="00AB4BBB">
        <w:rPr>
          <w:lang w:val="en-GB"/>
        </w:rPr>
        <w:t xml:space="preserve">sources </w:t>
      </w:r>
      <w:r w:rsidR="00B40923" w:rsidRPr="00AB4BBB">
        <w:rPr>
          <w:lang w:val="en-GB"/>
        </w:rPr>
        <w:t>with natural</w:t>
      </w:r>
      <w:r>
        <w:rPr>
          <w:lang w:val="en-GB"/>
        </w:rPr>
        <w:t>ly</w:t>
      </w:r>
      <w:r w:rsidR="00B40923" w:rsidRPr="00AB4BBB">
        <w:rPr>
          <w:lang w:val="en-GB"/>
        </w:rPr>
        <w:t xml:space="preserve"> occurring </w:t>
      </w:r>
      <w:r w:rsidR="00150576" w:rsidRPr="00AB4BBB">
        <w:rPr>
          <w:lang w:val="en-GB"/>
        </w:rPr>
        <w:t>v</w:t>
      </w:r>
      <w:r w:rsidR="00B40923" w:rsidRPr="00AB4BBB">
        <w:rPr>
          <w:lang w:val="en-GB"/>
        </w:rPr>
        <w:t>itamin D are</w:t>
      </w:r>
      <w:r w:rsidR="00150576" w:rsidRPr="00AB4BBB">
        <w:rPr>
          <w:lang w:val="en-GB"/>
        </w:rPr>
        <w:t xml:space="preserve"> fatty fish,</w:t>
      </w:r>
      <w:r w:rsidR="00B40923" w:rsidRPr="00AB4BBB">
        <w:rPr>
          <w:lang w:val="en-GB"/>
        </w:rPr>
        <w:t xml:space="preserve"> egg yolk</w:t>
      </w:r>
      <w:r w:rsidR="00150576" w:rsidRPr="00AB4BBB">
        <w:rPr>
          <w:lang w:val="en-GB"/>
        </w:rPr>
        <w:t xml:space="preserve"> and </w:t>
      </w:r>
      <w:r w:rsidR="00B40923" w:rsidRPr="00AB4BBB">
        <w:rPr>
          <w:lang w:val="en-GB"/>
        </w:rPr>
        <w:t>fish liver oil</w:t>
      </w:r>
      <w:r w:rsidR="00150576" w:rsidRPr="00AB4BBB">
        <w:rPr>
          <w:lang w:val="en-GB"/>
        </w:rPr>
        <w:t>. Some foods</w:t>
      </w:r>
      <w:r w:rsidR="00004DEB" w:rsidRPr="00AB4BBB">
        <w:rPr>
          <w:lang w:val="en-GB"/>
        </w:rPr>
        <w:t xml:space="preserve">, such as cereals, </w:t>
      </w:r>
      <w:proofErr w:type="gramStart"/>
      <w:r w:rsidR="00004DEB" w:rsidRPr="00AB4BBB">
        <w:rPr>
          <w:lang w:val="en-GB"/>
        </w:rPr>
        <w:t>milk,</w:t>
      </w:r>
      <w:proofErr w:type="gramEnd"/>
      <w:r w:rsidR="00004DEB" w:rsidRPr="00AB4BBB">
        <w:rPr>
          <w:lang w:val="en-GB"/>
        </w:rPr>
        <w:t xml:space="preserve"> milk products and fruit juices are, however, fortified with vitamin D. The recommended daily allowance (</w:t>
      </w:r>
      <w:proofErr w:type="spellStart"/>
      <w:r w:rsidR="00004DEB" w:rsidRPr="00AB4BBB">
        <w:rPr>
          <w:lang w:val="en-GB"/>
        </w:rPr>
        <w:t>RDA</w:t>
      </w:r>
      <w:proofErr w:type="spellEnd"/>
      <w:r w:rsidR="00004DEB" w:rsidRPr="00AB4BBB">
        <w:rPr>
          <w:lang w:val="en-GB"/>
        </w:rPr>
        <w:t xml:space="preserve">) for vitamin D </w:t>
      </w:r>
      <w:r w:rsidR="00516962" w:rsidRPr="00AB4BBB">
        <w:rPr>
          <w:lang w:val="en-GB"/>
        </w:rPr>
        <w:t>in Sweden is</w:t>
      </w:r>
      <w:r w:rsidR="00004DEB" w:rsidRPr="00AB4BBB">
        <w:rPr>
          <w:lang w:val="en-GB"/>
        </w:rPr>
        <w:t xml:space="preserve"> 400 </w:t>
      </w:r>
      <w:proofErr w:type="spellStart"/>
      <w:r w:rsidR="00004DEB" w:rsidRPr="00AB4BBB">
        <w:rPr>
          <w:lang w:val="en-GB"/>
        </w:rPr>
        <w:t>IU</w:t>
      </w:r>
      <w:proofErr w:type="spellEnd"/>
      <w:r w:rsidR="00CE1286" w:rsidRPr="00AB4BBB">
        <w:rPr>
          <w:lang w:val="en-GB"/>
        </w:rPr>
        <w:t xml:space="preserve"> </w:t>
      </w:r>
      <w:r w:rsidR="00516962" w:rsidRPr="00AB4BBB">
        <w:rPr>
          <w:lang w:val="en-GB"/>
        </w:rPr>
        <w:t>up till</w:t>
      </w:r>
      <w:r w:rsidR="00CE1286" w:rsidRPr="00AB4BBB">
        <w:rPr>
          <w:lang w:val="en-GB"/>
        </w:rPr>
        <w:t xml:space="preserve"> 75 years of age, thereafter 800 </w:t>
      </w:r>
      <w:proofErr w:type="spellStart"/>
      <w:r w:rsidR="00CE1286" w:rsidRPr="00AB4BBB">
        <w:rPr>
          <w:lang w:val="en-GB"/>
        </w:rPr>
        <w:t>IU</w:t>
      </w:r>
      <w:proofErr w:type="spellEnd"/>
      <w:r w:rsidR="00516962" w:rsidRPr="00AB4BBB">
        <w:rPr>
          <w:lang w:val="en-GB"/>
        </w:rPr>
        <w:t xml:space="preserve"> </w:t>
      </w:r>
      <w:r w:rsidR="00516962" w:rsidRPr="00AB4BBB">
        <w:rPr>
          <w:lang w:val="en-GB"/>
        </w:rPr>
        <w:fldChar w:fldCharType="begin"/>
      </w:r>
      <w:r w:rsidR="00143BD4">
        <w:rPr>
          <w:lang w:val="en-GB"/>
        </w:rPr>
        <w:instrText xml:space="preserve"> ADDIN EN.CITE &lt;EndNote&gt;&lt;Cite&gt;&lt;Year&gt;2012&lt;/Year&gt;&lt;RecNum&gt;238&lt;/RecNum&gt;&lt;DisplayText&gt;[37]&lt;/DisplayText&gt;&lt;record&gt;&lt;rec-number&gt;238&lt;/rec-number&gt;&lt;foreign-keys&gt;&lt;key app="EN" db-id="z2dpxv5rmrppszexs5cvrapaawzxx0r22t0w" timestamp="1457081662"&gt;238&lt;/key&gt;&lt;/foreign-keys&gt;&lt;ref-type name="Government Document"&gt;46&lt;/ref-type&gt;&lt;contributors&gt;&lt;/contributors&gt;&lt;titles&gt;&lt;title&gt;Nordic Nutrition Recommendations 2012: Integrating nutrition and physical activity&lt;/title&gt;&lt;/titles&gt;&lt;dates&gt;&lt;year&gt;2012&lt;/year&gt;&lt;/dates&gt;&lt;pub-location&gt;http://dx.doi.org/10.6027/Nord2014-002&lt;/pub-location&gt;&lt;urls&gt;&lt;/urls&gt;&lt;/record&gt;&lt;/Cite&gt;&lt;/EndNote&gt;</w:instrText>
      </w:r>
      <w:r w:rsidR="00516962" w:rsidRPr="00AB4BBB">
        <w:rPr>
          <w:lang w:val="en-GB"/>
        </w:rPr>
        <w:fldChar w:fldCharType="separate"/>
      </w:r>
      <w:r w:rsidR="00143BD4">
        <w:rPr>
          <w:noProof/>
          <w:lang w:val="en-GB"/>
        </w:rPr>
        <w:t>[37]</w:t>
      </w:r>
      <w:r w:rsidR="00516962" w:rsidRPr="00AB4BBB">
        <w:rPr>
          <w:lang w:val="en-GB"/>
        </w:rPr>
        <w:fldChar w:fldCharType="end"/>
      </w:r>
      <w:r w:rsidR="00516962" w:rsidRPr="00AB4BBB">
        <w:rPr>
          <w:lang w:val="en-GB"/>
        </w:rPr>
        <w:t>.</w:t>
      </w:r>
    </w:p>
    <w:p w14:paraId="543742D2" w14:textId="535B5C33" w:rsidR="00592E53" w:rsidRPr="00AB4BBB" w:rsidRDefault="00592E53">
      <w:pPr>
        <w:pStyle w:val="bodytext"/>
        <w:rPr>
          <w:lang w:val="en-GB"/>
        </w:rPr>
      </w:pPr>
      <w:r w:rsidRPr="00AB4BBB">
        <w:rPr>
          <w:lang w:val="en-GB"/>
        </w:rPr>
        <w:t xml:space="preserve">Vitamin D deficiency has traditionally been defined as 25 </w:t>
      </w:r>
      <w:proofErr w:type="spellStart"/>
      <w:r w:rsidRPr="00AB4BBB">
        <w:rPr>
          <w:lang w:val="en-GB"/>
        </w:rPr>
        <w:t>OHD</w:t>
      </w:r>
      <w:proofErr w:type="spellEnd"/>
      <w:r w:rsidRPr="00AB4BBB">
        <w:rPr>
          <w:lang w:val="en-GB"/>
        </w:rPr>
        <w:t xml:space="preserve"> levels &lt; 25 nmol/L, because </w:t>
      </w:r>
      <w:r w:rsidR="00FC6CC6" w:rsidRPr="00AB4BBB">
        <w:rPr>
          <w:lang w:val="en-GB"/>
        </w:rPr>
        <w:t xml:space="preserve">levels below this cause the skeletal disease rickets. In the last decades however vitamin D </w:t>
      </w:r>
      <w:r w:rsidR="007663C7">
        <w:rPr>
          <w:lang w:val="en-GB"/>
        </w:rPr>
        <w:t xml:space="preserve">has </w:t>
      </w:r>
      <w:r w:rsidR="00FC6CC6" w:rsidRPr="00AB4BBB">
        <w:rPr>
          <w:lang w:val="en-GB"/>
        </w:rPr>
        <w:t>gained attention in other health outcomes, a</w:t>
      </w:r>
      <w:r w:rsidR="00E21C07" w:rsidRPr="00AB4BBB">
        <w:rPr>
          <w:lang w:val="en-GB"/>
        </w:rPr>
        <w:t xml:space="preserve">nd the </w:t>
      </w:r>
      <w:r w:rsidR="00222AB1" w:rsidRPr="00AB4BBB">
        <w:rPr>
          <w:lang w:val="en-GB"/>
        </w:rPr>
        <w:t>definition ha</w:t>
      </w:r>
      <w:r w:rsidR="007663C7">
        <w:rPr>
          <w:lang w:val="en-GB"/>
        </w:rPr>
        <w:t>s</w:t>
      </w:r>
      <w:r w:rsidR="00222AB1" w:rsidRPr="00AB4BBB">
        <w:rPr>
          <w:lang w:val="en-GB"/>
        </w:rPr>
        <w:t xml:space="preserve"> changed, although s</w:t>
      </w:r>
      <w:r w:rsidR="002209DA" w:rsidRPr="00AB4BBB">
        <w:rPr>
          <w:lang w:val="en-GB"/>
        </w:rPr>
        <w:t xml:space="preserve">till no consensus </w:t>
      </w:r>
      <w:r w:rsidR="007663C7">
        <w:rPr>
          <w:lang w:val="en-GB"/>
        </w:rPr>
        <w:t>has been</w:t>
      </w:r>
      <w:r w:rsidR="007663C7" w:rsidRPr="00AB4BBB">
        <w:rPr>
          <w:lang w:val="en-GB"/>
        </w:rPr>
        <w:t xml:space="preserve"> </w:t>
      </w:r>
      <w:r w:rsidR="002209DA" w:rsidRPr="00AB4BBB">
        <w:rPr>
          <w:lang w:val="en-GB"/>
        </w:rPr>
        <w:t>me</w:t>
      </w:r>
      <w:r w:rsidR="00222AB1" w:rsidRPr="00AB4BBB">
        <w:rPr>
          <w:lang w:val="en-GB"/>
        </w:rPr>
        <w:t xml:space="preserve">t. </w:t>
      </w:r>
      <w:r w:rsidR="00E77BB8" w:rsidRPr="00AB4BBB">
        <w:rPr>
          <w:lang w:val="en-GB"/>
        </w:rPr>
        <w:t>In 2010</w:t>
      </w:r>
      <w:r w:rsidR="007E12EE" w:rsidRPr="00AB4BBB">
        <w:rPr>
          <w:lang w:val="en-GB"/>
        </w:rPr>
        <w:t xml:space="preserve"> t</w:t>
      </w:r>
      <w:r w:rsidR="00E77BB8" w:rsidRPr="00AB4BBB">
        <w:rPr>
          <w:lang w:val="en-GB"/>
        </w:rPr>
        <w:t>he Institute of Medicine in the U.S</w:t>
      </w:r>
      <w:r w:rsidR="007663C7">
        <w:rPr>
          <w:lang w:val="en-GB"/>
        </w:rPr>
        <w:t>.</w:t>
      </w:r>
      <w:r w:rsidR="008E1A19" w:rsidRPr="00AB4BBB">
        <w:rPr>
          <w:lang w:val="en-GB"/>
        </w:rPr>
        <w:t xml:space="preserve"> </w:t>
      </w:r>
      <w:r w:rsidR="00E77BB8" w:rsidRPr="00AB4BBB">
        <w:rPr>
          <w:lang w:val="en-GB"/>
        </w:rPr>
        <w:t>stated that 50 nmol/L is the serum level that covers the needs of 97.5% of the population</w:t>
      </w:r>
      <w:r w:rsidR="009572AC">
        <w:rPr>
          <w:lang w:val="en-GB"/>
        </w:rPr>
        <w:t xml:space="preserve"> </w:t>
      </w:r>
      <w:r w:rsidR="00222AB1" w:rsidRPr="00AB4BBB">
        <w:rPr>
          <w:lang w:val="en-GB"/>
        </w:rPr>
        <w:fldChar w:fldCharType="begin"/>
      </w:r>
      <w:r w:rsidR="00143BD4">
        <w:rPr>
          <w:lang w:val="en-GB"/>
        </w:rPr>
        <w:instrText xml:space="preserve"> ADDIN EN.CITE &lt;EndNote&gt;&lt;Cite&gt;&lt;Author&gt;Ross&lt;/Author&gt;&lt;Year&gt;2011&lt;/Year&gt;&lt;RecNum&gt;256&lt;/RecNum&gt;&lt;DisplayText&gt;[38]&lt;/DisplayText&gt;&lt;record&gt;&lt;rec-number&gt;256&lt;/rec-number&gt;&lt;foreign-keys&gt;&lt;key app="EN" db-id="z2dpxv5rmrppszexs5cvrapaawzxx0r22t0w" timestamp="1457968634"&gt;256&lt;/key&gt;&lt;/foreign-keys&gt;&lt;ref-type name="Journal Article"&gt;17&lt;/ref-type&gt;&lt;contributors&gt;&lt;authors&gt;&lt;author&gt;Ross, A. C.&lt;/author&gt;&lt;author&gt;Manson, J. E.&lt;/author&gt;&lt;author&gt;Abrams, S. A.&lt;/author&gt;&lt;author&gt;Aloia, J. F.&lt;/author&gt;&lt;author&gt;Brannon, P. M.&lt;/author&gt;&lt;author&gt;Clinton, S. K.&lt;/author&gt;&lt;author&gt;Durazo-Arvizu, R. A.&lt;/author&gt;&lt;author&gt;Gallagher, J. C.&lt;/author&gt;&lt;author&gt;Gallo, R. L.&lt;/author&gt;&lt;author&gt;Jones, G.&lt;/author&gt;&lt;author&gt;Kovacs, C. S.&lt;/author&gt;&lt;author&gt;Mayne, S. T.&lt;/author&gt;&lt;author&gt;Rosen, C. J.&lt;/author&gt;&lt;author&gt;Shapses, S. A.&lt;/author&gt;&lt;/authors&gt;&lt;/contributors&gt;&lt;auth-address&gt;Department of Nutritional Sciences, Pennsylvania State University, University Park, Pennsylvania 16802, USA. acr6@psu.edu&lt;/auth-address&gt;&lt;titles&gt;&lt;title&gt;The 2011 report on dietary reference intakes for calcium and vitamin D from the Institute of Medicine: what clinicians need to know&lt;/title&gt;&lt;secondary-title&gt;J Clin Endocrinol Metab&lt;/secondary-title&gt;&lt;/titles&gt;&lt;periodical&gt;&lt;full-title&gt;J Clin Endocrinol Metab&lt;/full-title&gt;&lt;/periodical&gt;&lt;pages&gt;53-8&lt;/pages&gt;&lt;volume&gt;96&lt;/volume&gt;&lt;number&gt;1&lt;/number&gt;&lt;keywords&gt;&lt;keyword&gt;*Calcium, Dietary&lt;/keyword&gt;&lt;keyword&gt;*Diet&lt;/keyword&gt;&lt;keyword&gt;Humans&lt;/keyword&gt;&lt;keyword&gt;*Nutrition Policy&lt;/keyword&gt;&lt;keyword&gt;Nutritional Requirements&lt;/keyword&gt;&lt;keyword&gt;Vitamin D/*administration &amp;amp; dosage&lt;/keyword&gt;&lt;/keywords&gt;&lt;dates&gt;&lt;year&gt;2011&lt;/year&gt;&lt;pub-dates&gt;&lt;date&gt;Jan&lt;/date&gt;&lt;/pub-dates&gt;&lt;/dates&gt;&lt;isbn&gt;1945-7197 (Electronic)&amp;#xD;0021-972X (Linking)&lt;/isbn&gt;&lt;accession-num&gt;21118827&lt;/accession-num&gt;&lt;urls&gt;&lt;related-urls&gt;&lt;url&gt;http://www.ncbi.nlm.nih.gov/pubmed/21118827&lt;/url&gt;&lt;/related-urls&gt;&lt;/urls&gt;&lt;custom2&gt;PMC3046611&lt;/custom2&gt;&lt;electronic-resource-num&gt;10.1210/jc.2010-2704&lt;/electronic-resource-num&gt;&lt;/record&gt;&lt;/Cite&gt;&lt;/EndNote&gt;</w:instrText>
      </w:r>
      <w:r w:rsidR="00222AB1" w:rsidRPr="00AB4BBB">
        <w:rPr>
          <w:lang w:val="en-GB"/>
        </w:rPr>
        <w:fldChar w:fldCharType="separate"/>
      </w:r>
      <w:r w:rsidR="00143BD4">
        <w:rPr>
          <w:noProof/>
          <w:lang w:val="en-GB"/>
        </w:rPr>
        <w:t>[38]</w:t>
      </w:r>
      <w:r w:rsidR="00222AB1" w:rsidRPr="00AB4BBB">
        <w:rPr>
          <w:lang w:val="en-GB"/>
        </w:rPr>
        <w:fldChar w:fldCharType="end"/>
      </w:r>
      <w:r w:rsidR="00E77BB8" w:rsidRPr="00AB4BBB">
        <w:rPr>
          <w:lang w:val="en-GB"/>
        </w:rPr>
        <w:t>.</w:t>
      </w:r>
      <w:r w:rsidR="007E12EE" w:rsidRPr="00AB4BBB">
        <w:rPr>
          <w:lang w:val="en-GB"/>
        </w:rPr>
        <w:t xml:space="preserve"> </w:t>
      </w:r>
      <w:r w:rsidR="003B2C0E" w:rsidRPr="00AB4BBB">
        <w:rPr>
          <w:lang w:val="en-GB"/>
        </w:rPr>
        <w:t>In 2011 the Endocrine Society however stated that the desirable serum concentration is above 75 nmol/L to maximi</w:t>
      </w:r>
      <w:r w:rsidR="00EB441D">
        <w:rPr>
          <w:lang w:val="en-GB"/>
        </w:rPr>
        <w:t>s</w:t>
      </w:r>
      <w:r w:rsidR="003B2C0E" w:rsidRPr="00AB4BBB">
        <w:rPr>
          <w:lang w:val="en-GB"/>
        </w:rPr>
        <w:t>e the effect on calcium, bone and muscle metabolism</w:t>
      </w:r>
      <w:r w:rsidR="00222AB1" w:rsidRPr="00AB4BBB">
        <w:rPr>
          <w:lang w:val="en-GB"/>
        </w:rPr>
        <w:t>. Under 50 nmol/L is classified as deficiency, 50-75 nmol/L is insufficient and considered inadequate for bone and overall health</w:t>
      </w:r>
      <w:r w:rsidR="009572AC">
        <w:rPr>
          <w:lang w:val="en-GB"/>
        </w:rPr>
        <w:t xml:space="preserve"> </w:t>
      </w:r>
      <w:r w:rsidR="003B2C0E" w:rsidRPr="00AB4BBB">
        <w:rPr>
          <w:lang w:val="en-GB"/>
        </w:rPr>
        <w:fldChar w:fldCharType="begin"/>
      </w:r>
      <w:r w:rsidR="00143BD4">
        <w:rPr>
          <w:lang w:val="en-GB"/>
        </w:rPr>
        <w:instrText xml:space="preserve"> ADDIN EN.CITE &lt;EndNote&gt;&lt;Cite&gt;&lt;Author&gt;Holick&lt;/Author&gt;&lt;Year&gt;2011&lt;/Year&gt;&lt;RecNum&gt;255&lt;/RecNum&gt;&lt;DisplayText&gt;[39]&lt;/DisplayText&gt;&lt;record&gt;&lt;rec-number&gt;255&lt;/rec-number&gt;&lt;foreign-keys&gt;&lt;key app="EN" db-id="z2dpxv5rmrppszexs5cvrapaawzxx0r22t0w" timestamp="1457964997"&gt;255&lt;/key&gt;&lt;/foreign-keys&gt;&lt;ref-type name="Journal Article"&gt;17&lt;/ref-type&gt;&lt;contributors&gt;&lt;authors&gt;&lt;author&gt;Holick, M. F.&lt;/author&gt;&lt;author&gt;Binkley, N. C.&lt;/author&gt;&lt;author&gt;Bischoff-Ferrari, H. A.&lt;/author&gt;&lt;author&gt;Gordon, C. M.&lt;/author&gt;&lt;author&gt;Hanley, D. A.&lt;/author&gt;&lt;author&gt;Heaney, R. P.&lt;/author&gt;&lt;author&gt;Murad, M. H.&lt;/author&gt;&lt;author&gt;Weaver, C. M.&lt;/author&gt;&lt;author&gt;Endocrine, Society&lt;/author&gt;&lt;/authors&gt;&lt;/contributors&gt;&lt;auth-address&gt;Boston University School of Medicine, Boston, Massachusetts 02118, USA.&lt;/auth-address&gt;&lt;titles&gt;&lt;title&gt;Evaluation, treatment, and prevention of vitamin D deficiency: an Endocrine Society clinical practice guideline&lt;/title&gt;&lt;secondary-title&gt;J Clin Endocrinol Metab&lt;/secondary-title&gt;&lt;/titles&gt;&lt;periodical&gt;&lt;full-title&gt;J Clin Endocrinol Metab&lt;/full-title&gt;&lt;/periodical&gt;&lt;pages&gt;1911-30&lt;/pages&gt;&lt;volume&gt;96&lt;/volume&gt;&lt;number&gt;7&lt;/number&gt;&lt;keywords&gt;&lt;keyword&gt;Evidence-Based Medicine&lt;/keyword&gt;&lt;keyword&gt;Humans&lt;/keyword&gt;&lt;keyword&gt;Risk Factors&lt;/keyword&gt;&lt;keyword&gt;Vitamin D/blood&lt;/keyword&gt;&lt;keyword&gt;Vitamin D Deficiency/diagnosis/*prevention &amp;amp; control/therapy&lt;/keyword&gt;&lt;/keywords&gt;&lt;dates&gt;&lt;year&gt;2011&lt;/year&gt;&lt;pub-dates&gt;&lt;date&gt;Jul&lt;/date&gt;&lt;/pub-dates&gt;&lt;/dates&gt;&lt;isbn&gt;1945-7197 (Electronic)&amp;#xD;0021-972X (Linking)&lt;/isbn&gt;&lt;accession-num&gt;21646368&lt;/accession-num&gt;&lt;urls&gt;&lt;related-urls&gt;&lt;url&gt;http://www.ncbi.nlm.nih.gov/pubmed/21646368&lt;/url&gt;&lt;/related-urls&gt;&lt;/urls&gt;&lt;electronic-resource-num&gt;10.1210/jc.2011-0385&lt;/electronic-resource-num&gt;&lt;/record&gt;&lt;/Cite&gt;&lt;/EndNote&gt;</w:instrText>
      </w:r>
      <w:r w:rsidR="003B2C0E" w:rsidRPr="00AB4BBB">
        <w:rPr>
          <w:lang w:val="en-GB"/>
        </w:rPr>
        <w:fldChar w:fldCharType="separate"/>
      </w:r>
      <w:r w:rsidR="00143BD4">
        <w:rPr>
          <w:noProof/>
          <w:lang w:val="en-GB"/>
        </w:rPr>
        <w:t>[39]</w:t>
      </w:r>
      <w:r w:rsidR="003B2C0E" w:rsidRPr="00AB4BBB">
        <w:rPr>
          <w:lang w:val="en-GB"/>
        </w:rPr>
        <w:fldChar w:fldCharType="end"/>
      </w:r>
      <w:r w:rsidR="00222AB1" w:rsidRPr="00AB4BBB">
        <w:rPr>
          <w:lang w:val="en-GB"/>
        </w:rPr>
        <w:t>.</w:t>
      </w:r>
    </w:p>
    <w:p w14:paraId="1246BB73" w14:textId="72ECFB13" w:rsidR="00FC2134" w:rsidRDefault="009862A4" w:rsidP="00C1153B">
      <w:pPr>
        <w:pStyle w:val="bodytext"/>
        <w:rPr>
          <w:lang w:val="en-GB"/>
        </w:rPr>
      </w:pPr>
      <w:r w:rsidRPr="00AB4BBB">
        <w:rPr>
          <w:lang w:val="en-GB"/>
        </w:rPr>
        <w:t>Vitamin D has been associated with multiple acute and chronic disorders over the past decade including cancer, multiple sclerosis, depression and respiratory tract infections. A recent review state</w:t>
      </w:r>
      <w:r w:rsidR="007663C7">
        <w:rPr>
          <w:lang w:val="en-GB"/>
        </w:rPr>
        <w:t>d</w:t>
      </w:r>
      <w:r w:rsidRPr="00AB4BBB">
        <w:rPr>
          <w:lang w:val="en-GB"/>
        </w:rPr>
        <w:t xml:space="preserve"> however that many of the studies investigating this suffer from being small and of poor quality. The evidence support</w:t>
      </w:r>
      <w:r w:rsidR="00EB441D">
        <w:rPr>
          <w:lang w:val="en-GB"/>
        </w:rPr>
        <w:t>s</w:t>
      </w:r>
      <w:r w:rsidRPr="00AB4BBB">
        <w:rPr>
          <w:lang w:val="en-GB"/>
        </w:rPr>
        <w:t xml:space="preserve"> vitamin D supplementation to help prevent fractures, possibly to prevent falls and slightly reduce mortality</w:t>
      </w:r>
      <w:r w:rsidR="009572AC">
        <w:rPr>
          <w:lang w:val="en-GB"/>
        </w:rPr>
        <w:t xml:space="preserve"> </w:t>
      </w:r>
      <w:r w:rsidRPr="00AB4BBB">
        <w:rPr>
          <w:lang w:val="en-GB"/>
        </w:rPr>
        <w:fldChar w:fldCharType="begin"/>
      </w:r>
      <w:r w:rsidR="00143BD4">
        <w:rPr>
          <w:lang w:val="en-GB"/>
        </w:rPr>
        <w:instrText xml:space="preserve"> ADDIN EN.CITE &lt;EndNote&gt;&lt;Cite&gt;&lt;Author&gt;Allan&lt;/Author&gt;&lt;Year&gt;2016&lt;/Year&gt;&lt;RecNum&gt;266&lt;/RecNum&gt;&lt;DisplayText&gt;[40]&lt;/DisplayText&gt;&lt;record&gt;&lt;rec-number&gt;266&lt;/rec-number&gt;&lt;foreign-keys&gt;&lt;key app="EN" db-id="z2dpxv5rmrppszexs5cvrapaawzxx0r22t0w" timestamp="1458572150"&gt;266&lt;/key&gt;&lt;/foreign-keys&gt;&lt;ref-type name="Journal Article"&gt;17&lt;/ref-type&gt;&lt;contributors&gt;&lt;authors&gt;&lt;author&gt;Allan, G. M.&lt;/author&gt;&lt;author&gt;Cranston, L.&lt;/author&gt;&lt;author&gt;Lindblad, A.&lt;/author&gt;&lt;author&gt;McCormack, J.&lt;/author&gt;&lt;author&gt;Kolber, M. R.&lt;/author&gt;&lt;author&gt;Garrison, S.&lt;/author&gt;&lt;author&gt;Korownyk, C.&lt;/author&gt;&lt;/authors&gt;&lt;/contributors&gt;&lt;auth-address&gt;Evidence-Based Medicine, Department of Family Medicine - Research Program, University of Alberta, 6-10 University Terrace, Edmonton, AB, T6G 2T4, Canada. michael.allan@ualberta.ca.&amp;#xD;The Foundation for Medical Practice Education, Hamilton, ON, Canada.&amp;#xD;Evidence-Based Medicine, Department of Family Medicine - Research Program, University of Alberta, 6-10 University Terrace, Edmonton, AB, T6G 2T4, Canada.&amp;#xD;Faculty of Pharmaceutical Sciences, University of British Columbia, Vancouver, BC, Canada.&lt;/auth-address&gt;&lt;titles&gt;&lt;title&gt;Vitamin D: A Narrative Review Examining the Evidence for Ten Beliefs&lt;/title&gt;&lt;secondary-title&gt;J Gen Intern Med&lt;/secondary-title&gt;&lt;/titles&gt;&lt;periodical&gt;&lt;full-title&gt;J Gen Intern Med&lt;/full-title&gt;&lt;/periodical&gt;&lt;keywords&gt;&lt;keyword&gt;depression&lt;/keyword&gt;&lt;keyword&gt;falls&lt;/keyword&gt;&lt;keyword&gt;fracture&lt;/keyword&gt;&lt;keyword&gt;mortality&lt;/keyword&gt;&lt;keyword&gt;upper respiratory tract infection&lt;/keyword&gt;&lt;keyword&gt;vitamin D&lt;/keyword&gt;&lt;/keywords&gt;&lt;dates&gt;&lt;year&gt;2016&lt;/year&gt;&lt;pub-dates&gt;&lt;date&gt;Mar 7&lt;/date&gt;&lt;/pub-dates&gt;&lt;/dates&gt;&lt;isbn&gt;1525-1497 (Electronic)&amp;#xD;0884-8734 (Linking)&lt;/isbn&gt;&lt;accession-num&gt;26951286&lt;/accession-num&gt;&lt;urls&gt;&lt;related-urls&gt;&lt;url&gt;http://www.ncbi.nlm.nih.gov/pubmed/26951286&lt;/url&gt;&lt;/related-urls&gt;&lt;/urls&gt;&lt;electronic-resource-num&gt;10.1007/s11606-016-3645-y&lt;/electronic-resource-num&gt;&lt;/record&gt;&lt;/Cite&gt;&lt;/EndNote&gt;</w:instrText>
      </w:r>
      <w:r w:rsidRPr="00AB4BBB">
        <w:rPr>
          <w:lang w:val="en-GB"/>
        </w:rPr>
        <w:fldChar w:fldCharType="separate"/>
      </w:r>
      <w:r w:rsidR="00143BD4">
        <w:rPr>
          <w:noProof/>
          <w:lang w:val="en-GB"/>
        </w:rPr>
        <w:t>[40]</w:t>
      </w:r>
      <w:r w:rsidRPr="00AB4BBB">
        <w:rPr>
          <w:lang w:val="en-GB"/>
        </w:rPr>
        <w:fldChar w:fldCharType="end"/>
      </w:r>
      <w:r w:rsidRPr="00AB4BBB">
        <w:rPr>
          <w:lang w:val="en-GB"/>
        </w:rPr>
        <w:t xml:space="preserve">. Vitamin D deficiency has also been found to contribute to diabetes and cardiovascular disease, such as hypertension, coronary artery disease, stroke, and atherosclerosis, but again the studies supporting this are not clear and further investigation is necessary </w:t>
      </w:r>
      <w:r w:rsidRPr="00AB4BBB">
        <w:rPr>
          <w:lang w:val="en-GB"/>
        </w:rPr>
        <w:fldChar w:fldCharType="begin"/>
      </w:r>
      <w:r w:rsidR="00143BD4">
        <w:rPr>
          <w:lang w:val="en-GB"/>
        </w:rPr>
        <w:instrText xml:space="preserve"> ADDIN EN.CITE &lt;EndNote&gt;&lt;Cite&gt;&lt;Author&gt;Papandreou&lt;/Author&gt;&lt;Year&gt;2015&lt;/Year&gt;&lt;RecNum&gt;267&lt;/RecNum&gt;&lt;DisplayText&gt;[41]&lt;/DisplayText&gt;&lt;record&gt;&lt;rec-number&gt;267&lt;/rec-number&gt;&lt;foreign-keys&gt;&lt;key app="EN" db-id="z2dpxv5rmrppszexs5cvrapaawzxx0r22t0w" timestamp="1458573531"&gt;267&lt;/key&gt;&lt;/foreign-keys&gt;&lt;ref-type name="Journal Article"&gt;17&lt;/ref-type&gt;&lt;contributors&gt;&lt;authors&gt;&lt;author&gt;Papandreou, D.&lt;/author&gt;&lt;author&gt;Hamid, Z. T.&lt;/author&gt;&lt;/authors&gt;&lt;/contributors&gt;&lt;auth-address&gt;Department of Natural Sciences and Public Health, Zayed University, Abu Dhabi, UAE.&lt;/auth-address&gt;&lt;titles&gt;&lt;title&gt;The Role of Vitamin D in Diabetes and Cardiovascular Disease: An Updated Review of the Literature&lt;/title&gt;&lt;secondary-title&gt;Dis Markers&lt;/secondary-title&gt;&lt;/titles&gt;&lt;periodical&gt;&lt;full-title&gt;Dis Markers&lt;/full-title&gt;&lt;/periodical&gt;&lt;pages&gt;580474&lt;/pages&gt;&lt;volume&gt;2015&lt;/volume&gt;&lt;dates&gt;&lt;year&gt;2015&lt;/year&gt;&lt;/dates&gt;&lt;isbn&gt;1875-8630 (Electronic)&amp;#xD;0278-0240 (Linking)&lt;/isbn&gt;&lt;accession-num&gt;26576069&lt;/accession-num&gt;&lt;urls&gt;&lt;related-urls&gt;&lt;url&gt;http://www.ncbi.nlm.nih.gov/pubmed/26576069&lt;/url&gt;&lt;/related-urls&gt;&lt;/urls&gt;&lt;custom2&gt;PMC4630385&lt;/custom2&gt;&lt;electronic-resource-num&gt;10.1155/2015/580474&lt;/electronic-resource-num&gt;&lt;/record&gt;&lt;/Cite&gt;&lt;/EndNote&gt;</w:instrText>
      </w:r>
      <w:r w:rsidRPr="00AB4BBB">
        <w:rPr>
          <w:lang w:val="en-GB"/>
        </w:rPr>
        <w:fldChar w:fldCharType="separate"/>
      </w:r>
      <w:r w:rsidR="00143BD4">
        <w:rPr>
          <w:noProof/>
          <w:lang w:val="en-GB"/>
        </w:rPr>
        <w:t>[41]</w:t>
      </w:r>
      <w:r w:rsidRPr="00AB4BBB">
        <w:rPr>
          <w:lang w:val="en-GB"/>
        </w:rPr>
        <w:fldChar w:fldCharType="end"/>
      </w:r>
      <w:r w:rsidRPr="00AB4BBB">
        <w:rPr>
          <w:lang w:val="en-GB"/>
        </w:rPr>
        <w:t>.</w:t>
      </w:r>
    </w:p>
    <w:p w14:paraId="63F7FD8A" w14:textId="3E91F6AE" w:rsidR="009862A4" w:rsidRPr="00AB4BBB" w:rsidRDefault="009862A4" w:rsidP="00C1153B">
      <w:pPr>
        <w:pStyle w:val="bodytext"/>
        <w:rPr>
          <w:lang w:val="en-GB"/>
        </w:rPr>
      </w:pPr>
      <w:r w:rsidRPr="00AB4BBB">
        <w:rPr>
          <w:lang w:val="en-GB"/>
        </w:rPr>
        <w:t xml:space="preserve"> </w:t>
      </w:r>
    </w:p>
    <w:p w14:paraId="393AF2DC" w14:textId="77777777" w:rsidR="002F7EBF" w:rsidRPr="00AB4BBB" w:rsidRDefault="002F7EBF" w:rsidP="00FC2134">
      <w:pPr>
        <w:pStyle w:val="Rubrik3"/>
      </w:pPr>
      <w:bookmarkStart w:id="24" w:name="_Toc321043729"/>
      <w:r w:rsidRPr="00AB4BBB">
        <w:lastRenderedPageBreak/>
        <w:t>Vitamin D metabolism</w:t>
      </w:r>
      <w:bookmarkEnd w:id="24"/>
    </w:p>
    <w:p w14:paraId="2583A61C" w14:textId="1A78E8AC" w:rsidR="002F7EBF" w:rsidRPr="00AB4BBB" w:rsidRDefault="00247AF8" w:rsidP="00EB441D">
      <w:pPr>
        <w:pStyle w:val="bodytext"/>
        <w:rPr>
          <w:lang w:val="en-GB"/>
        </w:rPr>
      </w:pPr>
      <w:r w:rsidRPr="00AB4BBB">
        <w:rPr>
          <w:lang w:val="en-GB"/>
        </w:rPr>
        <w:t>Vitamin D from the diet or dermal synthesis from sunlight is biologically inactive and requires enzymatic conversation</w:t>
      </w:r>
      <w:r w:rsidR="00097D09" w:rsidRPr="00AB4BBB">
        <w:rPr>
          <w:lang w:val="en-GB"/>
        </w:rPr>
        <w:t>.</w:t>
      </w:r>
      <w:r w:rsidRPr="00AB4BBB">
        <w:rPr>
          <w:lang w:val="en-GB"/>
        </w:rPr>
        <w:t xml:space="preserve"> </w:t>
      </w:r>
      <w:r w:rsidR="00AD5FE0" w:rsidRPr="00AB4BBB">
        <w:rPr>
          <w:lang w:val="en-GB"/>
        </w:rPr>
        <w:t>Vitamin D</w:t>
      </w:r>
      <w:r w:rsidR="00AD5FE0" w:rsidRPr="00AB4BBB">
        <w:rPr>
          <w:vertAlign w:val="subscript"/>
          <w:lang w:val="en-GB"/>
        </w:rPr>
        <w:t xml:space="preserve">2 </w:t>
      </w:r>
      <w:r w:rsidR="00AD5FE0" w:rsidRPr="00AB4BBB">
        <w:rPr>
          <w:lang w:val="en-GB"/>
        </w:rPr>
        <w:t>and D</w:t>
      </w:r>
      <w:r w:rsidR="00AD5FE0" w:rsidRPr="00AB4BBB">
        <w:rPr>
          <w:vertAlign w:val="subscript"/>
          <w:lang w:val="en-GB"/>
        </w:rPr>
        <w:t>3</w:t>
      </w:r>
      <w:r w:rsidR="00AD5FE0" w:rsidRPr="00AB4BBB">
        <w:rPr>
          <w:lang w:val="en-GB"/>
        </w:rPr>
        <w:t xml:space="preserve"> </w:t>
      </w:r>
      <w:r w:rsidR="00E67743" w:rsidRPr="00AB4BBB">
        <w:rPr>
          <w:lang w:val="en-GB"/>
        </w:rPr>
        <w:t xml:space="preserve">are first </w:t>
      </w:r>
      <w:proofErr w:type="spellStart"/>
      <w:r w:rsidR="00E67743" w:rsidRPr="00AB4BBB">
        <w:rPr>
          <w:lang w:val="en-GB"/>
        </w:rPr>
        <w:t>hydroxylated</w:t>
      </w:r>
      <w:proofErr w:type="spellEnd"/>
      <w:r w:rsidR="00E67743" w:rsidRPr="00AB4BBB">
        <w:rPr>
          <w:lang w:val="en-GB"/>
        </w:rPr>
        <w:t xml:space="preserve"> to 25OH</w:t>
      </w:r>
      <w:r w:rsidR="00AD5FE0" w:rsidRPr="00AB4BBB">
        <w:rPr>
          <w:lang w:val="en-GB"/>
        </w:rPr>
        <w:t>D in the liver and subsequently to the active form, 1,25-dihydroxyvitamin D (1,25(</w:t>
      </w:r>
      <w:proofErr w:type="gramStart"/>
      <w:r w:rsidR="00AD5FE0" w:rsidRPr="00AB4BBB">
        <w:rPr>
          <w:lang w:val="en-GB"/>
        </w:rPr>
        <w:t>OH)</w:t>
      </w:r>
      <w:r w:rsidR="00AD5FE0" w:rsidRPr="00AB4BBB">
        <w:rPr>
          <w:vertAlign w:val="subscript"/>
          <w:lang w:val="en-GB"/>
        </w:rPr>
        <w:t>2</w:t>
      </w:r>
      <w:r w:rsidR="00AD5FE0" w:rsidRPr="00AB4BBB">
        <w:rPr>
          <w:lang w:val="en-GB"/>
        </w:rPr>
        <w:t>D</w:t>
      </w:r>
      <w:proofErr w:type="gramEnd"/>
      <w:r w:rsidR="00AD5FE0" w:rsidRPr="00AB4BBB">
        <w:rPr>
          <w:lang w:val="en-GB"/>
        </w:rPr>
        <w:t>)</w:t>
      </w:r>
      <w:r w:rsidR="00FD2B5C">
        <w:rPr>
          <w:lang w:val="en-GB"/>
        </w:rPr>
        <w:t>,</w:t>
      </w:r>
      <w:r w:rsidR="00446C7D">
        <w:rPr>
          <w:lang w:val="en-GB"/>
        </w:rPr>
        <w:t xml:space="preserve"> </w:t>
      </w:r>
      <w:r w:rsidR="00AD5FE0" w:rsidRPr="00AB4BBB">
        <w:rPr>
          <w:lang w:val="en-GB"/>
        </w:rPr>
        <w:t xml:space="preserve">in the kidneys. </w:t>
      </w:r>
      <w:r w:rsidR="002F7EBF" w:rsidRPr="00AB4BBB">
        <w:rPr>
          <w:lang w:val="en-GB"/>
        </w:rPr>
        <w:t>The biological</w:t>
      </w:r>
      <w:r w:rsidR="00EB441D">
        <w:rPr>
          <w:lang w:val="en-GB"/>
        </w:rPr>
        <w:t>ly</w:t>
      </w:r>
      <w:r w:rsidR="002F7EBF" w:rsidRPr="00AB4BBB">
        <w:rPr>
          <w:lang w:val="en-GB"/>
        </w:rPr>
        <w:t xml:space="preserve"> active vitamin D has a short serum half-life and is under strict homeostatic control</w:t>
      </w:r>
      <w:r w:rsidR="009572AC">
        <w:rPr>
          <w:lang w:val="en-GB"/>
        </w:rPr>
        <w:t xml:space="preserve"> </w:t>
      </w:r>
      <w:r w:rsidR="002F7EBF" w:rsidRPr="00AB4BBB">
        <w:rPr>
          <w:lang w:val="en-GB"/>
        </w:rPr>
        <w:fldChar w:fldCharType="begin"/>
      </w:r>
      <w:r w:rsidR="00143BD4">
        <w:rPr>
          <w:lang w:val="en-GB"/>
        </w:rPr>
        <w:instrText xml:space="preserve"> ADDIN EN.CITE &lt;EndNote&gt;&lt;Cite&gt;&lt;Author&gt;Hollis&lt;/Author&gt;&lt;Year&gt;2007&lt;/Year&gt;&lt;RecNum&gt;196&lt;/RecNum&gt;&lt;DisplayText&gt;[42]&lt;/DisplayText&gt;&lt;record&gt;&lt;rec-number&gt;196&lt;/rec-number&gt;&lt;foreign-keys&gt;&lt;key app="EN" db-id="z2dpxv5rmrppszexs5cvrapaawzxx0r22t0w" timestamp="1452090506"&gt;196&lt;/key&gt;&lt;/foreign-keys&gt;&lt;ref-type name="Journal Article"&gt;17&lt;/ref-type&gt;&lt;contributors&gt;&lt;authors&gt;&lt;author&gt;Hollis, B. W.&lt;/author&gt;&lt;/authors&gt;&lt;/contributors&gt;&lt;auth-address&gt;Department of Pediatrics, Darby Children&amp;apos;s Research Institute, Medical University of South Carolina, 173 Ashley Ave., CRI, Room 313, Charleston, SC 29425, USA. hollisb@musc.edu&lt;/auth-address&gt;&lt;titles&gt;&lt;title&gt;Assessment of circulating 25(OH)D and 1,25(OH)2D: emergence as clinically important diagnostic tools&lt;/title&gt;&lt;secondary-title&gt;Nutr Rev&lt;/secondary-title&gt;&lt;/titles&gt;&lt;periodical&gt;&lt;full-title&gt;Nutr Rev&lt;/full-title&gt;&lt;abbr-1&gt;Nutrition reviews&lt;/abbr-1&gt;&lt;/periodical&gt;&lt;pages&gt;S87-90&lt;/pages&gt;&lt;volume&gt;65&lt;/volume&gt;&lt;number&gt;8 Pt 2&lt;/number&gt;&lt;keywords&gt;&lt;keyword&gt;Biomarkers/blood&lt;/keyword&gt;&lt;keyword&gt;Calcitriol/*blood&lt;/keyword&gt;&lt;keyword&gt;Chromatography, High Pressure Liquid/methods&lt;/keyword&gt;&lt;keyword&gt;Enzyme-Linked Immunosorbent Assay/methods&lt;/keyword&gt;&lt;keyword&gt;Humans&lt;/keyword&gt;&lt;keyword&gt;Hydroxycholecalciferols/*blood&lt;/keyword&gt;&lt;keyword&gt;Luminescent Measurements/methods&lt;/keyword&gt;&lt;keyword&gt;*Nutritional Status&lt;/keyword&gt;&lt;keyword&gt;Radioimmunoassay/methods&lt;/keyword&gt;&lt;/keywords&gt;&lt;dates&gt;&lt;year&gt;2007&lt;/year&gt;&lt;pub-dates&gt;&lt;date&gt;Aug&lt;/date&gt;&lt;/pub-dates&gt;&lt;/dates&gt;&lt;isbn&gt;0029-6643 (Print)&amp;#xD;0029-6643 (Linking)&lt;/isbn&gt;&lt;accession-num&gt;17867378&lt;/accession-num&gt;&lt;urls&gt;&lt;related-urls&gt;&lt;url&gt;http://www.ncbi.nlm.nih.gov/pubmed/17867378&lt;/url&gt;&lt;/related-urls&gt;&lt;/urls&gt;&lt;/record&gt;&lt;/Cite&gt;&lt;/EndNote&gt;</w:instrText>
      </w:r>
      <w:r w:rsidR="002F7EBF" w:rsidRPr="00AB4BBB">
        <w:rPr>
          <w:lang w:val="en-GB"/>
        </w:rPr>
        <w:fldChar w:fldCharType="separate"/>
      </w:r>
      <w:r w:rsidR="00143BD4">
        <w:rPr>
          <w:noProof/>
          <w:lang w:val="en-GB"/>
        </w:rPr>
        <w:t>[42]</w:t>
      </w:r>
      <w:r w:rsidR="002F7EBF" w:rsidRPr="00AB4BBB">
        <w:rPr>
          <w:lang w:val="en-GB"/>
        </w:rPr>
        <w:fldChar w:fldCharType="end"/>
      </w:r>
      <w:r w:rsidR="002F7EBF" w:rsidRPr="00AB4BBB">
        <w:rPr>
          <w:lang w:val="en-GB"/>
        </w:rPr>
        <w:t xml:space="preserve">. Vitamin D is </w:t>
      </w:r>
      <w:r w:rsidR="00CA7AAA" w:rsidRPr="00AB4BBB">
        <w:rPr>
          <w:lang w:val="en-GB"/>
        </w:rPr>
        <w:t xml:space="preserve">involved in </w:t>
      </w:r>
      <w:r w:rsidR="002F7EBF" w:rsidRPr="00AB4BBB">
        <w:rPr>
          <w:lang w:val="en-GB"/>
        </w:rPr>
        <w:t>both calciu</w:t>
      </w:r>
      <w:r w:rsidR="00CA7AAA" w:rsidRPr="00AB4BBB">
        <w:rPr>
          <w:lang w:val="en-GB"/>
        </w:rPr>
        <w:t>m and parathyroid hormone (PTH) regulation.</w:t>
      </w:r>
      <w:r w:rsidR="002F7EBF" w:rsidRPr="00AB4BBB">
        <w:rPr>
          <w:lang w:val="en-GB"/>
        </w:rPr>
        <w:t xml:space="preserve"> </w:t>
      </w:r>
      <w:r w:rsidR="002A3A4F" w:rsidRPr="00AB4BBB">
        <w:rPr>
          <w:lang w:val="en-GB"/>
        </w:rPr>
        <w:t>A low level of calcium causes a rise in PTH that activates 25OHD. 1,25(</w:t>
      </w:r>
      <w:proofErr w:type="gramStart"/>
      <w:r w:rsidR="002A3A4F" w:rsidRPr="00AB4BBB">
        <w:rPr>
          <w:lang w:val="en-GB"/>
        </w:rPr>
        <w:t>OH)</w:t>
      </w:r>
      <w:r w:rsidR="002A3A4F" w:rsidRPr="00AB4BBB">
        <w:rPr>
          <w:vertAlign w:val="subscript"/>
          <w:lang w:val="en-GB"/>
        </w:rPr>
        <w:t>2</w:t>
      </w:r>
      <w:r w:rsidR="002A3A4F" w:rsidRPr="00AB4BBB">
        <w:rPr>
          <w:lang w:val="en-GB"/>
        </w:rPr>
        <w:t>D</w:t>
      </w:r>
      <w:proofErr w:type="gramEnd"/>
      <w:r w:rsidR="002A3A4F" w:rsidRPr="00AB4BBB">
        <w:rPr>
          <w:lang w:val="en-GB"/>
        </w:rPr>
        <w:t xml:space="preserve"> </w:t>
      </w:r>
      <w:r w:rsidR="00C267F4" w:rsidRPr="00AB4BBB">
        <w:rPr>
          <w:lang w:val="en-GB"/>
        </w:rPr>
        <w:t xml:space="preserve">then </w:t>
      </w:r>
      <w:r w:rsidR="002A3A4F" w:rsidRPr="00AB4BBB">
        <w:rPr>
          <w:lang w:val="en-GB"/>
        </w:rPr>
        <w:t xml:space="preserve">increases calcium concentration through enhanced intestinal absorption, reabsorption in the kidneys and bone </w:t>
      </w:r>
      <w:proofErr w:type="spellStart"/>
      <w:r w:rsidR="002A3A4F" w:rsidRPr="00AB4BBB">
        <w:rPr>
          <w:lang w:val="en-GB"/>
        </w:rPr>
        <w:t>resorption</w:t>
      </w:r>
      <w:proofErr w:type="spellEnd"/>
      <w:r w:rsidR="00186177">
        <w:rPr>
          <w:lang w:val="en-GB"/>
        </w:rPr>
        <w:t xml:space="preserve"> (Figure 4</w:t>
      </w:r>
      <w:r w:rsidR="00EB441D">
        <w:rPr>
          <w:lang w:val="en-GB"/>
        </w:rPr>
        <w:t>)</w:t>
      </w:r>
      <w:r w:rsidR="002A3A4F" w:rsidRPr="00AB4BBB">
        <w:rPr>
          <w:lang w:val="en-GB"/>
        </w:rPr>
        <w:t>.</w:t>
      </w:r>
    </w:p>
    <w:p w14:paraId="46883EE3" w14:textId="704D9711" w:rsidR="002F7EBF" w:rsidRPr="00AB4BBB" w:rsidRDefault="00845C75" w:rsidP="00C1153B">
      <w:pPr>
        <w:pStyle w:val="insertpicture"/>
        <w:rPr>
          <w:lang w:val="en-GB"/>
        </w:rPr>
      </w:pPr>
      <w:r w:rsidRPr="00AB4BBB">
        <w:rPr>
          <w:noProof/>
        </w:rPr>
        <w:drawing>
          <wp:inline distT="0" distB="0" distL="0" distR="0" wp14:anchorId="6BA951B9" wp14:editId="2D9C318C">
            <wp:extent cx="4644390" cy="3867150"/>
            <wp:effectExtent l="0" t="0" r="381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min D metabolism.jpg"/>
                    <pic:cNvPicPr/>
                  </pic:nvPicPr>
                  <pic:blipFill>
                    <a:blip r:embed="rId15">
                      <a:extLst>
                        <a:ext uri="{28A0092B-C50C-407E-A947-70E740481C1C}">
                          <a14:useLocalDpi xmlns:a14="http://schemas.microsoft.com/office/drawing/2010/main" val="0"/>
                        </a:ext>
                      </a:extLst>
                    </a:blip>
                    <a:stretch>
                      <a:fillRect/>
                    </a:stretch>
                  </pic:blipFill>
                  <pic:spPr>
                    <a:xfrm>
                      <a:off x="0" y="0"/>
                      <a:ext cx="4644390" cy="3867150"/>
                    </a:xfrm>
                    <a:prstGeom prst="rect">
                      <a:avLst/>
                    </a:prstGeom>
                  </pic:spPr>
                </pic:pic>
              </a:graphicData>
            </a:graphic>
          </wp:inline>
        </w:drawing>
      </w:r>
    </w:p>
    <w:p w14:paraId="73E16593" w14:textId="1078041F" w:rsidR="002F7EBF" w:rsidRPr="00AB4BBB" w:rsidRDefault="00845C75" w:rsidP="00EB441D">
      <w:pPr>
        <w:pStyle w:val="picturetext"/>
        <w:rPr>
          <w:lang w:val="en-GB"/>
        </w:rPr>
      </w:pPr>
      <w:r w:rsidRPr="00AB4BBB">
        <w:rPr>
          <w:rStyle w:val="picturetextheadlineChar"/>
          <w:lang w:val="en-GB"/>
        </w:rPr>
        <w:t xml:space="preserve">Figure </w:t>
      </w:r>
      <w:r w:rsidR="00186177">
        <w:rPr>
          <w:rStyle w:val="picturetextheadlineChar"/>
          <w:lang w:val="en-GB"/>
        </w:rPr>
        <w:t>4</w:t>
      </w:r>
      <w:r w:rsidRPr="00AB4BBB">
        <w:rPr>
          <w:rStyle w:val="picturetextheadlineChar"/>
          <w:lang w:val="en-GB"/>
        </w:rPr>
        <w:t>.</w:t>
      </w:r>
      <w:r w:rsidRPr="00AB4BBB">
        <w:rPr>
          <w:lang w:val="en-GB"/>
        </w:rPr>
        <w:t xml:space="preserve"> </w:t>
      </w:r>
      <w:r w:rsidR="00DF54E5" w:rsidRPr="00AB4BBB">
        <w:rPr>
          <w:lang w:val="en-GB"/>
        </w:rPr>
        <w:t>Vitamin D metabolism. Reprinted with permission from Nature Reviews</w:t>
      </w:r>
      <w:r w:rsidR="00D83918">
        <w:rPr>
          <w:lang w:val="en-GB"/>
        </w:rPr>
        <w:t xml:space="preserve"> </w:t>
      </w:r>
      <w:r w:rsidR="00D83918">
        <w:rPr>
          <w:lang w:val="en-GB"/>
        </w:rPr>
        <w:fldChar w:fldCharType="begin"/>
      </w:r>
      <w:r w:rsidR="00D83918">
        <w:rPr>
          <w:lang w:val="en-GB"/>
        </w:rPr>
        <w:instrText xml:space="preserve"> ADDIN EN.CITE &lt;EndNote&gt;&lt;Cite&gt;&lt;Author&gt;Deeb&lt;/Author&gt;&lt;Year&gt;2007&lt;/Year&gt;&lt;RecNum&gt;285&lt;/RecNum&gt;&lt;DisplayText&gt;[43]&lt;/DisplayText&gt;&lt;record&gt;&lt;rec-number&gt;285&lt;/rec-number&gt;&lt;foreign-keys&gt;&lt;key app="EN" db-id="z2dpxv5rmrppszexs5cvrapaawzxx0r22t0w" timestamp="1459348805"&gt;285&lt;/key&gt;&lt;/foreign-keys&gt;&lt;ref-type name="Journal Article"&gt;17&lt;/ref-type&gt;&lt;contributors&gt;&lt;authors&gt;&lt;author&gt;Deeb, K. K.&lt;/author&gt;&lt;author&gt;Trump, D. L.&lt;/author&gt;&lt;author&gt;Johnson, C. S.&lt;/author&gt;&lt;/authors&gt;&lt;/contributors&gt;&lt;auth-address&gt;Department of Pharmacology, Roswell Park Cancer Institute, Buffalo, New York, USA.&lt;/auth-address&gt;&lt;titles&gt;&lt;title&gt;Vitamin D signalling pathways in cancer: potential for anticancer therapeutics&lt;/title&gt;&lt;secondary-title&gt;Nat Rev Cancer&lt;/secondary-title&gt;&lt;/titles&gt;&lt;periodical&gt;&lt;full-title&gt;Nat Rev Cancer&lt;/full-title&gt;&lt;/periodical&gt;&lt;pages&gt;684-700&lt;/pages&gt;&lt;volume&gt;7&lt;/volume&gt;&lt;number&gt;9&lt;/number&gt;&lt;keywords&gt;&lt;keyword&gt;Anticarcinogenic Agents/therapeutic use&lt;/keyword&gt;&lt;keyword&gt;Antineoplastic Agents/therapeutic use&lt;/keyword&gt;&lt;keyword&gt;Apoptosis&lt;/keyword&gt;&lt;keyword&gt;Calcitriol/therapeutic use&lt;/keyword&gt;&lt;keyword&gt;Drug Synergism&lt;/keyword&gt;&lt;keyword&gt;Glucocorticoids/pharmacology&lt;/keyword&gt;&lt;keyword&gt;Humans&lt;/keyword&gt;&lt;keyword&gt;Hydroxycholecalciferols/metabolism&lt;/keyword&gt;&lt;keyword&gt;Models, Biological&lt;/keyword&gt;&lt;keyword&gt;Neoplasms/drug therapy/etiology/*metabolism&lt;/keyword&gt;&lt;keyword&gt;Receptors, Calcitriol/metabolism&lt;/keyword&gt;&lt;keyword&gt;Signal Transduction&lt;/keyword&gt;&lt;keyword&gt;Steroid Hydroxylases/metabolism&lt;/keyword&gt;&lt;keyword&gt;Vitamin D/*metabolism&lt;/keyword&gt;&lt;keyword&gt;Vitamin D Deficiency/*complications&lt;/keyword&gt;&lt;keyword&gt;Vitamin D3 24-Hydroxylase&lt;/keyword&gt;&lt;/keywords&gt;&lt;dates&gt;&lt;year&gt;2007&lt;/year&gt;&lt;pub-dates&gt;&lt;date&gt;Sep&lt;/date&gt;&lt;/pub-dates&gt;&lt;/dates&gt;&lt;isbn&gt;1474-175X (Print)&amp;#xD;1474-175X (Linking)&lt;/isbn&gt;&lt;accession-num&gt;17721433&lt;/accession-num&gt;&lt;urls&gt;&lt;related-urls&gt;&lt;url&gt;http://www.ncbi.nlm.nih.gov/pubmed/17721433&lt;/url&gt;&lt;/related-urls&gt;&lt;/urls&gt;&lt;electronic-resource-num&gt;10.1038/nrc2196&lt;/electronic-resource-num&gt;&lt;/record&gt;&lt;/Cite&gt;&lt;/EndNote&gt;</w:instrText>
      </w:r>
      <w:r w:rsidR="00D83918">
        <w:rPr>
          <w:lang w:val="en-GB"/>
        </w:rPr>
        <w:fldChar w:fldCharType="separate"/>
      </w:r>
      <w:r w:rsidR="00D83918">
        <w:rPr>
          <w:lang w:val="en-GB"/>
        </w:rPr>
        <w:t>[43]</w:t>
      </w:r>
      <w:r w:rsidR="00D83918">
        <w:rPr>
          <w:lang w:val="en-GB"/>
        </w:rPr>
        <w:fldChar w:fldCharType="end"/>
      </w:r>
      <w:r w:rsidR="00DF54E5" w:rsidRPr="00AB4BBB">
        <w:rPr>
          <w:lang w:val="en-GB"/>
        </w:rPr>
        <w:t>.</w:t>
      </w:r>
    </w:p>
    <w:p w14:paraId="2902B3D0" w14:textId="3C58345F" w:rsidR="002F7EBF" w:rsidRDefault="002F7EBF" w:rsidP="00C1153B">
      <w:pPr>
        <w:pStyle w:val="bodytext"/>
        <w:rPr>
          <w:lang w:val="en-GB"/>
        </w:rPr>
      </w:pPr>
      <w:r w:rsidRPr="00AB4BBB">
        <w:rPr>
          <w:lang w:val="en-GB"/>
        </w:rPr>
        <w:t>The production of active vitamin</w:t>
      </w:r>
      <w:r w:rsidR="00EB441D">
        <w:rPr>
          <w:lang w:val="en-GB"/>
        </w:rPr>
        <w:t xml:space="preserve"> </w:t>
      </w:r>
      <w:r w:rsidRPr="00AB4BBB">
        <w:rPr>
          <w:lang w:val="en-GB"/>
        </w:rPr>
        <w:t>D, i.e. the addition of a second hydroxyl group, was formerly presumed to take place exclusively in the kidney</w:t>
      </w:r>
      <w:r w:rsidR="00B1743B">
        <w:rPr>
          <w:lang w:val="en-GB"/>
        </w:rPr>
        <w:t>s</w:t>
      </w:r>
      <w:r w:rsidRPr="00AB4BBB">
        <w:rPr>
          <w:lang w:val="en-GB"/>
        </w:rPr>
        <w:t xml:space="preserve"> and the active vitamin D thought to control mineral metabolism (calcium) only. In recent years it has become clear that local synthesis of active vitamin D occurs in an </w:t>
      </w:r>
      <w:proofErr w:type="spellStart"/>
      <w:r w:rsidRPr="00AB4BBB">
        <w:rPr>
          <w:lang w:val="en-GB"/>
        </w:rPr>
        <w:t>autocrine</w:t>
      </w:r>
      <w:proofErr w:type="spellEnd"/>
      <w:r w:rsidRPr="00AB4BBB">
        <w:rPr>
          <w:lang w:val="en-GB"/>
        </w:rPr>
        <w:t xml:space="preserve"> or paracrine fashion in many non-renal tissues, including keratinocytes, colon, and </w:t>
      </w:r>
      <w:r w:rsidRPr="00AB4BBB">
        <w:rPr>
          <w:lang w:val="en-GB"/>
        </w:rPr>
        <w:lastRenderedPageBreak/>
        <w:t>prostate cells. In these tissues active vitamin D (i.e. 1,25-dihydroxyvitamin D) controls key processes involving cell differentiation and proliferation</w:t>
      </w:r>
      <w:r w:rsidR="009572AC">
        <w:rPr>
          <w:lang w:val="en-GB"/>
        </w:rPr>
        <w:t xml:space="preserve"> </w:t>
      </w:r>
      <w:r w:rsidR="00247AF8" w:rsidRPr="00AB4BBB">
        <w:rPr>
          <w:lang w:val="en-GB"/>
        </w:rPr>
        <w:fldChar w:fldCharType="begin">
          <w:fldData xml:space="preserve">PEVuZE5vdGU+PENpdGU+PEF1dGhvcj5TY2h3YXJ0ejwvQXV0aG9yPjxZZWFyPjE5OTg8L1llYXI+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</w:fldData>
        </w:fldChar>
      </w:r>
      <w:r w:rsidR="00D83918">
        <w:rPr>
          <w:lang w:val="en-GB"/>
        </w:rPr>
        <w:instrText xml:space="preserve"> ADDIN EN.CITE </w:instrText>
      </w:r>
      <w:r w:rsidR="00D83918">
        <w:rPr>
          <w:lang w:val="en-GB"/>
        </w:rPr>
        <w:fldChar w:fldCharType="begin">
          <w:fldData xml:space="preserve">PEVuZE5vdGU+PENpdGU+PEF1dGhvcj5TY2h3YXJ0ejwvQXV0aG9yPjxZZWFyPjE5OTg8L1llYXI+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</w:fldData>
        </w:fldChar>
      </w:r>
      <w:r w:rsidR="00D83918">
        <w:rPr>
          <w:lang w:val="en-GB"/>
        </w:rPr>
        <w:instrText xml:space="preserve"> ADDIN EN.CITE.DATA </w:instrText>
      </w:r>
      <w:r w:rsidR="00D83918">
        <w:rPr>
          <w:lang w:val="en-GB"/>
        </w:rPr>
      </w:r>
      <w:r w:rsidR="00D83918">
        <w:rPr>
          <w:lang w:val="en-GB"/>
        </w:rPr>
        <w:fldChar w:fldCharType="end"/>
      </w:r>
      <w:r w:rsidR="00247AF8" w:rsidRPr="00AB4BBB">
        <w:rPr>
          <w:lang w:val="en-GB"/>
        </w:rPr>
      </w:r>
      <w:r w:rsidR="00247AF8" w:rsidRPr="00AB4BBB">
        <w:rPr>
          <w:lang w:val="en-GB"/>
        </w:rPr>
        <w:fldChar w:fldCharType="separate"/>
      </w:r>
      <w:r w:rsidR="00D83918">
        <w:rPr>
          <w:noProof/>
          <w:lang w:val="en-GB"/>
        </w:rPr>
        <w:t>[44]</w:t>
      </w:r>
      <w:r w:rsidR="00247AF8" w:rsidRPr="00AB4BBB">
        <w:rPr>
          <w:lang w:val="en-GB"/>
        </w:rPr>
        <w:fldChar w:fldCharType="end"/>
      </w:r>
      <w:r w:rsidR="00247AF8" w:rsidRPr="00AB4BBB">
        <w:rPr>
          <w:lang w:val="en-GB"/>
        </w:rPr>
        <w:t>.</w:t>
      </w:r>
    </w:p>
    <w:p w14:paraId="48D94ABA" w14:textId="2B82BD04" w:rsidR="003A4B1C" w:rsidRPr="00AB4BBB" w:rsidRDefault="003A4B1C" w:rsidP="00C1153B">
      <w:pPr>
        <w:pStyle w:val="bodytext"/>
        <w:rPr>
          <w:lang w:val="en-GB"/>
        </w:rPr>
      </w:pPr>
      <w:r>
        <w:rPr>
          <w:lang w:val="en-GB"/>
        </w:rPr>
        <w:t>Vitamin D is transported to different target organs by the vitamin D-binding protein (</w:t>
      </w:r>
      <w:proofErr w:type="spellStart"/>
      <w:r>
        <w:rPr>
          <w:lang w:val="en-GB"/>
        </w:rPr>
        <w:t>DBP</w:t>
      </w:r>
      <w:proofErr w:type="spellEnd"/>
      <w:r>
        <w:rPr>
          <w:lang w:val="en-GB"/>
        </w:rPr>
        <w:t>)</w:t>
      </w:r>
      <w:r w:rsidR="00975271">
        <w:rPr>
          <w:lang w:val="en-GB"/>
        </w:rPr>
        <w:t>, which also mediates the effect of vitamin D</w:t>
      </w:r>
      <w:r>
        <w:rPr>
          <w:lang w:val="en-GB"/>
        </w:rPr>
        <w:t xml:space="preserve">. It has been hypothesized that levels of </w:t>
      </w:r>
      <w:proofErr w:type="spellStart"/>
      <w:r>
        <w:rPr>
          <w:lang w:val="en-GB"/>
        </w:rPr>
        <w:t>DPB</w:t>
      </w:r>
      <w:proofErr w:type="spellEnd"/>
      <w:r>
        <w:rPr>
          <w:lang w:val="en-GB"/>
        </w:rPr>
        <w:t xml:space="preserve"> may affect the delivery of 25OHD and </w:t>
      </w:r>
      <w:r w:rsidRPr="00AB4BBB">
        <w:rPr>
          <w:lang w:val="en-GB"/>
        </w:rPr>
        <w:t>1,25(</w:t>
      </w:r>
      <w:proofErr w:type="gramStart"/>
      <w:r w:rsidRPr="00AB4BBB">
        <w:rPr>
          <w:lang w:val="en-GB"/>
        </w:rPr>
        <w:t>OH)</w:t>
      </w:r>
      <w:r w:rsidRPr="00AB4BBB">
        <w:rPr>
          <w:vertAlign w:val="subscript"/>
          <w:lang w:val="en-GB"/>
        </w:rPr>
        <w:t>2</w:t>
      </w:r>
      <w:r w:rsidRPr="00AB4BBB">
        <w:rPr>
          <w:lang w:val="en-GB"/>
        </w:rPr>
        <w:t>D</w:t>
      </w:r>
      <w:proofErr w:type="gramEnd"/>
      <w:r w:rsidR="009572AC">
        <w:rPr>
          <w:lang w:val="en-GB"/>
        </w:rPr>
        <w:t xml:space="preserve"> </w:t>
      </w:r>
      <w:r w:rsidR="00975271">
        <w:rPr>
          <w:lang w:val="en-GB"/>
        </w:rPr>
        <w:fldChar w:fldCharType="begin"/>
      </w:r>
      <w:r w:rsidR="00975271">
        <w:rPr>
          <w:lang w:val="en-GB"/>
        </w:rPr>
        <w:instrText xml:space="preserve"> ADDIN EN.CITE &lt;EndNote&gt;&lt;Cite&gt;&lt;Author&gt;Tagliabue&lt;/Author&gt;&lt;Year&gt;2015&lt;/Year&gt;&lt;RecNum&gt;292&lt;/RecNum&gt;&lt;DisplayText&gt;[45]&lt;/DisplayText&gt;&lt;record&gt;&lt;rec-number&gt;292&lt;/rec-number&gt;&lt;foreign-keys&gt;&lt;key app="EN" db-id="z2dpxv5rmrppszexs5cvrapaawzxx0r22t0w" timestamp="1459361390"&gt;292&lt;/key&gt;&lt;/foreign-keys&gt;&lt;ref-type name="Journal Article"&gt;17&lt;/ref-type&gt;&lt;contributors&gt;&lt;authors&gt;&lt;author&gt;Tagliabue, E.&lt;/author&gt;&lt;author&gt;Raimondi, S.&lt;/author&gt;&lt;author&gt;Gandini, S.&lt;/author&gt;&lt;/authors&gt;&lt;/contributors&gt;&lt;auth-address&gt;Division of Epidemiology and Biostatistics, European Institute of Oncology, Milan, Italy.&amp;#xD;Division of Epidemiology and Biostatistics, European Institute of Oncology, Milan, Italy. Electronic address: sara.gandini@ieo.it.&lt;/auth-address&gt;&lt;titles&gt;&lt;title&gt;Vitamin D, Cancer Risk, and Mortality&lt;/title&gt;&lt;secondary-title&gt;Adv Food Nutr Res&lt;/secondary-title&gt;&lt;/titles&gt;&lt;periodical&gt;&lt;full-title&gt;Adv Food Nutr Res&lt;/full-title&gt;&lt;/periodical&gt;&lt;pages&gt;1-52&lt;/pages&gt;&lt;volume&gt;75&lt;/volume&gt;&lt;keywords&gt;&lt;keyword&gt;Dietary Supplements&lt;/keyword&gt;&lt;keyword&gt;Genetic Predisposition to Disease&lt;/keyword&gt;&lt;keyword&gt;Humans&lt;/keyword&gt;&lt;keyword&gt;Mortality&lt;/keyword&gt;&lt;keyword&gt;Neoplasms/genetics/*mortality&lt;/keyword&gt;&lt;keyword&gt;Polymorphism, Genetic&lt;/keyword&gt;&lt;keyword&gt;Randomized Controlled Trials as Topic&lt;/keyword&gt;&lt;keyword&gt;Receptors, Calcitriol/genetics&lt;/keyword&gt;&lt;keyword&gt;Risk Factors&lt;/keyword&gt;&lt;keyword&gt;Sunlight&lt;/keyword&gt;&lt;keyword&gt;*Vitamin D/administration &amp;amp; dosage/analogs &amp;amp; derivatives&lt;/keyword&gt;&lt;keyword&gt;Vitamin D-Binding Protein/genetics&lt;/keyword&gt;&lt;keyword&gt;25(oh)d&lt;/keyword&gt;&lt;keyword&gt;Cancer incidence&lt;/keyword&gt;&lt;keyword&gt;Cancer mortality&lt;/keyword&gt;&lt;keyword&gt;Overall mortality&lt;/keyword&gt;&lt;keyword&gt;Vitamin D&lt;/keyword&gt;&lt;keyword&gt;Vitamin D receptor&lt;/keyword&gt;&lt;keyword&gt;Vitamin D-binding protein&lt;/keyword&gt;&lt;/keywords&gt;&lt;dates&gt;&lt;year&gt;2015&lt;/year&gt;&lt;/dates&gt;&lt;isbn&gt;1043-4526 (Print)&amp;#xD;1043-4526 (Linking)&lt;/isbn&gt;&lt;accession-num&gt;26319903&lt;/accession-num&gt;&lt;urls&gt;&lt;related-urls&gt;&lt;url&gt;http://www.ncbi.nlm.nih.gov/pubmed/26319903&lt;/url&gt;&lt;/related-urls&gt;&lt;/urls&gt;&lt;electronic-resource-num&gt;10.1016/bs.afnr.2015.06.003&lt;/electronic-resource-num&gt;&lt;/record&gt;&lt;/Cite&gt;&lt;/EndNote&gt;</w:instrText>
      </w:r>
      <w:r w:rsidR="00975271">
        <w:rPr>
          <w:lang w:val="en-GB"/>
        </w:rPr>
        <w:fldChar w:fldCharType="separate"/>
      </w:r>
      <w:r w:rsidR="00975271">
        <w:rPr>
          <w:noProof/>
          <w:lang w:val="en-GB"/>
        </w:rPr>
        <w:t>[45]</w:t>
      </w:r>
      <w:r w:rsidR="00975271">
        <w:rPr>
          <w:lang w:val="en-GB"/>
        </w:rPr>
        <w:fldChar w:fldCharType="end"/>
      </w:r>
      <w:r w:rsidR="00FD2B5C">
        <w:rPr>
          <w:lang w:val="en-GB"/>
        </w:rPr>
        <w:t>.</w:t>
      </w:r>
    </w:p>
    <w:p w14:paraId="3C4F5471" w14:textId="77777777" w:rsidR="002F7EBF" w:rsidRPr="00AB4BBB" w:rsidRDefault="002F7EBF" w:rsidP="00D83918">
      <w:pPr>
        <w:pStyle w:val="Rubrik3"/>
      </w:pPr>
      <w:bookmarkStart w:id="25" w:name="_Toc321043730"/>
      <w:r w:rsidRPr="00AB4BBB">
        <w:t>Vitamin D binding receptor</w:t>
      </w:r>
      <w:bookmarkEnd w:id="25"/>
    </w:p>
    <w:p w14:paraId="77C9DAD3" w14:textId="4BEC853D" w:rsidR="00727520" w:rsidRPr="00AB4BBB" w:rsidRDefault="002F7EBF">
      <w:pPr>
        <w:pStyle w:val="bodytext"/>
        <w:rPr>
          <w:lang w:val="en-GB"/>
        </w:rPr>
      </w:pPr>
      <w:r w:rsidRPr="00AB4BBB">
        <w:rPr>
          <w:lang w:val="en-GB"/>
        </w:rPr>
        <w:t>Active vitamin D, 1,25(</w:t>
      </w:r>
      <w:proofErr w:type="gramStart"/>
      <w:r w:rsidRPr="00AB4BBB">
        <w:rPr>
          <w:lang w:val="en-GB"/>
        </w:rPr>
        <w:t>OH)</w:t>
      </w:r>
      <w:r w:rsidRPr="00AB4BBB">
        <w:rPr>
          <w:vertAlign w:val="subscript"/>
          <w:lang w:val="en-GB"/>
        </w:rPr>
        <w:t>2</w:t>
      </w:r>
      <w:r w:rsidRPr="00AB4BBB">
        <w:rPr>
          <w:lang w:val="en-GB"/>
        </w:rPr>
        <w:t>D</w:t>
      </w:r>
      <w:proofErr w:type="gramEnd"/>
      <w:r w:rsidRPr="00AB4BBB">
        <w:rPr>
          <w:lang w:val="en-GB"/>
        </w:rPr>
        <w:t xml:space="preserve">, exerts its effects by binding to vitamin D receptors, </w:t>
      </w:r>
      <w:proofErr w:type="spellStart"/>
      <w:r w:rsidRPr="00AB4BBB">
        <w:rPr>
          <w:lang w:val="en-GB"/>
        </w:rPr>
        <w:t>VDRs</w:t>
      </w:r>
      <w:proofErr w:type="spellEnd"/>
      <w:r w:rsidRPr="00AB4BBB">
        <w:rPr>
          <w:lang w:val="en-GB"/>
        </w:rPr>
        <w:t xml:space="preserve">. These are found in </w:t>
      </w:r>
      <w:r w:rsidR="00446C7D">
        <w:rPr>
          <w:lang w:val="en-GB"/>
        </w:rPr>
        <w:t xml:space="preserve">the </w:t>
      </w:r>
      <w:r w:rsidRPr="00AB4BBB">
        <w:rPr>
          <w:lang w:val="en-GB"/>
        </w:rPr>
        <w:t>cell nucleus, where the ligand-receptor complex interacts with genomic DNA and selectively induces transcription and expressions of certain genes</w:t>
      </w:r>
      <w:r w:rsidR="009572AC">
        <w:rPr>
          <w:lang w:val="en-GB"/>
        </w:rPr>
        <w:t xml:space="preserve"> </w:t>
      </w:r>
      <w:r w:rsidRPr="00AB4BBB">
        <w:rPr>
          <w:lang w:val="en-GB"/>
        </w:rPr>
        <w:fldChar w:fldCharType="begin"/>
      </w:r>
      <w:r w:rsidR="00975271">
        <w:rPr>
          <w:lang w:val="en-GB"/>
        </w:rPr>
        <w:instrText xml:space="preserve"> ADDIN EN.CITE &lt;EndNote&gt;&lt;Cite&gt;&lt;Author&gt;Norman&lt;/Author&gt;&lt;Year&gt;2008&lt;/Year&gt;&lt;RecNum&gt;195&lt;/RecNum&gt;&lt;DisplayText&gt;[46]&lt;/DisplayText&gt;&lt;record&gt;&lt;rec-number&gt;195&lt;/rec-number&gt;&lt;foreign-keys&gt;&lt;key app="EN" db-id="z2dpxv5rmrppszexs5cvrapaawzxx0r22t0w" timestamp="1452075424"&gt;195&lt;/key&gt;&lt;/foreign-keys&gt;&lt;ref-type name="Journal Article"&gt;17&lt;/ref-type&gt;&lt;contributors&gt;&lt;authors&gt;&lt;author&gt;Norman, A. W.&lt;/author&gt;&lt;/authors&gt;&lt;/contributors&gt;&lt;auth-address&gt;Department of Biochemistry and Division of Biomedical Sciences, University of California, Riverside, CA, USA. anthony.norman@ucr.edu&lt;/auth-address&gt;&lt;titles&gt;&lt;title&gt;From vitamin D to hormone D: fundamentals of the vitamin D endocrine system essential for good health&lt;/title&gt;&lt;secondary-title&gt;Am J Clin Nutr&lt;/secondary-title&gt;&lt;/titles&gt;&lt;periodical&gt;&lt;full-title&gt;Am J Clin Nutr&lt;/full-title&gt;&lt;abbr-1&gt;The American journal of clinical nutrition&lt;/abbr-1&gt;&lt;/periodical&gt;&lt;pages&gt;491S-499S&lt;/pages&gt;&lt;volume&gt;88&lt;/volume&gt;&lt;number&gt;2&lt;/number&gt;&lt;keywords&gt;&lt;keyword&gt;24,25-Dihydroxyvitamin D 3&lt;/keyword&gt;&lt;keyword&gt;Cholecalciferol/blood/metabolism/*physiology&lt;/keyword&gt;&lt;keyword&gt;Humans&lt;/keyword&gt;&lt;keyword&gt;*Nutrition Policy&lt;/keyword&gt;&lt;keyword&gt;Organ Specificity&lt;/keyword&gt;&lt;keyword&gt;Receptors, Calcitriol/blood/metabolism/*physiology&lt;/keyword&gt;&lt;keyword&gt;Signal Transduction&lt;/keyword&gt;&lt;keyword&gt;Tissue Distribution&lt;/keyword&gt;&lt;keyword&gt;Vitamin D/analogs &amp;amp; derivatives/blood/metabolism/*physiology&lt;/keyword&gt;&lt;keyword&gt;Vitamin D Deficiency/metabolism/physiopathology&lt;/keyword&gt;&lt;/keywords&gt;&lt;dates&gt;&lt;year&gt;2008&lt;/year&gt;&lt;pub-dates&gt;&lt;date&gt;Aug&lt;/date&gt;&lt;/pub-dates&gt;&lt;/dates&gt;&lt;isbn&gt;1938-3207 (Electronic)&amp;#xD;0002-9165 (Linking)&lt;/isbn&gt;&lt;accession-num&gt;18689389&lt;/accession-num&gt;&lt;urls&gt;&lt;related-urls&gt;&lt;url&gt;http://www.ncbi.nlm.nih.gov/pubmed/18689389&lt;/url&gt;&lt;/related-urls&gt;&lt;/urls&gt;&lt;/record&gt;&lt;/Cite&gt;&lt;/EndNote&gt;</w:instrText>
      </w:r>
      <w:r w:rsidRPr="00AB4BBB">
        <w:rPr>
          <w:lang w:val="en-GB"/>
        </w:rPr>
        <w:fldChar w:fldCharType="separate"/>
      </w:r>
      <w:r w:rsidR="00975271">
        <w:rPr>
          <w:noProof/>
          <w:lang w:val="en-GB"/>
        </w:rPr>
        <w:t>[46]</w:t>
      </w:r>
      <w:r w:rsidRPr="00AB4BBB">
        <w:rPr>
          <w:lang w:val="en-GB"/>
        </w:rPr>
        <w:fldChar w:fldCharType="end"/>
      </w:r>
      <w:r w:rsidRPr="00AB4BBB">
        <w:rPr>
          <w:lang w:val="en-GB"/>
        </w:rPr>
        <w:t xml:space="preserve">. </w:t>
      </w:r>
      <w:proofErr w:type="spellStart"/>
      <w:r w:rsidRPr="00AB4BBB">
        <w:rPr>
          <w:lang w:val="en-GB"/>
        </w:rPr>
        <w:t>VDRs</w:t>
      </w:r>
      <w:proofErr w:type="spellEnd"/>
      <w:r w:rsidRPr="00AB4BBB">
        <w:rPr>
          <w:lang w:val="en-GB"/>
        </w:rPr>
        <w:t xml:space="preserve"> are also found in the cell membrane, and are responsible for the more immediate actions of 1,25(</w:t>
      </w:r>
      <w:proofErr w:type="gramStart"/>
      <w:r w:rsidRPr="00AB4BBB">
        <w:rPr>
          <w:lang w:val="en-GB"/>
        </w:rPr>
        <w:t>OH)</w:t>
      </w:r>
      <w:r w:rsidRPr="00AB4BBB">
        <w:rPr>
          <w:vertAlign w:val="subscript"/>
          <w:lang w:val="en-GB"/>
        </w:rPr>
        <w:t>2</w:t>
      </w:r>
      <w:r w:rsidRPr="00AB4BBB">
        <w:rPr>
          <w:lang w:val="en-GB"/>
        </w:rPr>
        <w:t>D</w:t>
      </w:r>
      <w:proofErr w:type="gramEnd"/>
      <w:r w:rsidRPr="00AB4BBB">
        <w:rPr>
          <w:lang w:val="en-GB"/>
        </w:rPr>
        <w:t>, such as the enhancement of intestinal calcium absorption</w:t>
      </w:r>
      <w:r w:rsidR="009572AC">
        <w:rPr>
          <w:lang w:val="en-GB"/>
        </w:rPr>
        <w:t xml:space="preserve"> </w:t>
      </w:r>
      <w:r w:rsidRPr="00AB4BBB">
        <w:rPr>
          <w:lang w:val="en-GB"/>
        </w:rPr>
        <w:fldChar w:fldCharType="begin"/>
      </w:r>
      <w:r w:rsidR="00975271">
        <w:rPr>
          <w:lang w:val="en-GB"/>
        </w:rPr>
        <w:instrText xml:space="preserve"> ADDIN EN.CITE &lt;EndNote&gt;&lt;Cite&gt;&lt;Author&gt;Norman&lt;/Author&gt;&lt;Year&gt;2008&lt;/Year&gt;&lt;RecNum&gt;195&lt;/RecNum&gt;&lt;DisplayText&gt;[46]&lt;/DisplayText&gt;&lt;record&gt;&lt;rec-number&gt;195&lt;/rec-number&gt;&lt;foreign-keys&gt;&lt;key app="EN" db-id="z2dpxv5rmrppszexs5cvrapaawzxx0r22t0w" timestamp="1452075424"&gt;195&lt;/key&gt;&lt;/foreign-keys&gt;&lt;ref-type name="Journal Article"&gt;17&lt;/ref-type&gt;&lt;contributors&gt;&lt;authors&gt;&lt;author&gt;Norman, A. W.&lt;/author&gt;&lt;/authors&gt;&lt;/contributors&gt;&lt;auth-address&gt;Department of Biochemistry and Division of Biomedical Sciences, University of California, Riverside, CA, USA. anthony.norman@ucr.edu&lt;/auth-address&gt;&lt;titles&gt;&lt;title&gt;From vitamin D to hormone D: fundamentals of the vitamin D endocrine system essential for good health&lt;/title&gt;&lt;secondary-title&gt;Am J Clin Nutr&lt;/secondary-title&gt;&lt;/titles&gt;&lt;periodical&gt;&lt;full-title&gt;Am J Clin Nutr&lt;/full-title&gt;&lt;abbr-1&gt;The American journal of clinical nutrition&lt;/abbr-1&gt;&lt;/periodical&gt;&lt;pages&gt;491S-499S&lt;/pages&gt;&lt;volume&gt;88&lt;/volume&gt;&lt;number&gt;2&lt;/number&gt;&lt;keywords&gt;&lt;keyword&gt;24,25-Dihydroxyvitamin D 3&lt;/keyword&gt;&lt;keyword&gt;Cholecalciferol/blood/metabolism/*physiology&lt;/keyword&gt;&lt;keyword&gt;Humans&lt;/keyword&gt;&lt;keyword&gt;*Nutrition Policy&lt;/keyword&gt;&lt;keyword&gt;Organ Specificity&lt;/keyword&gt;&lt;keyword&gt;Receptors, Calcitriol/blood/metabolism/*physiology&lt;/keyword&gt;&lt;keyword&gt;Signal Transduction&lt;/keyword&gt;&lt;keyword&gt;Tissue Distribution&lt;/keyword&gt;&lt;keyword&gt;Vitamin D/analogs &amp;amp; derivatives/blood/metabolism/*physiology&lt;/keyword&gt;&lt;keyword&gt;Vitamin D Deficiency/metabolism/physiopathology&lt;/keyword&gt;&lt;/keywords&gt;&lt;dates&gt;&lt;year&gt;2008&lt;/year&gt;&lt;pub-dates&gt;&lt;date&gt;Aug&lt;/date&gt;&lt;/pub-dates&gt;&lt;/dates&gt;&lt;isbn&gt;1938-3207 (Electronic)&amp;#xD;0002-9165 (Linking)&lt;/isbn&gt;&lt;accession-num&gt;18689389&lt;/accession-num&gt;&lt;urls&gt;&lt;related-urls&gt;&lt;url&gt;http://www.ncbi.nlm.nih.gov/pubmed/18689389&lt;/url&gt;&lt;/related-urls&gt;&lt;/urls&gt;&lt;/record&gt;&lt;/Cite&gt;&lt;/EndNote&gt;</w:instrText>
      </w:r>
      <w:r w:rsidRPr="00AB4BBB">
        <w:rPr>
          <w:lang w:val="en-GB"/>
        </w:rPr>
        <w:fldChar w:fldCharType="separate"/>
      </w:r>
      <w:r w:rsidR="00975271">
        <w:rPr>
          <w:noProof/>
          <w:lang w:val="en-GB"/>
        </w:rPr>
        <w:t>[46]</w:t>
      </w:r>
      <w:r w:rsidRPr="00AB4BBB">
        <w:rPr>
          <w:lang w:val="en-GB"/>
        </w:rPr>
        <w:fldChar w:fldCharType="end"/>
      </w:r>
      <w:r w:rsidRPr="00AB4BBB">
        <w:rPr>
          <w:lang w:val="en-GB"/>
        </w:rPr>
        <w:t>.</w:t>
      </w:r>
      <w:r w:rsidR="00D8507A" w:rsidRPr="00AB4BBB">
        <w:rPr>
          <w:lang w:val="en-GB"/>
        </w:rPr>
        <w:t xml:space="preserve"> VDR has been shown </w:t>
      </w:r>
      <w:r w:rsidR="00724145" w:rsidRPr="00AB4BBB">
        <w:rPr>
          <w:lang w:val="en-GB"/>
        </w:rPr>
        <w:t>to be widely expressed in human prostate cells, especially in the peripheral zone of the prostate, the site of origin for most prostate cancers</w:t>
      </w:r>
      <w:r w:rsidR="009572AC">
        <w:rPr>
          <w:lang w:val="en-GB"/>
        </w:rPr>
        <w:t xml:space="preserve"> </w:t>
      </w:r>
      <w:r w:rsidR="00724145" w:rsidRPr="00AB4BBB">
        <w:rPr>
          <w:lang w:val="en-GB"/>
        </w:rPr>
        <w:fldChar w:fldCharType="begin"/>
      </w:r>
      <w:r w:rsidR="00975271">
        <w:rPr>
          <w:lang w:val="en-GB"/>
        </w:rPr>
        <w:instrText xml:space="preserve"> ADDIN EN.CITE &lt;EndNote&gt;&lt;Cite&gt;&lt;Author&gt;Krill&lt;/Author&gt;&lt;Year&gt;2001&lt;/Year&gt;&lt;RecNum&gt;233&lt;/RecNum&gt;&lt;DisplayText&gt;[47]&lt;/DisplayText&gt;&lt;record&gt;&lt;rec-number&gt;233&lt;/rec-number&gt;&lt;foreign-keys&gt;&lt;key app="EN" db-id="z2dpxv5rmrppszexs5cvrapaawzxx0r22t0w" timestamp="1456908452"&gt;233&lt;/key&gt;&lt;/foreign-keys&gt;&lt;ref-type name="Journal Article"&gt;17&lt;/ref-type&gt;&lt;contributors&gt;&lt;authors&gt;&lt;author&gt;Krill, D.&lt;/author&gt;&lt;author&gt;DeFlavia, P.&lt;/author&gt;&lt;author&gt;Dhir, R.&lt;/author&gt;&lt;author&gt;Luo, J.&lt;/author&gt;&lt;author&gt;Becich, M. J.&lt;/author&gt;&lt;author&gt;Lehman, E.&lt;/author&gt;&lt;author&gt;Getzenberg, R. H.&lt;/author&gt;&lt;/authors&gt;&lt;/contributors&gt;&lt;auth-address&gt;Department of Pathology, University of Pittsburgh Cancer Institute, Pittsburgh, Pennsylvania 15261, USA. krilld@msx.upmc.edu.&lt;/auth-address&gt;&lt;titles&gt;&lt;title&gt;Expression patterns of vitamin D receptor in human prostate&lt;/title&gt;&lt;secondary-title&gt;J Cell Biochem&lt;/secondary-title&gt;&lt;/titles&gt;&lt;periodical&gt;&lt;full-title&gt;J Cell Biochem&lt;/full-title&gt;&lt;/periodical&gt;&lt;pages&gt;566-72&lt;/pages&gt;&lt;volume&gt;82&lt;/volume&gt;&lt;number&gt;4&lt;/number&gt;&lt;keywords&gt;&lt;keyword&gt;Adolescent&lt;/keyword&gt;&lt;keyword&gt;Adult&lt;/keyword&gt;&lt;keyword&gt;Age Factors&lt;/keyword&gt;&lt;keyword&gt;Child&lt;/keyword&gt;&lt;keyword&gt;Humans&lt;/keyword&gt;&lt;keyword&gt;Immunohistochemistry&lt;/keyword&gt;&lt;keyword&gt;Male&lt;/keyword&gt;&lt;keyword&gt;Middle Aged&lt;/keyword&gt;&lt;keyword&gt;Neoplasms/metabolism&lt;/keyword&gt;&lt;keyword&gt;Prostate/anatomy &amp;amp; histology/*metabolism&lt;/keyword&gt;&lt;keyword&gt;Prostatic Neoplasms/metabolism&lt;/keyword&gt;&lt;keyword&gt;Receptors, Calcitriol/immunology/*metabolism&lt;/keyword&gt;&lt;keyword&gt;Tissue Distribution&lt;/keyword&gt;&lt;/keywords&gt;&lt;dates&gt;&lt;year&gt;2001&lt;/year&gt;&lt;/dates&gt;&lt;isbn&gt;0730-2312 (Print)&amp;#xD;0730-2312 (Linking)&lt;/isbn&gt;&lt;accession-num&gt;11500934&lt;/accession-num&gt;&lt;urls&gt;&lt;related-urls&gt;&lt;url&gt;http://www.ncbi.nlm.nih.gov/pubmed/11500934&lt;/url&gt;&lt;/related-urls&gt;&lt;/urls&gt;&lt;/record&gt;&lt;/Cite&gt;&lt;/EndNote&gt;</w:instrText>
      </w:r>
      <w:r w:rsidR="00724145" w:rsidRPr="00AB4BBB">
        <w:rPr>
          <w:lang w:val="en-GB"/>
        </w:rPr>
        <w:fldChar w:fldCharType="separate"/>
      </w:r>
      <w:r w:rsidR="00975271">
        <w:rPr>
          <w:noProof/>
          <w:lang w:val="en-GB"/>
        </w:rPr>
        <w:t>[47]</w:t>
      </w:r>
      <w:r w:rsidR="00724145" w:rsidRPr="00AB4BBB">
        <w:rPr>
          <w:lang w:val="en-GB"/>
        </w:rPr>
        <w:fldChar w:fldCharType="end"/>
      </w:r>
      <w:r w:rsidR="00724145" w:rsidRPr="00AB4BBB">
        <w:rPr>
          <w:lang w:val="en-GB"/>
        </w:rPr>
        <w:t>.</w:t>
      </w:r>
    </w:p>
    <w:p w14:paraId="7A15F086" w14:textId="1349EF9F" w:rsidR="000344BE" w:rsidRPr="00AB4BBB" w:rsidRDefault="000344BE" w:rsidP="000344BE">
      <w:pPr>
        <w:pStyle w:val="Rubrik2"/>
        <w:rPr>
          <w:lang w:val="en-GB"/>
        </w:rPr>
      </w:pPr>
      <w:bookmarkStart w:id="26" w:name="_Toc321043731"/>
      <w:r w:rsidRPr="00AB4BBB">
        <w:rPr>
          <w:lang w:val="en-GB"/>
        </w:rPr>
        <w:t>Parathyroid hormone (PTH)</w:t>
      </w:r>
      <w:bookmarkEnd w:id="26"/>
    </w:p>
    <w:p w14:paraId="0AD3AFB3" w14:textId="2B7B467C" w:rsidR="000344BE" w:rsidRPr="00AB4BBB" w:rsidRDefault="007A6F1D" w:rsidP="00B1743B">
      <w:r w:rsidRPr="00AB4BBB">
        <w:t>PTH is secreted by the parathyroid glands, which are</w:t>
      </w:r>
      <w:r w:rsidR="008E0BC6" w:rsidRPr="00AB4BBB">
        <w:t xml:space="preserve"> located close to the thyroid, </w:t>
      </w:r>
      <w:r w:rsidR="00F962DA">
        <w:t>and act</w:t>
      </w:r>
      <w:r w:rsidRPr="00AB4BBB">
        <w:t xml:space="preserve"> to increase the concentration of calcium.</w:t>
      </w:r>
      <w:r w:rsidR="008E0BC6" w:rsidRPr="00AB4BBB">
        <w:t xml:space="preserve"> </w:t>
      </w:r>
      <w:r w:rsidR="00C267F4" w:rsidRPr="00AB4BBB">
        <w:t>There is</w:t>
      </w:r>
      <w:r w:rsidR="00B66082" w:rsidRPr="00AB4BBB">
        <w:t xml:space="preserve"> a complex feedback system</w:t>
      </w:r>
      <w:r w:rsidR="00C267F4" w:rsidRPr="00AB4BBB">
        <w:t xml:space="preserve"> regulating the </w:t>
      </w:r>
      <w:r w:rsidR="002F4FED" w:rsidRPr="00AB4BBB">
        <w:t>PTH levels</w:t>
      </w:r>
      <w:r w:rsidR="00B66082" w:rsidRPr="00AB4BBB">
        <w:t xml:space="preserve">. </w:t>
      </w:r>
      <w:r w:rsidR="008E0BC6" w:rsidRPr="00AB4BBB">
        <w:t xml:space="preserve">The </w:t>
      </w:r>
      <w:r w:rsidR="00E67743" w:rsidRPr="00AB4BBB">
        <w:t>parathyroid</w:t>
      </w:r>
      <w:r w:rsidR="008E0BC6" w:rsidRPr="00AB4BBB">
        <w:t xml:space="preserve"> </w:t>
      </w:r>
      <w:r w:rsidR="00F962DA">
        <w:t xml:space="preserve">gland </w:t>
      </w:r>
      <w:r w:rsidR="008E0BC6" w:rsidRPr="00AB4BBB">
        <w:t>sense</w:t>
      </w:r>
      <w:r w:rsidR="00446C7D">
        <w:t>s</w:t>
      </w:r>
      <w:r w:rsidR="008E0BC6" w:rsidRPr="00AB4BBB">
        <w:t xml:space="preserve"> the calcium level by means of the </w:t>
      </w:r>
      <w:r w:rsidR="00E67743" w:rsidRPr="00AB4BBB">
        <w:t>calcium sensing</w:t>
      </w:r>
      <w:r w:rsidR="008E0BC6" w:rsidRPr="00AB4BBB">
        <w:t xml:space="preserve"> receptor (CaSR)</w:t>
      </w:r>
      <w:r w:rsidR="009572AC">
        <w:t xml:space="preserve"> </w:t>
      </w:r>
      <w:r w:rsidR="008E0BC6" w:rsidRPr="00AB4BBB">
        <w:fldChar w:fldCharType="begin"/>
      </w:r>
      <w:r w:rsidR="00975271">
        <w:instrText xml:space="preserve"> ADDIN EN.CITE &lt;EndNote&gt;&lt;Cite&gt;&lt;Author&gt;Brown&lt;/Author&gt;&lt;Year&gt;2000&lt;/Year&gt;&lt;RecNum&gt;234&lt;/RecNum&gt;&lt;DisplayText&gt;[48]&lt;/DisplayText&gt;&lt;record&gt;&lt;rec-number&gt;234&lt;/rec-number&gt;&lt;foreign-keys&gt;&lt;key app="EN" db-id="z2dpxv5rmrppszexs5cvrapaawzxx0r22t0w" timestamp="1456994180"&gt;234&lt;/key&gt;&lt;/foreign-keys&gt;&lt;ref-type name="Journal Article"&gt;17&lt;/ref-type&gt;&lt;contributors&gt;&lt;authors&gt;&lt;author&gt;Brown, E. M.&lt;/author&gt;&lt;/authors&gt;&lt;/contributors&gt;&lt;auth-address&gt;Endocrine-Hypertension Division, Membrane Biology Program, Department of Medicine, Brigham and Women&amp;apos;s Hospital, 221 Longwood Avenue, Boston, MA 02115, USA. embrown@rics.bwh.harvard.edu&lt;/auth-address&gt;&lt;titles&gt;&lt;title&gt;Calcium receptor and regulation of parathyroid hormone secretion&lt;/title&gt;&lt;secondary-title&gt;Rev Endocr Metab Disord&lt;/secondary-title&gt;&lt;/titles&gt;&lt;periodical&gt;&lt;full-title&gt;Rev Endocr Metab Disord&lt;/full-title&gt;&lt;/periodical&gt;&lt;pages&gt;307-15&lt;/pages&gt;&lt;volume&gt;1&lt;/volume&gt;&lt;number&gt;4&lt;/number&gt;&lt;keywords&gt;&lt;keyword&gt;Amino Acid Sequence&lt;/keyword&gt;&lt;keyword&gt;Animals&lt;/keyword&gt;&lt;keyword&gt;Calcium-Binding Proteins/genetics/*physiology&lt;/keyword&gt;&lt;keyword&gt;Cloning, Molecular&lt;/keyword&gt;&lt;keyword&gt;Humans&lt;/keyword&gt;&lt;keyword&gt;Molecular Sequence Data&lt;/keyword&gt;&lt;keyword&gt;Parathyroid Hormone/genetics/*secretion&lt;/keyword&gt;&lt;keyword&gt;Signal Transduction/physiology&lt;/keyword&gt;&lt;/keywords&gt;&lt;dates&gt;&lt;year&gt;2000&lt;/year&gt;&lt;pub-dates&gt;&lt;date&gt;Nov&lt;/date&gt;&lt;/pub-dates&gt;&lt;/dates&gt;&lt;isbn&gt;1389-9155 (Print)&amp;#xD;1389-9155 (Linking)&lt;/isbn&gt;&lt;accession-num&gt;11706745&lt;/accession-num&gt;&lt;urls&gt;&lt;related-urls&gt;&lt;url&gt;http://www.ncbi.nlm.nih.gov/pubmed/11706745&lt;/url&gt;&lt;/related-urls&gt;&lt;/urls&gt;&lt;/record&gt;&lt;/Cite&gt;&lt;/EndNote&gt;</w:instrText>
      </w:r>
      <w:r w:rsidR="008E0BC6" w:rsidRPr="00AB4BBB">
        <w:fldChar w:fldCharType="separate"/>
      </w:r>
      <w:r w:rsidR="00975271">
        <w:rPr>
          <w:noProof/>
        </w:rPr>
        <w:t>[48]</w:t>
      </w:r>
      <w:r w:rsidR="008E0BC6" w:rsidRPr="00AB4BBB">
        <w:fldChar w:fldCharType="end"/>
      </w:r>
      <w:r w:rsidR="008E0BC6" w:rsidRPr="00AB4BBB">
        <w:t xml:space="preserve">. </w:t>
      </w:r>
      <w:r w:rsidR="00E67743" w:rsidRPr="00AB4BBB">
        <w:t>Extracellular</w:t>
      </w:r>
      <w:r w:rsidR="00B66082" w:rsidRPr="00AB4BBB">
        <w:t xml:space="preserve"> calcium is the main parathyroid regulator, and </w:t>
      </w:r>
      <w:r w:rsidR="001702CB" w:rsidRPr="00AB4BBB">
        <w:t>low levels of calcium stimulate</w:t>
      </w:r>
      <w:r w:rsidR="00B66082" w:rsidRPr="00AB4BBB">
        <w:t xml:space="preserve"> </w:t>
      </w:r>
      <w:r w:rsidR="002F4FED" w:rsidRPr="00AB4BBB">
        <w:t xml:space="preserve">the secretion of </w:t>
      </w:r>
      <w:r w:rsidR="00B66082" w:rsidRPr="00AB4BBB">
        <w:t xml:space="preserve">PTH within a few minutes, while elevated levels inhibit </w:t>
      </w:r>
      <w:r w:rsidR="00EB441D">
        <w:t xml:space="preserve">the </w:t>
      </w:r>
      <w:r w:rsidR="00B66082" w:rsidRPr="00AB4BBB">
        <w:t>rel</w:t>
      </w:r>
      <w:r w:rsidR="001702CB" w:rsidRPr="00AB4BBB">
        <w:t>e</w:t>
      </w:r>
      <w:r w:rsidR="00D80128" w:rsidRPr="00AB4BBB">
        <w:t>ase of the hormone.</w:t>
      </w:r>
      <w:r w:rsidR="001702CB" w:rsidRPr="00AB4BBB">
        <w:t xml:space="preserve"> </w:t>
      </w:r>
      <w:r w:rsidR="00202677" w:rsidRPr="00AB4BBB">
        <w:t xml:space="preserve">The receptors for </w:t>
      </w:r>
      <w:r w:rsidR="008E0BC6" w:rsidRPr="00AB4BBB">
        <w:t>PTH</w:t>
      </w:r>
      <w:r w:rsidR="00202677" w:rsidRPr="00AB4BBB">
        <w:t xml:space="preserve"> (PTHR1) are found mainly in the kidney</w:t>
      </w:r>
      <w:r w:rsidR="00EB441D">
        <w:t>s</w:t>
      </w:r>
      <w:r w:rsidR="00202677" w:rsidRPr="00AB4BBB">
        <w:t xml:space="preserve"> and skeleton</w:t>
      </w:r>
      <w:r w:rsidR="009572AC">
        <w:t xml:space="preserve"> </w:t>
      </w:r>
      <w:r w:rsidR="00745C97" w:rsidRPr="00AB4BBB">
        <w:fldChar w:fldCharType="begin"/>
      </w:r>
      <w:r w:rsidR="00975271">
        <w:instrText xml:space="preserve"> ADDIN EN.CITE &lt;EndNote&gt;&lt;Cite&gt;&lt;Author&gt;Kumar&lt;/Author&gt;&lt;Year&gt;2011&lt;/Year&gt;&lt;RecNum&gt;237&lt;/RecNum&gt;&lt;DisplayText&gt;[49]&lt;/DisplayText&gt;&lt;record&gt;&lt;rec-number&gt;237&lt;/rec-number&gt;&lt;foreign-keys&gt;&lt;key app="EN" db-id="z2dpxv5rmrppszexs5cvrapaawzxx0r22t0w" timestamp="1456998709"&gt;237&lt;/key&gt;&lt;/foreign-keys&gt;&lt;ref-type name="Journal Article"&gt;17&lt;/ref-type&gt;&lt;contributors&gt;&lt;authors&gt;&lt;author&gt;Kumar, R.&lt;/author&gt;&lt;author&gt;Thompson, J. R.&lt;/author&gt;&lt;/authors&gt;&lt;/contributors&gt;&lt;auth-address&gt;Division of Nephrology and Hypertension, Departments of Medicine, Biochemistry and Molecular Biology, Mayo Clinic and Foundation, 200 1 Street SW, Rochester, MN 55905, USA. rkumar@mayo.edu&lt;/auth-address&gt;&lt;titles&gt;&lt;title&gt;The regulation of parathyroid hormone secretion and synthesis&lt;/title&gt;&lt;secondary-title&gt;J Am Soc Nephrol&lt;/secondary-title&gt;&lt;/titles&gt;&lt;periodical&gt;&lt;full-title&gt;J Am Soc Nephrol&lt;/full-title&gt;&lt;/periodical&gt;&lt;pages&gt;216-24&lt;/pages&gt;&lt;volume&gt;22&lt;/volume&gt;&lt;number&gt;2&lt;/number&gt;&lt;keywords&gt;&lt;keyword&gt;Animals&lt;/keyword&gt;&lt;keyword&gt;Calcium/metabolism&lt;/keyword&gt;&lt;keyword&gt;Humans&lt;/keyword&gt;&lt;keyword&gt;Hyperparathyroidism, Secondary/etiology&lt;/keyword&gt;&lt;keyword&gt;Kidney Failure, Chronic/complications/*metabolism&lt;/keyword&gt;&lt;keyword&gt;Parathyroid Hormone/genetics/*metabolism&lt;/keyword&gt;&lt;keyword&gt;RNA Stability&lt;/keyword&gt;&lt;keyword&gt;RNA-Binding Proteins/physiology&lt;/keyword&gt;&lt;keyword&gt;Receptors, Calcitriol/physiology&lt;/keyword&gt;&lt;keyword&gt;Receptors, Calcium-Sensing/physiology&lt;/keyword&gt;&lt;keyword&gt;Trans-Activators/physiology&lt;/keyword&gt;&lt;/keywords&gt;&lt;dates&gt;&lt;year&gt;2011&lt;/year&gt;&lt;pub-dates&gt;&lt;date&gt;Feb&lt;/date&gt;&lt;/pub-dates&gt;&lt;/dates&gt;&lt;isbn&gt;1533-3450 (Electronic)&amp;#xD;1046-6673 (Linking)&lt;/isbn&gt;&lt;accession-num&gt;21164021&lt;/accession-num&gt;&lt;urls&gt;&lt;related-urls&gt;&lt;url&gt;http://www.ncbi.nlm.nih.gov/pubmed/21164021&lt;/url&gt;&lt;/related-urls&gt;&lt;/urls&gt;&lt;electronic-resource-num&gt;10.1681/ASN.2010020186&lt;/electronic-resource-num&gt;&lt;/record&gt;&lt;/Cite&gt;&lt;/EndNote&gt;</w:instrText>
      </w:r>
      <w:r w:rsidR="00745C97" w:rsidRPr="00AB4BBB">
        <w:fldChar w:fldCharType="separate"/>
      </w:r>
      <w:r w:rsidR="00975271">
        <w:rPr>
          <w:noProof/>
        </w:rPr>
        <w:t>[49]</w:t>
      </w:r>
      <w:r w:rsidR="00745C97" w:rsidRPr="00AB4BBB">
        <w:fldChar w:fldCharType="end"/>
      </w:r>
      <w:r w:rsidR="00B1743B">
        <w:t>.</w:t>
      </w:r>
    </w:p>
    <w:p w14:paraId="5BA4517A" w14:textId="7D7A63C2" w:rsidR="006A5B89" w:rsidRPr="00AB4BBB" w:rsidRDefault="00D1689C">
      <w:r w:rsidRPr="00AB4BBB">
        <w:t>1,25(</w:t>
      </w:r>
      <w:proofErr w:type="gramStart"/>
      <w:r w:rsidRPr="00AB4BBB">
        <w:t>OH)</w:t>
      </w:r>
      <w:r w:rsidRPr="00AB4BBB">
        <w:rPr>
          <w:vertAlign w:val="subscript"/>
        </w:rPr>
        <w:t>2</w:t>
      </w:r>
      <w:r w:rsidRPr="00AB4BBB">
        <w:t>D</w:t>
      </w:r>
      <w:proofErr w:type="gramEnd"/>
      <w:r w:rsidR="001702CB" w:rsidRPr="00AB4BBB">
        <w:t>, the active form of vitamin D, is also an important regulator of PTH. It exerts a direct effect by inhibiting the mRNA synthesis through the VDR receptor</w:t>
      </w:r>
      <w:r w:rsidR="009572AC">
        <w:t xml:space="preserve"> </w:t>
      </w:r>
      <w:r w:rsidR="001702CB" w:rsidRPr="00AB4BBB">
        <w:fldChar w:fldCharType="begin"/>
      </w:r>
      <w:r w:rsidR="00975271">
        <w:instrText xml:space="preserve"> ADDIN EN.CITE &lt;EndNote&gt;&lt;Cite&gt;&lt;Author&gt;Silver&lt;/Author&gt;&lt;Year&gt;2002&lt;/Year&gt;&lt;RecNum&gt;236&lt;/RecNum&gt;&lt;DisplayText&gt;[50]&lt;/DisplayText&gt;&lt;record&gt;&lt;rec-number&gt;236&lt;/rec-number&gt;&lt;foreign-keys&gt;&lt;key app="EN" db-id="z2dpxv5rmrppszexs5cvrapaawzxx0r22t0w" timestamp="1456997918"&gt;236&lt;/key&gt;&lt;/foreign-keys&gt;&lt;ref-type name="Journal Article"&gt;17&lt;/ref-type&gt;&lt;contributors&gt;&lt;authors&gt;&lt;author&gt;Silver, J.&lt;/author&gt;&lt;author&gt;Kilav, R.&lt;/author&gt;&lt;author&gt;Naveh-Many, T.&lt;/author&gt;&lt;/authors&gt;&lt;/contributors&gt;&lt;auth-address&gt;Minerva Center for Calcium and Bone Metabolism, Nephrology and Hypertension Services, Hadassah University Hospital, Jerusalem, Israel 91120. silver@huji.ac.il&lt;/auth-address&gt;&lt;titles&gt;&lt;title&gt;Mechanisms of secondary hyperparathyroidism&lt;/title&gt;&lt;secondary-title&gt;Am J Physiol Renal Physiol&lt;/secondary-title&gt;&lt;/titles&gt;&lt;periodical&gt;&lt;full-title&gt;Am J Physiol Renal Physiol&lt;/full-title&gt;&lt;/periodical&gt;&lt;pages&gt;F367-76&lt;/pages&gt;&lt;volume&gt;283&lt;/volume&gt;&lt;number&gt;3&lt;/number&gt;&lt;keywords&gt;&lt;keyword&gt;Animals&lt;/keyword&gt;&lt;keyword&gt;Calcium/blood&lt;/keyword&gt;&lt;keyword&gt;Cell Division&lt;/keyword&gt;&lt;keyword&gt;Gene Expression&lt;/keyword&gt;&lt;keyword&gt;Humans&lt;/keyword&gt;&lt;keyword&gt;Hyperparathyroidism, Secondary/*etiology/metabolism/pathology&lt;/keyword&gt;&lt;keyword&gt;Kidney Failure, Chronic/complications/pathology&lt;/keyword&gt;&lt;keyword&gt;Magnesium/blood&lt;/keyword&gt;&lt;keyword&gt;Microtubules/metabolism&lt;/keyword&gt;&lt;keyword&gt;Parathyroid Glands/pathology&lt;/keyword&gt;&lt;keyword&gt;Parathyroid Hormone/biosynthesis/genetics/secretion&lt;/keyword&gt;&lt;keyword&gt;Phosphates/blood&lt;/keyword&gt;&lt;keyword&gt;RNA, Messenger/metabolism&lt;/keyword&gt;&lt;keyword&gt;Receptors, Calcium-Sensing&lt;/keyword&gt;&lt;keyword&gt;Receptors, Cell Surface/physiology&lt;/keyword&gt;&lt;/keywords&gt;&lt;dates&gt;&lt;year&gt;2002&lt;/year&gt;&lt;pub-dates&gt;&lt;date&gt;Sep&lt;/date&gt;&lt;/pub-dates&gt;&lt;/dates&gt;&lt;isbn&gt;1931-857X (Print)&amp;#xD;1522-1466 (Linking)&lt;/isbn&gt;&lt;accession-num&gt;12167586&lt;/accession-num&gt;&lt;urls&gt;&lt;related-urls&gt;&lt;url&gt;http://www.ncbi.nlm.nih.gov/pubmed/12167586&lt;/url&gt;&lt;/related-urls&gt;&lt;/urls&gt;&lt;electronic-resource-num&gt;10.1152/ajprenal.00061.2002&lt;/electronic-resource-num&gt;&lt;/record&gt;&lt;/Cite&gt;&lt;/EndNote&gt;</w:instrText>
      </w:r>
      <w:r w:rsidR="001702CB" w:rsidRPr="00AB4BBB">
        <w:fldChar w:fldCharType="separate"/>
      </w:r>
      <w:r w:rsidR="00975271">
        <w:rPr>
          <w:noProof/>
        </w:rPr>
        <w:t>[50]</w:t>
      </w:r>
      <w:r w:rsidR="001702CB" w:rsidRPr="00AB4BBB">
        <w:fldChar w:fldCharType="end"/>
      </w:r>
      <w:r w:rsidR="00446C7D">
        <w:t>.</w:t>
      </w:r>
      <w:r w:rsidR="003E58F3" w:rsidRPr="00AB4BBB">
        <w:t xml:space="preserve"> </w:t>
      </w:r>
      <w:r w:rsidR="006A5B89" w:rsidRPr="00AB4BBB">
        <w:t>PTH has a half-life of only three to eight minute</w:t>
      </w:r>
      <w:r w:rsidRPr="00AB4BBB">
        <w:t>s</w:t>
      </w:r>
      <w:r w:rsidR="006A5B89" w:rsidRPr="00AB4BBB">
        <w:t xml:space="preserve"> and is rapidly degraded in circulation</w:t>
      </w:r>
      <w:r w:rsidR="009572AC">
        <w:t>.</w:t>
      </w:r>
    </w:p>
    <w:p w14:paraId="29DE0535" w14:textId="2E0AB370" w:rsidR="00CE3317" w:rsidRPr="00AB4BBB" w:rsidRDefault="00CE3317" w:rsidP="00CE3317">
      <w:pPr>
        <w:pStyle w:val="Rubrik3"/>
      </w:pPr>
      <w:bookmarkStart w:id="27" w:name="_Toc321043732"/>
      <w:r w:rsidRPr="00AB4BBB">
        <w:t>PTH-related peptide</w:t>
      </w:r>
      <w:bookmarkEnd w:id="27"/>
    </w:p>
    <w:p w14:paraId="6B92A0E8" w14:textId="74D16F63" w:rsidR="00CE3317" w:rsidRPr="00AB4BBB" w:rsidRDefault="00CE3317" w:rsidP="00CE3317">
      <w:r w:rsidRPr="00AB4BBB">
        <w:t>PTH-related peptide</w:t>
      </w:r>
      <w:r w:rsidR="00F30AD5" w:rsidRPr="00AB4BBB">
        <w:t xml:space="preserve"> (PTHrP) </w:t>
      </w:r>
      <w:r w:rsidRPr="00AB4BBB">
        <w:t xml:space="preserve">is a hormone, originally discovered as a tumour product causing </w:t>
      </w:r>
      <w:proofErr w:type="spellStart"/>
      <w:r w:rsidRPr="00AB4BBB">
        <w:t>hypercalcemia</w:t>
      </w:r>
      <w:proofErr w:type="spellEnd"/>
      <w:r w:rsidRPr="00AB4BBB">
        <w:t>. Since then it has been shown to promote tumour cell growth, aggressiveness and metastasis</w:t>
      </w:r>
      <w:r w:rsidR="009572AC">
        <w:t xml:space="preserve"> </w:t>
      </w:r>
      <w:r w:rsidR="00F30AD5" w:rsidRPr="00AB4BBB">
        <w:fldChar w:fldCharType="begin"/>
      </w:r>
      <w:r w:rsidR="00975271">
        <w:instrText xml:space="preserve"> ADDIN EN.CITE &lt;EndNote&gt;&lt;Cite&gt;&lt;Author&gt;Dougherty&lt;/Author&gt;&lt;Year&gt;1999&lt;/Year&gt;&lt;RecNum&gt;263&lt;/RecNum&gt;&lt;DisplayText&gt;[51]&lt;/DisplayText&gt;&lt;record&gt;&lt;rec-number&gt;263&lt;/rec-number&gt;&lt;foreign-keys&gt;&lt;key app="EN" db-id="z2dpxv5rmrppszexs5cvrapaawzxx0r22t0w" timestamp="1458546200"&gt;263&lt;/key&gt;&lt;/foreign-keys&gt;&lt;ref-type name="Journal Article"&gt;17&lt;/ref-type&gt;&lt;contributors&gt;&lt;authors&gt;&lt;author&gt;Dougherty, K. M.&lt;/author&gt;&lt;author&gt;Blomme, E. A.&lt;/author&gt;&lt;author&gt;Koh, A. J.&lt;/author&gt;&lt;author&gt;Henderson, J. E.&lt;/author&gt;&lt;author&gt;Pienta, K. J.&lt;/author&gt;&lt;author&gt;Rosol, T. J.&lt;/author&gt;&lt;author&gt;McCauley, L. K.&lt;/author&gt;&lt;/authors&gt;&lt;/contributors&gt;&lt;auth-address&gt;Department of Periodontics/Prevention/Geriatrics, The University of Michigan, Ann Arbor 48109-1078, USA.&lt;/auth-address&gt;&lt;titles&gt;&lt;title&gt;Parathyroid hormone-related protein as a growth regulator of prostate carcinoma&lt;/title&gt;&lt;secondary-title&gt;Cancer Res&lt;/secondary-title&gt;&lt;/titles&gt;&lt;periodical&gt;&lt;full-title&gt;Cancer Res&lt;/full-title&gt;&lt;/periodical&gt;&lt;pages&gt;6015-22&lt;/pages&gt;&lt;volume&gt;59&lt;/volume&gt;&lt;number&gt;23&lt;/number&gt;&lt;keywords&gt;&lt;keyword&gt;Animals&lt;/keyword&gt;&lt;keyword&gt;Apoptosis&lt;/keyword&gt;&lt;keyword&gt;Cell Division&lt;/keyword&gt;&lt;keyword&gt;*Gene Expression Regulation, Neoplastic&lt;/keyword&gt;&lt;keyword&gt;Humans&lt;/keyword&gt;&lt;keyword&gt;Kinetics&lt;/keyword&gt;&lt;keyword&gt;Male&lt;/keyword&gt;&lt;keyword&gt;Parathyroid Hormone/*physiology&lt;/keyword&gt;&lt;keyword&gt;Parathyroid Hormone-Related Protein&lt;/keyword&gt;&lt;keyword&gt;Prostatic Neoplasms/*pathology&lt;/keyword&gt;&lt;keyword&gt;Proteins/genetics/*physiology&lt;/keyword&gt;&lt;keyword&gt;Rats&lt;/keyword&gt;&lt;keyword&gt;Receptor, Parathyroid Hormone, Type 1&lt;/keyword&gt;&lt;keyword&gt;Receptors, Parathyroid Hormone/metabolism&lt;/keyword&gt;&lt;keyword&gt;Recombinant Proteins/metabolism&lt;/keyword&gt;&lt;keyword&gt;Time Factors&lt;/keyword&gt;&lt;keyword&gt;Transfection&lt;/keyword&gt;&lt;keyword&gt;Tumor Cells, Cultured&lt;/keyword&gt;&lt;/keywords&gt;&lt;dates&gt;&lt;year&gt;1999&lt;/year&gt;&lt;pub-dates&gt;&lt;date&gt;Dec 1&lt;/date&gt;&lt;/pub-dates&gt;&lt;/dates&gt;&lt;isbn&gt;0008-5472 (Print)&amp;#xD;0008-5472 (Linking)&lt;/isbn&gt;&lt;accession-num&gt;10606251&lt;/accession-num&gt;&lt;urls&gt;&lt;related-urls&gt;&lt;url&gt;http://www.ncbi.nlm.nih.gov/pubmed/10606251&lt;/url&gt;&lt;/related-urls&gt;&lt;/urls&gt;&lt;/record&gt;&lt;/Cite&gt;&lt;/EndNote&gt;</w:instrText>
      </w:r>
      <w:r w:rsidR="00F30AD5" w:rsidRPr="00AB4BBB">
        <w:fldChar w:fldCharType="separate"/>
      </w:r>
      <w:r w:rsidR="00975271">
        <w:rPr>
          <w:noProof/>
        </w:rPr>
        <w:t>[51]</w:t>
      </w:r>
      <w:r w:rsidR="00F30AD5" w:rsidRPr="00AB4BBB">
        <w:fldChar w:fldCharType="end"/>
      </w:r>
      <w:r w:rsidR="00004F4A" w:rsidRPr="00AB4BBB">
        <w:t>.</w:t>
      </w:r>
      <w:r w:rsidR="00446C7D">
        <w:t xml:space="preserve"> </w:t>
      </w:r>
      <w:r w:rsidR="00004F4A" w:rsidRPr="00AB4BBB">
        <w:t xml:space="preserve">PTH </w:t>
      </w:r>
      <w:r w:rsidR="00F30AD5" w:rsidRPr="00AB4BBB">
        <w:t xml:space="preserve">and PTHrP </w:t>
      </w:r>
      <w:r w:rsidR="00C413BD" w:rsidRPr="00AB4BBB">
        <w:t>bind</w:t>
      </w:r>
      <w:r w:rsidR="00F30AD5" w:rsidRPr="00AB4BBB">
        <w:t xml:space="preserve"> to the same receptor, which is expressed in prostate cancer cells</w:t>
      </w:r>
      <w:r w:rsidR="009572AC">
        <w:t xml:space="preserve"> </w:t>
      </w:r>
      <w:r w:rsidR="00F30AD5" w:rsidRPr="00AB4BBB">
        <w:fldChar w:fldCharType="begin">
          <w:fldData xml:space="preserve">PEVuZE5vdGU+PENpdGU+PEF1dGhvcj5HZW5zdXJlPC9BdXRob3I+PFllYXI+MjAwNTwvWWVhcj48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</w:fldData>
        </w:fldChar>
      </w:r>
      <w:r w:rsidR="00975271">
        <w:instrText xml:space="preserve"> ADDIN EN.CITE </w:instrText>
      </w:r>
      <w:r w:rsidR="00975271">
        <w:fldChar w:fldCharType="begin">
          <w:fldData xml:space="preserve">PEVuZE5vdGU+PENpdGU+PEF1dGhvcj5HZW5zdXJlPC9BdXRob3I+PFllYXI+MjAwNTwvWWVhcj48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</w:fldData>
        </w:fldChar>
      </w:r>
      <w:r w:rsidR="00975271">
        <w:instrText xml:space="preserve"> ADDIN EN.CITE.DATA </w:instrText>
      </w:r>
      <w:r w:rsidR="00975271">
        <w:fldChar w:fldCharType="end"/>
      </w:r>
      <w:r w:rsidR="00F30AD5" w:rsidRPr="00AB4BBB">
        <w:fldChar w:fldCharType="separate"/>
      </w:r>
      <w:r w:rsidR="00975271">
        <w:rPr>
          <w:noProof/>
        </w:rPr>
        <w:t>[52,53]</w:t>
      </w:r>
      <w:r w:rsidR="00F30AD5" w:rsidRPr="00AB4BBB">
        <w:fldChar w:fldCharType="end"/>
      </w:r>
      <w:r w:rsidR="00F30AD5" w:rsidRPr="00AB4BBB">
        <w:t xml:space="preserve">. </w:t>
      </w:r>
    </w:p>
    <w:p w14:paraId="52A9579D" w14:textId="354DF599" w:rsidR="000344BE" w:rsidRPr="00AB4BBB" w:rsidRDefault="000344BE" w:rsidP="000344BE">
      <w:pPr>
        <w:pStyle w:val="Rubrik2"/>
        <w:rPr>
          <w:lang w:val="en-GB"/>
        </w:rPr>
      </w:pPr>
      <w:bookmarkStart w:id="28" w:name="_Toc321043733"/>
      <w:r w:rsidRPr="00AB4BBB">
        <w:rPr>
          <w:lang w:val="en-GB"/>
        </w:rPr>
        <w:lastRenderedPageBreak/>
        <w:t>Calcium</w:t>
      </w:r>
      <w:bookmarkEnd w:id="28"/>
    </w:p>
    <w:p w14:paraId="057C2477" w14:textId="77A35057" w:rsidR="00205E94" w:rsidRPr="00AB4BBB" w:rsidRDefault="00026ED5" w:rsidP="00745C97">
      <w:r w:rsidRPr="00AB4BBB">
        <w:t>Over 99</w:t>
      </w:r>
      <w:r w:rsidR="00861556" w:rsidRPr="00AB4BBB">
        <w:t>%</w:t>
      </w:r>
      <w:r w:rsidRPr="00AB4BBB">
        <w:t xml:space="preserve"> of total body calcium is stored in bones and teeth, where it provides hard tissue with its strength</w:t>
      </w:r>
      <w:r w:rsidR="00205E94" w:rsidRPr="00AB4BBB">
        <w:t xml:space="preserve">. Extracellular calcium </w:t>
      </w:r>
      <w:r w:rsidRPr="00AB4BBB">
        <w:t>is critical for mediating vascular contraction and vasodilatation, muscle function, nerve transmission, intra cellular signalling, and hormonal secretion. The skeleton serves as a reservoir of calcium</w:t>
      </w:r>
      <w:r w:rsidR="00861556" w:rsidRPr="00AB4BBB">
        <w:t xml:space="preserve">, which can be used as a source of calcium for these metabolic needs by bone </w:t>
      </w:r>
      <w:r w:rsidR="00E67743" w:rsidRPr="00AB4BBB">
        <w:t>remodelling</w:t>
      </w:r>
      <w:r w:rsidR="00861556" w:rsidRPr="00AB4BBB">
        <w:t>. Of the small fraction of circulating calcium only 47% is free (ionised), 46% is bound to different proteins, mainly albumin, and the rest is bound to small ions. It is the ionised form that is the active form.</w:t>
      </w:r>
    </w:p>
    <w:p w14:paraId="27C36ECF" w14:textId="4F4E1FCD" w:rsidR="00205E94" w:rsidRPr="00AB4BBB" w:rsidRDefault="00205E94">
      <w:r w:rsidRPr="00AB4BBB">
        <w:t xml:space="preserve">Total calcium concentration in serum is tightly regulated to remain between 2.12-2.62 </w:t>
      </w:r>
      <w:proofErr w:type="spellStart"/>
      <w:r w:rsidRPr="00AB4BBB">
        <w:t>mmol</w:t>
      </w:r>
      <w:proofErr w:type="spellEnd"/>
      <w:r w:rsidRPr="00AB4BBB">
        <w:t>/L. If th</w:t>
      </w:r>
      <w:r w:rsidR="003E58F3" w:rsidRPr="00AB4BBB">
        <w:t>is level deviates slightly, PTH is secreted and</w:t>
      </w:r>
      <w:r w:rsidRPr="00AB4BBB">
        <w:t xml:space="preserve"> stimulates the kidney</w:t>
      </w:r>
      <w:r w:rsidR="00B1743B">
        <w:t>s</w:t>
      </w:r>
      <w:r w:rsidRPr="00AB4BBB">
        <w:t xml:space="preserve"> to produce </w:t>
      </w:r>
      <w:r w:rsidR="00D1689C" w:rsidRPr="00AB4BBB">
        <w:t>1,25(</w:t>
      </w:r>
      <w:proofErr w:type="gramStart"/>
      <w:r w:rsidR="00D1689C" w:rsidRPr="00AB4BBB">
        <w:t>OH)</w:t>
      </w:r>
      <w:r w:rsidR="00D1689C" w:rsidRPr="00AB4BBB">
        <w:rPr>
          <w:vertAlign w:val="subscript"/>
        </w:rPr>
        <w:t>2</w:t>
      </w:r>
      <w:r w:rsidR="00D1689C" w:rsidRPr="00AB4BBB">
        <w:t>D</w:t>
      </w:r>
      <w:proofErr w:type="gramEnd"/>
      <w:r w:rsidRPr="00AB4BBB">
        <w:t xml:space="preserve">, as well as to activate bone </w:t>
      </w:r>
      <w:proofErr w:type="spellStart"/>
      <w:r w:rsidRPr="00AB4BBB">
        <w:t>resorption</w:t>
      </w:r>
      <w:proofErr w:type="spellEnd"/>
      <w:r w:rsidRPr="00AB4BBB">
        <w:t xml:space="preserve">, which will increase extracellular calcium. </w:t>
      </w:r>
      <w:r w:rsidR="00D1689C" w:rsidRPr="00AB4BBB">
        <w:t>1,25(</w:t>
      </w:r>
      <w:proofErr w:type="gramStart"/>
      <w:r w:rsidR="00D1689C" w:rsidRPr="00AB4BBB">
        <w:t>OH)</w:t>
      </w:r>
      <w:r w:rsidR="00D1689C" w:rsidRPr="00AB4BBB">
        <w:rPr>
          <w:vertAlign w:val="subscript"/>
        </w:rPr>
        <w:t>2</w:t>
      </w:r>
      <w:r w:rsidR="00D1689C" w:rsidRPr="00AB4BBB">
        <w:t>D</w:t>
      </w:r>
      <w:proofErr w:type="gramEnd"/>
      <w:r w:rsidR="00D1689C" w:rsidRPr="00AB4BBB">
        <w:t xml:space="preserve"> </w:t>
      </w:r>
      <w:r w:rsidRPr="00AB4BBB">
        <w:t>acts in an endocrine manner on the kidney</w:t>
      </w:r>
      <w:r w:rsidR="00446C7D">
        <w:t>s</w:t>
      </w:r>
      <w:r w:rsidRPr="00AB4BBB">
        <w:t>, bone</w:t>
      </w:r>
      <w:r w:rsidR="00EB441D">
        <w:t>s</w:t>
      </w:r>
      <w:r w:rsidRPr="00AB4BBB">
        <w:t xml:space="preserve"> and the intestine</w:t>
      </w:r>
      <w:r w:rsidR="00446C7D">
        <w:t>s</w:t>
      </w:r>
      <w:r w:rsidRPr="00AB4BBB">
        <w:t xml:space="preserve"> to raise serum levels. As the serum level </w:t>
      </w:r>
      <w:proofErr w:type="gramStart"/>
      <w:r w:rsidRPr="00AB4BBB">
        <w:t>rises</w:t>
      </w:r>
      <w:proofErr w:type="gramEnd"/>
      <w:r w:rsidR="00442CE5" w:rsidRPr="00AB4BBB">
        <w:t>, the PTH secretion drops due to negative feedback. If there is an overs</w:t>
      </w:r>
      <w:r w:rsidR="00A21B43" w:rsidRPr="00AB4BBB">
        <w:t>h</w:t>
      </w:r>
      <w:r w:rsidR="00442CE5" w:rsidRPr="00AB4BBB">
        <w:t>oot in serum</w:t>
      </w:r>
      <w:r w:rsidR="00A21B43" w:rsidRPr="00AB4BBB">
        <w:t xml:space="preserve"> calcium levels, the </w:t>
      </w:r>
      <w:proofErr w:type="spellStart"/>
      <w:r w:rsidR="00A21B43" w:rsidRPr="00AB4BBB">
        <w:t>parafollicular</w:t>
      </w:r>
      <w:proofErr w:type="spellEnd"/>
      <w:r w:rsidR="00A21B43" w:rsidRPr="00AB4BBB">
        <w:t xml:space="preserve"> cells of the thyroid gland can secret calcitonin, which can block bone calcium </w:t>
      </w:r>
      <w:proofErr w:type="spellStart"/>
      <w:r w:rsidR="00A21B43" w:rsidRPr="00AB4BBB">
        <w:t>resorption</w:t>
      </w:r>
      <w:proofErr w:type="spellEnd"/>
      <w:r w:rsidR="00A21B43" w:rsidRPr="00AB4BBB">
        <w:t xml:space="preserve"> and help keep calcium levels in the normal range.</w:t>
      </w:r>
    </w:p>
    <w:p w14:paraId="466E31C4" w14:textId="21AB1CF5" w:rsidR="00AC4791" w:rsidRPr="00AB4BBB" w:rsidRDefault="00AC4791" w:rsidP="00745C97">
      <w:r w:rsidRPr="00AB4BBB">
        <w:t>Calcium is classically associated with dairy products such as milk, yoghurt, and cheese.</w:t>
      </w:r>
      <w:r w:rsidR="0000557F" w:rsidRPr="00AB4BBB">
        <w:t xml:space="preserve"> Fruit juices, soft spreads, wheat flour are often fortified with calcium. Calcium is also available as non-prescription multivitamin supplements</w:t>
      </w:r>
      <w:r w:rsidR="00A21B43" w:rsidRPr="00AB4BBB">
        <w:t>, and is prescribed as prophylaxis and treatment for several conditions, most notably osteoporosis</w:t>
      </w:r>
      <w:r w:rsidR="009572AC">
        <w:t xml:space="preserve"> </w:t>
      </w:r>
      <w:r w:rsidR="00AC2553">
        <w:fldChar w:fldCharType="begin"/>
      </w:r>
      <w:r w:rsidR="00975271">
        <w:instrText xml:space="preserve"> ADDIN EN.CITE &lt;EndNote&gt;&lt;Cite&gt;&lt;Author&gt;Ross AC&lt;/Author&gt;&lt;Year&gt;2011&lt;/Year&gt;&lt;RecNum&gt;286&lt;/RecNum&gt;&lt;DisplayText&gt;[54]&lt;/DisplayText&gt;&lt;record&gt;&lt;rec-number&gt;286&lt;/rec-number&gt;&lt;foreign-keys&gt;&lt;key app="EN" db-id="z2dpxv5rmrppszexs5cvrapaawzxx0r22t0w" timestamp="1459349375"&gt;286&lt;/key&gt;&lt;/foreign-keys&gt;&lt;ref-type name="Book Section"&gt;5&lt;/ref-type&gt;&lt;contributors&gt;&lt;authors&gt;&lt;author&gt; Ross AC, Taylor CL, Yaktine AL, et al.&lt;/author&gt;&lt;/authors&gt;&lt;secondary-authors&gt;&lt;author&gt;Institute of Medicine (US) Committee to Review Dietary Reference Intakes for Vitamin D and Calcium.&lt;/author&gt;&lt;author&gt;Washington (DC): National Academies Press (US); 2011.&lt;/author&gt;&lt;/secondary-authors&gt;&lt;/contributors&gt;&lt;titles&gt;&lt;title&gt;Dietary Reference Intakes for Calcium and Vitamin D.&lt;/title&gt;&lt;/titles&gt;&lt;dates&gt;&lt;year&gt;2011&lt;/year&gt;&lt;/dates&gt;&lt;urls&gt;&lt;/urls&gt;&lt;/record&gt;&lt;/Cite&gt;&lt;/EndNote&gt;</w:instrText>
      </w:r>
      <w:r w:rsidR="00AC2553">
        <w:fldChar w:fldCharType="separate"/>
      </w:r>
      <w:r w:rsidR="00975271">
        <w:rPr>
          <w:noProof/>
        </w:rPr>
        <w:t>[54]</w:t>
      </w:r>
      <w:r w:rsidR="00AC2553">
        <w:fldChar w:fldCharType="end"/>
      </w:r>
      <w:r w:rsidR="002E65F8" w:rsidRPr="00AB4BBB">
        <w:t>.</w:t>
      </w:r>
    </w:p>
    <w:p w14:paraId="3A7207F5" w14:textId="05A99A87" w:rsidR="002E65F8" w:rsidRPr="00AB4BBB" w:rsidRDefault="002E65F8" w:rsidP="002E65F8">
      <w:pPr>
        <w:pStyle w:val="Rubrik3"/>
      </w:pPr>
      <w:bookmarkStart w:id="29" w:name="_Toc321043734"/>
      <w:r w:rsidRPr="00AB4BBB">
        <w:t xml:space="preserve">Calcium </w:t>
      </w:r>
      <w:r w:rsidR="00B1743B">
        <w:t>s</w:t>
      </w:r>
      <w:r w:rsidRPr="00AB4BBB">
        <w:t xml:space="preserve">ensing </w:t>
      </w:r>
      <w:r w:rsidR="00B1743B">
        <w:t>r</w:t>
      </w:r>
      <w:r w:rsidRPr="00AB4BBB">
        <w:t>eceptor</w:t>
      </w:r>
      <w:bookmarkEnd w:id="29"/>
    </w:p>
    <w:p w14:paraId="64EF53C0" w14:textId="519A1493" w:rsidR="002E65F8" w:rsidRPr="00AB4BBB" w:rsidRDefault="002E65F8">
      <w:r w:rsidRPr="00AB4BBB">
        <w:t>The CaSR</w:t>
      </w:r>
      <w:r w:rsidR="00884F18" w:rsidRPr="00AB4BBB">
        <w:t xml:space="preserve"> </w:t>
      </w:r>
      <w:r w:rsidR="00641F80" w:rsidRPr="00AB4BBB">
        <w:t xml:space="preserve">is the main regulator of calcium homeostasis by regulating PTH secretion and urinary calcium excretion. It also controls numerous other processes, such as blood pressure, regulates insulin secretion and synthesis of </w:t>
      </w:r>
      <w:proofErr w:type="spellStart"/>
      <w:r w:rsidR="00641F80" w:rsidRPr="00AB4BBB">
        <w:t>enteroendocrine</w:t>
      </w:r>
      <w:proofErr w:type="spellEnd"/>
      <w:r w:rsidR="00641F80" w:rsidRPr="00AB4BBB">
        <w:t xml:space="preserve"> hormones. On a cellular level CaSR is a key regulator for gene expression, inflammation, proliferation, differentiation and cell death</w:t>
      </w:r>
      <w:r w:rsidR="00FD2B5C">
        <w:t xml:space="preserve"> </w:t>
      </w:r>
      <w:r w:rsidR="0052315B" w:rsidRPr="00AB4BBB">
        <w:fldChar w:fldCharType="begin"/>
      </w:r>
      <w:r w:rsidR="00975271">
        <w:instrText xml:space="preserve"> ADDIN EN.CITE &lt;EndNote&gt;&lt;Cite&gt;&lt;Author&gt;Brown&lt;/Author&gt;&lt;Year&gt;2001&lt;/Year&gt;&lt;RecNum&gt;264&lt;/RecNum&gt;&lt;DisplayText&gt;[55]&lt;/DisplayText&gt;&lt;record&gt;&lt;rec-number&gt;264&lt;/rec-number&gt;&lt;foreign-keys&gt;&lt;key app="EN" db-id="z2dpxv5rmrppszexs5cvrapaawzxx0r22t0w" timestamp="1458555329"&gt;264&lt;/key&gt;&lt;/foreign-keys&gt;&lt;ref-type name="Journal Article"&gt;17&lt;/ref-type&gt;&lt;contributors&gt;&lt;authors&gt;&lt;author&gt;Brown, E. M.&lt;/author&gt;&lt;author&gt;MacLeod, R. J.&lt;/author&gt;&lt;/authors&gt;&lt;/contributors&gt;&lt;auth-address&gt;Endocrine-Hypertension Division, Department of Medicine, Brigham and Women&amp;apos;s Hospital and Harvard Medical School, Boston, Massachusetts 02115, USA. embrown@rics.bwh.harvard.edu&lt;/auth-address&gt;&lt;titles&gt;&lt;title&gt;Extracellular calcium sensing and extracellular calcium signaling&lt;/title&gt;&lt;secondary-title&gt;Physiol Rev&lt;/secondary-title&gt;&lt;/titles&gt;&lt;periodical&gt;&lt;full-title&gt;Physiol Rev&lt;/full-title&gt;&lt;abbr-1&gt;Physiological reviews&lt;/abbr-1&gt;&lt;/periodical&gt;&lt;pages&gt;239-297&lt;/pages&gt;&lt;volume&gt;81&lt;/volume&gt;&lt;number&gt;1&lt;/number&gt;&lt;keywords&gt;&lt;keyword&gt;Alternative Splicing&lt;/keyword&gt;&lt;keyword&gt;Animals&lt;/keyword&gt;&lt;keyword&gt;Apoptosis/physiology&lt;/keyword&gt;&lt;keyword&gt;Calcium Signaling/drug effects/*physiology&lt;/keyword&gt;&lt;keyword&gt;Cell Differentiation/physiology&lt;/keyword&gt;&lt;keyword&gt;Cell Division/physiology&lt;/keyword&gt;&lt;keyword&gt;GTP-Binding Proteins/metabolism&lt;/keyword&gt;&lt;keyword&gt;Gene Expression Regulation&lt;/keyword&gt;&lt;keyword&gt;Homeostasis/physiology&lt;/keyword&gt;&lt;keyword&gt;Humans&lt;/keyword&gt;&lt;keyword&gt;Organ Specificity&lt;/keyword&gt;&lt;keyword&gt;Polymorphism, Genetic&lt;/keyword&gt;&lt;keyword&gt;Receptors, Calcium-Sensing&lt;/keyword&gt;&lt;keyword&gt;Receptors, Cell Surface/genetics/*metabolism&lt;/keyword&gt;&lt;keyword&gt;Signal Transduction/physiology&lt;/keyword&gt;&lt;keyword&gt;Structure-Activity Relationship&lt;/keyword&gt;&lt;keyword&gt;NASA Discipline Musculoskeletal&lt;/keyword&gt;&lt;keyword&gt;Non-NASA Center&lt;/keyword&gt;&lt;/keywords&gt;&lt;dates&gt;&lt;year&gt;2001&lt;/year&gt;&lt;pub-dates&gt;&lt;date&gt;Jan&lt;/date&gt;&lt;/pub-dates&gt;&lt;/dates&gt;&lt;isbn&gt;0031-9333 (Print)&amp;#xD;0031-9333 (Linking)&lt;/isbn&gt;&lt;accession-num&gt;11152759&lt;/accession-num&gt;&lt;urls&gt;&lt;related-urls&gt;&lt;url&gt;http://www.ncbi.nlm.nih.gov/pubmed/11152759&lt;/url&gt;&lt;/related-urls&gt;&lt;/urls&gt;&lt;/record&gt;&lt;/Cite&gt;&lt;/EndNote&gt;</w:instrText>
      </w:r>
      <w:r w:rsidR="0052315B" w:rsidRPr="00AB4BBB">
        <w:fldChar w:fldCharType="separate"/>
      </w:r>
      <w:r w:rsidR="00975271">
        <w:rPr>
          <w:noProof/>
        </w:rPr>
        <w:t>[55]</w:t>
      </w:r>
      <w:r w:rsidR="0052315B" w:rsidRPr="00AB4BBB">
        <w:fldChar w:fldCharType="end"/>
      </w:r>
      <w:r w:rsidR="00641F80" w:rsidRPr="00AB4BBB">
        <w:t>.</w:t>
      </w:r>
      <w:r w:rsidR="00B76F10" w:rsidRPr="00AB4BBB">
        <w:t xml:space="preserve"> Abnormal CaSR function has</w:t>
      </w:r>
      <w:r w:rsidR="0052315B" w:rsidRPr="00AB4BBB">
        <w:t xml:space="preserve"> been associated with several cancer forms, and depending on</w:t>
      </w:r>
      <w:r w:rsidR="000E710B" w:rsidRPr="00AB4BBB">
        <w:t xml:space="preserve"> </w:t>
      </w:r>
      <w:r w:rsidR="00446C7D">
        <w:t xml:space="preserve">the </w:t>
      </w:r>
      <w:r w:rsidR="000E710B" w:rsidRPr="00AB4BBB">
        <w:t>site of</w:t>
      </w:r>
      <w:r w:rsidR="0052315B" w:rsidRPr="00AB4BBB">
        <w:t xml:space="preserve"> </w:t>
      </w:r>
      <w:r w:rsidR="000E710B" w:rsidRPr="00AB4BBB">
        <w:t xml:space="preserve">the </w:t>
      </w:r>
      <w:r w:rsidR="0052315B" w:rsidRPr="00AB4BBB">
        <w:t xml:space="preserve">cancer it acts </w:t>
      </w:r>
      <w:r w:rsidR="00B76F10" w:rsidRPr="00AB4BBB">
        <w:t>either as an onco</w:t>
      </w:r>
      <w:r w:rsidR="000E710B" w:rsidRPr="00AB4BBB">
        <w:t>g</w:t>
      </w:r>
      <w:r w:rsidR="00B76F10" w:rsidRPr="00AB4BBB">
        <w:t>ene or a tumour suppressor gene. In prostate cancer it acts as an oncogene by promoting proliferation and inhibiting apoptosis</w:t>
      </w:r>
      <w:r w:rsidR="00EB441D">
        <w:t>, a</w:t>
      </w:r>
      <w:r w:rsidR="00825676" w:rsidRPr="00AB4BBB">
        <w:t>lthough the mechanisms are not yet completely understood</w:t>
      </w:r>
      <w:r w:rsidR="009572AC">
        <w:t xml:space="preserve"> </w:t>
      </w:r>
      <w:r w:rsidR="00825676" w:rsidRPr="00AB4BBB">
        <w:fldChar w:fldCharType="begin"/>
      </w:r>
      <w:r w:rsidR="00975271">
        <w:instrText xml:space="preserve"> ADDIN EN.CITE &lt;EndNote&gt;&lt;Cite&gt;&lt;Author&gt;Tennakoon&lt;/Author&gt;&lt;Year&gt;2015&lt;/Year&gt;&lt;RecNum&gt;265&lt;/RecNum&gt;&lt;DisplayText&gt;[56]&lt;/DisplayText&gt;&lt;record&gt;&lt;rec-number&gt;265&lt;/rec-number&gt;&lt;foreign-keys&gt;&lt;key app="EN" db-id="z2dpxv5rmrppszexs5cvrapaawzxx0r22t0w" timestamp="1458562844"&gt;265&lt;/key&gt;&lt;/foreign-keys&gt;&lt;ref-type name="Journal Article"&gt;17&lt;/ref-type&gt;&lt;contributors&gt;&lt;authors&gt;&lt;author&gt;Tennakoon, S.&lt;/author&gt;&lt;author&gt;Aggarwal, A.&lt;/author&gt;&lt;author&gt;Kallay, E.&lt;/author&gt;&lt;/authors&gt;&lt;/contributors&gt;&lt;auth-address&gt;Department of Pathophysiology and Allergy Research, Medical University of Vienna, Austria.&amp;#xD;Department of Pathophysiology and Allergy Research, Medical University of Vienna, Austria; Department of Pediatrics/Endocrinology, Stanford University School of Medicine, Stanford, CA, USA.&amp;#xD;Department of Pathophysiology and Allergy Research, Medical University of Vienna, Austria. Electronic address: enikoe.kallay@meduniwien.ac.at.&lt;/auth-address&gt;&lt;titles&gt;&lt;title&gt;The calcium-sensing receptor and the hallmarks of cancer&lt;/title&gt;&lt;secondary-title&gt;Biochim Biophys Acta&lt;/secondary-title&gt;&lt;/titles&gt;&lt;periodical&gt;&lt;full-title&gt;Biochim Biophys Acta&lt;/full-title&gt;&lt;/periodical&gt;&lt;keywords&gt;&lt;keyword&gt;Biased signalling&lt;/keyword&gt;&lt;keyword&gt;Calcium&lt;/keyword&gt;&lt;keyword&gt;Cancer&lt;/keyword&gt;&lt;keyword&gt;G protein-coupled receptors&lt;/keyword&gt;&lt;keyword&gt;Oncogene&lt;/keyword&gt;&lt;keyword&gt;Tumour suppressor&lt;/keyword&gt;&lt;/keywords&gt;&lt;dates&gt;&lt;year&gt;2015&lt;/year&gt;&lt;pub-dates&gt;&lt;date&gt;Nov 30&lt;/date&gt;&lt;/pub-dates&gt;&lt;/dates&gt;&lt;isbn&gt;0006-3002 (Print)&amp;#xD;0006-3002 (Linking)&lt;/isbn&gt;&lt;accession-num&gt;26608608&lt;/accession-num&gt;&lt;urls&gt;&lt;related-urls&gt;&lt;url&gt;http://www.ncbi.nlm.nih.gov/pubmed/26608608&lt;/url&gt;&lt;/related-urls&gt;&lt;/urls&gt;&lt;electronic-resource-num&gt;10.1016/j.bbamcr.2015.11.017&lt;/electronic-resource-num&gt;&lt;/record&gt;&lt;/Cite&gt;&lt;/EndNote&gt;</w:instrText>
      </w:r>
      <w:r w:rsidR="00825676" w:rsidRPr="00AB4BBB">
        <w:fldChar w:fldCharType="separate"/>
      </w:r>
      <w:r w:rsidR="00975271">
        <w:rPr>
          <w:noProof/>
        </w:rPr>
        <w:t>[56]</w:t>
      </w:r>
      <w:r w:rsidR="00825676" w:rsidRPr="00AB4BBB">
        <w:fldChar w:fldCharType="end"/>
      </w:r>
      <w:r w:rsidR="00446C7D">
        <w:t>.</w:t>
      </w:r>
    </w:p>
    <w:p w14:paraId="7C9EA1FB" w14:textId="77777777" w:rsidR="00882A05" w:rsidRPr="00317010" w:rsidRDefault="00882A05" w:rsidP="007B1336">
      <w:pPr>
        <w:pStyle w:val="Rubrik2"/>
        <w:rPr>
          <w:lang w:val="en-GB"/>
        </w:rPr>
      </w:pPr>
      <w:bookmarkStart w:id="30" w:name="_Toc321043735"/>
    </w:p>
    <w:p w14:paraId="2861147F" w14:textId="77CBB74F" w:rsidR="00FB5EBC" w:rsidRPr="007A5014" w:rsidRDefault="00FB5EBC" w:rsidP="007B1336">
      <w:pPr>
        <w:pStyle w:val="Rubrik2"/>
        <w:rPr>
          <w:lang w:val="en-GB"/>
        </w:rPr>
      </w:pPr>
      <w:r w:rsidRPr="007A5014">
        <w:rPr>
          <w:lang w:val="en-GB"/>
        </w:rPr>
        <w:lastRenderedPageBreak/>
        <w:t>The vitamin D pathway</w:t>
      </w:r>
      <w:bookmarkEnd w:id="30"/>
    </w:p>
    <w:p w14:paraId="5D44386D" w14:textId="68406325" w:rsidR="00FB5EBC" w:rsidRPr="00AB4BBB" w:rsidRDefault="00825676" w:rsidP="005515CF">
      <w:pPr>
        <w:pStyle w:val="bodytext"/>
        <w:rPr>
          <w:lang w:val="en-GB"/>
        </w:rPr>
      </w:pPr>
      <w:r w:rsidRPr="00AB4BBB">
        <w:rPr>
          <w:lang w:val="en-GB"/>
        </w:rPr>
        <w:t xml:space="preserve">The transformation of vitamin D from synthesis in the skin to the active form </w:t>
      </w:r>
      <w:r w:rsidR="00D80C0C" w:rsidRPr="00AB4BBB">
        <w:rPr>
          <w:lang w:val="en-GB"/>
        </w:rPr>
        <w:t>is often referred to as the</w:t>
      </w:r>
      <w:r w:rsidR="003529C7" w:rsidRPr="00AB4BBB">
        <w:rPr>
          <w:lang w:val="en-GB"/>
        </w:rPr>
        <w:t xml:space="preserve"> vit</w:t>
      </w:r>
      <w:r w:rsidR="00735779" w:rsidRPr="00AB4BBB">
        <w:rPr>
          <w:lang w:val="en-GB"/>
        </w:rPr>
        <w:t>amin D pathway</w:t>
      </w:r>
      <w:r w:rsidR="005515CF" w:rsidRPr="00AB4BBB">
        <w:rPr>
          <w:lang w:val="en-GB"/>
        </w:rPr>
        <w:t xml:space="preserve"> (</w:t>
      </w:r>
      <w:r w:rsidR="00186177">
        <w:rPr>
          <w:lang w:val="en-GB"/>
        </w:rPr>
        <w:t>Figure 5</w:t>
      </w:r>
      <w:r w:rsidR="005515CF" w:rsidRPr="00AB4BBB">
        <w:rPr>
          <w:lang w:val="en-GB"/>
        </w:rPr>
        <w:t>)</w:t>
      </w:r>
      <w:r w:rsidR="00D80C0C" w:rsidRPr="00AB4BBB">
        <w:rPr>
          <w:lang w:val="en-GB"/>
        </w:rPr>
        <w:t>. It</w:t>
      </w:r>
      <w:r w:rsidR="00735779" w:rsidRPr="00AB4BBB">
        <w:rPr>
          <w:lang w:val="en-GB"/>
        </w:rPr>
        <w:t xml:space="preserve"> involves </w:t>
      </w:r>
      <w:r w:rsidR="003529C7" w:rsidRPr="00AB4BBB">
        <w:rPr>
          <w:lang w:val="en-GB"/>
        </w:rPr>
        <w:t xml:space="preserve">proteins coded by </w:t>
      </w:r>
      <w:r w:rsidR="00735779" w:rsidRPr="00AB4BBB">
        <w:rPr>
          <w:lang w:val="en-GB"/>
        </w:rPr>
        <w:t xml:space="preserve">several </w:t>
      </w:r>
      <w:r w:rsidR="009C3CCE" w:rsidRPr="00AB4BBB">
        <w:rPr>
          <w:lang w:val="en-GB"/>
        </w:rPr>
        <w:t>genes</w:t>
      </w:r>
      <w:r w:rsidR="005515CF" w:rsidRPr="00AB4BBB">
        <w:rPr>
          <w:lang w:val="en-GB"/>
        </w:rPr>
        <w:t xml:space="preserve">. </w:t>
      </w:r>
      <w:r w:rsidR="00C772E5" w:rsidRPr="00AB4BBB">
        <w:rPr>
          <w:lang w:val="en-GB"/>
        </w:rPr>
        <w:t xml:space="preserve">For instance </w:t>
      </w:r>
      <w:r w:rsidR="005515CF" w:rsidRPr="00AB4BBB">
        <w:rPr>
          <w:lang w:val="en-GB"/>
        </w:rPr>
        <w:t>CYP27B1, responsible for the enzyme 1-α-hydroxylase that converts 25OHD to its active form; CYP24A1 which codes for an enzyme inactivating 25OHD; GC, the vitamin D binding protein that transport</w:t>
      </w:r>
      <w:r w:rsidR="00EB441D">
        <w:rPr>
          <w:lang w:val="en-GB"/>
        </w:rPr>
        <w:t>s</w:t>
      </w:r>
      <w:r w:rsidR="005515CF" w:rsidRPr="00AB4BBB">
        <w:rPr>
          <w:lang w:val="en-GB"/>
        </w:rPr>
        <w:t xml:space="preserve"> </w:t>
      </w:r>
      <w:r w:rsidR="00D80C0C" w:rsidRPr="00AB4BBB">
        <w:rPr>
          <w:lang w:val="en-GB"/>
        </w:rPr>
        <w:t>1,25(</w:t>
      </w:r>
      <w:proofErr w:type="gramStart"/>
      <w:r w:rsidR="00D80C0C" w:rsidRPr="00AB4BBB">
        <w:rPr>
          <w:lang w:val="en-GB"/>
        </w:rPr>
        <w:t>OH)</w:t>
      </w:r>
      <w:r w:rsidR="00D80C0C" w:rsidRPr="00AB4BBB">
        <w:rPr>
          <w:vertAlign w:val="subscript"/>
          <w:lang w:val="en-GB"/>
        </w:rPr>
        <w:t>2</w:t>
      </w:r>
      <w:r w:rsidR="00D80C0C" w:rsidRPr="00AB4BBB">
        <w:rPr>
          <w:lang w:val="en-GB"/>
        </w:rPr>
        <w:t>D</w:t>
      </w:r>
      <w:proofErr w:type="gramEnd"/>
      <w:r w:rsidR="00D80C0C" w:rsidRPr="00AB4BBB">
        <w:rPr>
          <w:lang w:val="en-GB"/>
        </w:rPr>
        <w:t xml:space="preserve"> to the target tissue and VDR</w:t>
      </w:r>
      <w:r w:rsidR="00446C7D">
        <w:rPr>
          <w:lang w:val="en-GB"/>
        </w:rPr>
        <w:t>,</w:t>
      </w:r>
      <w:r w:rsidR="00D80C0C" w:rsidRPr="00AB4BBB">
        <w:rPr>
          <w:lang w:val="en-GB"/>
        </w:rPr>
        <w:t xml:space="preserve"> where the effect is executed</w:t>
      </w:r>
      <w:r w:rsidR="00813FA9">
        <w:rPr>
          <w:lang w:val="en-GB"/>
        </w:rPr>
        <w:t xml:space="preserve"> </w:t>
      </w:r>
      <w:r w:rsidR="00813FA9">
        <w:rPr>
          <w:lang w:val="en-GB"/>
        </w:rPr>
        <w:fldChar w:fldCharType="begin"/>
      </w:r>
      <w:r w:rsidR="00813FA9">
        <w:rPr>
          <w:lang w:val="en-GB"/>
        </w:rPr>
        <w:instrText xml:space="preserve"> ADDIN EN.CITE &lt;EndNote&gt;&lt;Cite&gt;&lt;Author&gt;Giovannucci&lt;/Author&gt;&lt;Year&gt;2005&lt;/Year&gt;&lt;RecNum&gt;287&lt;/RecNum&gt;&lt;DisplayText&gt;[3]&lt;/DisplayText&gt;&lt;record&gt;&lt;rec-number&gt;287&lt;/rec-number&gt;&lt;foreign-keys&gt;&lt;key app="EN" db-id="z2dpxv5rmrppszexs5cvrapaawzxx0r22t0w" timestamp="1459350280"&gt;287&lt;/key&gt;&lt;/foreign-keys&gt;&lt;ref-type name="Journal Article"&gt;17&lt;/ref-type&gt;&lt;contributors&gt;&lt;authors&gt;&lt;author&gt;Giovannucci, E.&lt;/author&gt;&lt;/authors&gt;&lt;/contributors&gt;&lt;auth-address&gt;Channing Laboratory, Department of Medicine, Harvard Medical School and Brigham and Women&amp;apos;s Hospital, 181 Longwood Avenue, Boston, MA 02115, USA. edward.giovannucci@channing.harvard.edu&lt;/auth-address&gt;&lt;titles&gt;&lt;title&gt;The epidemiology of vitamin D and cancer incidence and mortality: a review (United States)&lt;/title&gt;&lt;secondary-title&gt;Cancer Causes Control&lt;/secondary-title&gt;&lt;/titles&gt;&lt;periodical&gt;&lt;full-title&gt;Cancer Causes Control&lt;/full-title&gt;&lt;abbr-1&gt;Cancer causes &amp;amp; control : CCC&lt;/abbr-1&gt;&lt;/periodical&gt;&lt;pages&gt;83-95&lt;/pages&gt;&lt;volume&gt;16&lt;/volume&gt;&lt;number&gt;2&lt;/number&gt;&lt;keywords&gt;&lt;keyword&gt;Anticarcinogenic Agents/administration &amp;amp; dosage/blood/*therapeutic use&lt;/keyword&gt;&lt;keyword&gt;Breast Neoplasms/epidemiology&lt;/keyword&gt;&lt;keyword&gt;Colorectal Neoplasms/epidemiology&lt;/keyword&gt;&lt;keyword&gt;Female&lt;/keyword&gt;&lt;keyword&gt;Humans&lt;/keyword&gt;&lt;keyword&gt;Male&lt;/keyword&gt;&lt;keyword&gt;Neoplasms/*epidemiology/mortality&lt;/keyword&gt;&lt;keyword&gt;Prostatic Neoplasms/epidemiology&lt;/keyword&gt;&lt;keyword&gt;United States/epidemiology&lt;/keyword&gt;&lt;keyword&gt;Vitamin D/administration &amp;amp; dosage/blood/*therapeutic use&lt;/keyword&gt;&lt;/keywords&gt;&lt;dates&gt;&lt;year&gt;2005&lt;/year&gt;&lt;pub-dates&gt;&lt;date&gt;Mar&lt;/date&gt;&lt;/pub-dates&gt;&lt;/dates&gt;&lt;isbn&gt;0957-5243 (Print)&amp;#xD;0957-5243 (Linking)&lt;/isbn&gt;&lt;accession-num&gt;15868450&lt;/accession-num&gt;&lt;urls&gt;&lt;related-urls&gt;&lt;url&gt;http://www.ncbi.nlm.nih.gov/pubmed/15868450&lt;/url&gt;&lt;/related-urls&gt;&lt;/urls&gt;&lt;electronic-resource-num&gt;10.1007/s10552-004-1661-4&lt;/electronic-resource-num&gt;&lt;/record&gt;&lt;/Cite&gt;&lt;/EndNote&gt;</w:instrText>
      </w:r>
      <w:r w:rsidR="00813FA9">
        <w:rPr>
          <w:lang w:val="en-GB"/>
        </w:rPr>
        <w:fldChar w:fldCharType="separate"/>
      </w:r>
      <w:r w:rsidR="00813FA9">
        <w:rPr>
          <w:noProof/>
          <w:lang w:val="en-GB"/>
        </w:rPr>
        <w:t>[3]</w:t>
      </w:r>
      <w:r w:rsidR="00813FA9">
        <w:rPr>
          <w:lang w:val="en-GB"/>
        </w:rPr>
        <w:fldChar w:fldCharType="end"/>
      </w:r>
      <w:r w:rsidR="00D80C0C" w:rsidRPr="00AB4BBB">
        <w:rPr>
          <w:lang w:val="en-GB"/>
        </w:rPr>
        <w:t>.</w:t>
      </w:r>
    </w:p>
    <w:p w14:paraId="372F5A90" w14:textId="3D48BD35" w:rsidR="003D4419" w:rsidRPr="00AB4BBB" w:rsidRDefault="00B8225C" w:rsidP="003D4419">
      <w:pPr>
        <w:pStyle w:val="insertpicture"/>
        <w:rPr>
          <w:lang w:val="en-GB"/>
        </w:rPr>
      </w:pPr>
      <w:r w:rsidRPr="00AB4BBB">
        <w:rPr>
          <w:noProof/>
        </w:rPr>
        <w:drawing>
          <wp:inline distT="0" distB="0" distL="0" distR="0" wp14:anchorId="2A8F7119" wp14:editId="0988B7F6">
            <wp:extent cx="4644390" cy="2981960"/>
            <wp:effectExtent l="0" t="0" r="381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min D pathway.jpg"/>
                    <pic:cNvPicPr/>
                  </pic:nvPicPr>
                  <pic:blipFill>
                    <a:blip r:embed="rId16">
                      <a:extLst>
                        <a:ext uri="{28A0092B-C50C-407E-A947-70E740481C1C}">
                          <a14:useLocalDpi xmlns:a14="http://schemas.microsoft.com/office/drawing/2010/main" val="0"/>
                        </a:ext>
                      </a:extLst>
                    </a:blip>
                    <a:stretch>
                      <a:fillRect/>
                    </a:stretch>
                  </pic:blipFill>
                  <pic:spPr>
                    <a:xfrm>
                      <a:off x="0" y="0"/>
                      <a:ext cx="4644390" cy="2981960"/>
                    </a:xfrm>
                    <a:prstGeom prst="rect">
                      <a:avLst/>
                    </a:prstGeom>
                  </pic:spPr>
                </pic:pic>
              </a:graphicData>
            </a:graphic>
          </wp:inline>
        </w:drawing>
      </w:r>
    </w:p>
    <w:p w14:paraId="2A21DF51" w14:textId="45BF18B7" w:rsidR="00735779" w:rsidRPr="00317010" w:rsidRDefault="00C772E5" w:rsidP="00EB441D">
      <w:pPr>
        <w:pStyle w:val="picturetext"/>
        <w:rPr>
          <w:rFonts w:cs="Arial"/>
          <w:color w:val="01180E"/>
          <w:szCs w:val="14"/>
          <w:lang w:val="en-GB"/>
        </w:rPr>
      </w:pPr>
      <w:r w:rsidRPr="003A6126">
        <w:rPr>
          <w:b/>
          <w:bCs/>
          <w:lang w:val="en-GB"/>
        </w:rPr>
        <w:t>Fig</w:t>
      </w:r>
      <w:r w:rsidR="00EB441D" w:rsidRPr="003A6126">
        <w:rPr>
          <w:b/>
          <w:bCs/>
          <w:lang w:val="en-GB"/>
        </w:rPr>
        <w:t>ure</w:t>
      </w:r>
      <w:r w:rsidRPr="003A6126">
        <w:rPr>
          <w:b/>
          <w:bCs/>
          <w:lang w:val="en-GB"/>
        </w:rPr>
        <w:t xml:space="preserve"> </w:t>
      </w:r>
      <w:r w:rsidR="00186177">
        <w:rPr>
          <w:b/>
          <w:bCs/>
          <w:lang w:val="en-GB"/>
        </w:rPr>
        <w:t>5</w:t>
      </w:r>
      <w:r w:rsidRPr="003A6126">
        <w:rPr>
          <w:b/>
          <w:bCs/>
          <w:lang w:val="en-GB"/>
        </w:rPr>
        <w:t>.</w:t>
      </w:r>
      <w:r w:rsidRPr="00AB4BBB">
        <w:rPr>
          <w:lang w:val="en-GB"/>
        </w:rPr>
        <w:t xml:space="preserve"> </w:t>
      </w:r>
      <w:r w:rsidR="00735779" w:rsidRPr="00AB4BBB">
        <w:rPr>
          <w:lang w:val="en-GB"/>
        </w:rPr>
        <w:t>Genes involved in vitamin D metabolism. Reprinted with permission fro</w:t>
      </w:r>
      <w:r w:rsidRPr="00AB4BBB">
        <w:rPr>
          <w:lang w:val="en-GB"/>
        </w:rPr>
        <w:t>m</w:t>
      </w:r>
      <w:r w:rsidR="00B8225C" w:rsidRPr="00AB4BBB">
        <w:rPr>
          <w:rFonts w:eastAsia="Arial"/>
          <w:lang w:val="en-GB"/>
        </w:rPr>
        <w:t xml:space="preserve"> Tulane University</w:t>
      </w:r>
      <w:r w:rsidRPr="00AB4BBB">
        <w:rPr>
          <w:rFonts w:eastAsia="Arial"/>
          <w:lang w:val="en-GB"/>
        </w:rPr>
        <w:t>, copyright 2011</w:t>
      </w:r>
      <w:r w:rsidR="00B8225C" w:rsidRPr="00AB4BBB">
        <w:rPr>
          <w:rFonts w:eastAsia="Arial"/>
          <w:lang w:val="en-GB"/>
        </w:rPr>
        <w:t>. All rights reserved</w:t>
      </w:r>
      <w:r w:rsidR="00EC3BFA">
        <w:rPr>
          <w:rFonts w:eastAsia="Arial"/>
          <w:lang w:val="en-GB"/>
        </w:rPr>
        <w:t xml:space="preserve"> </w:t>
      </w:r>
      <w:r w:rsidR="00EC3BFA">
        <w:rPr>
          <w:rFonts w:eastAsia="Arial"/>
          <w:lang w:val="en-GB"/>
        </w:rPr>
        <w:fldChar w:fldCharType="begin"/>
      </w:r>
      <w:r w:rsidR="00975271">
        <w:rPr>
          <w:rFonts w:eastAsia="Arial"/>
          <w:lang w:val="en-GB"/>
        </w:rPr>
        <w:instrText xml:space="preserve"> ADDIN EN.CITE &lt;EndNote&gt;&lt;Cite&gt;&lt;Author&gt;medicine&lt;/Author&gt;&lt;Year&gt;2016&lt;/Year&gt;&lt;RecNum&gt;288&lt;/RecNum&gt;&lt;DisplayText&gt;[57]&lt;/DisplayText&gt;&lt;record&gt;&lt;rec-number&gt;288&lt;/rec-number&gt;&lt;foreign-keys&gt;&lt;key app="EN" db-id="z2dpxv5rmrppszexs5cvrapaawzxx0r22t0w" timestamp="1459350591"&gt;288&lt;/key&gt;&lt;/foreign-keys&gt;&lt;ref-type name="Web Page"&gt;12&lt;/ref-type&gt;&lt;contributors&gt;&lt;authors&gt;&lt;author&gt;Tulane University. School of public health and tropical medicine&lt;/author&gt;&lt;/authors&gt;&lt;/contributors&gt;&lt;titles&gt;&lt;title&gt;Identify genetic variants responsible for the serum 25(OH)D variation&lt;/title&gt;&lt;/titles&gt;&lt;dates&gt;&lt;year&gt;2016&lt;/year&gt;&lt;/dates&gt;&lt;pub-location&gt;https://tulane.edu/publichealth/bio/genetic-and-epigenetic-studies-on-vitamin-d.cfm&lt;/pub-location&gt;&lt;urls&gt;&lt;/urls&gt;&lt;/record&gt;&lt;/Cite&gt;&lt;/EndNote&gt;</w:instrText>
      </w:r>
      <w:r w:rsidR="00EC3BFA">
        <w:rPr>
          <w:rFonts w:eastAsia="Arial"/>
          <w:lang w:val="en-GB"/>
        </w:rPr>
        <w:fldChar w:fldCharType="separate"/>
      </w:r>
      <w:r w:rsidR="00975271">
        <w:rPr>
          <w:rFonts w:eastAsia="Arial"/>
          <w:lang w:val="en-GB"/>
        </w:rPr>
        <w:t>[57]</w:t>
      </w:r>
      <w:r w:rsidR="00EC3BFA">
        <w:rPr>
          <w:rFonts w:eastAsia="Arial"/>
          <w:lang w:val="en-GB"/>
        </w:rPr>
        <w:fldChar w:fldCharType="end"/>
      </w:r>
      <w:r w:rsidR="00B8225C" w:rsidRPr="00317010">
        <w:rPr>
          <w:rFonts w:cs="Arial"/>
          <w:bCs/>
          <w:color w:val="01180E"/>
          <w:sz w:val="24"/>
          <w:lang w:val="en-GB"/>
        </w:rPr>
        <w:t>.</w:t>
      </w:r>
    </w:p>
    <w:p w14:paraId="084AD5E3" w14:textId="1484DFA3" w:rsidR="004D3918" w:rsidRPr="007A5014" w:rsidRDefault="004D3918" w:rsidP="007B1336">
      <w:pPr>
        <w:pStyle w:val="Rubrik2"/>
        <w:rPr>
          <w:lang w:val="en-GB"/>
        </w:rPr>
      </w:pPr>
      <w:bookmarkStart w:id="31" w:name="_Toc321043736"/>
      <w:r w:rsidRPr="007A5014">
        <w:rPr>
          <w:lang w:val="en-GB"/>
        </w:rPr>
        <w:t>Single nucleotide polymorphism</w:t>
      </w:r>
      <w:bookmarkEnd w:id="31"/>
      <w:r w:rsidRPr="007A5014">
        <w:rPr>
          <w:lang w:val="en-GB"/>
        </w:rPr>
        <w:t xml:space="preserve"> </w:t>
      </w:r>
    </w:p>
    <w:p w14:paraId="72DE5F14" w14:textId="796F3488" w:rsidR="00365523" w:rsidRPr="00AB4BBB" w:rsidRDefault="00831176" w:rsidP="0094393E">
      <w:r w:rsidRPr="00AB4BBB">
        <w:t>A single nucleotide polymorphism (SNP) is a var</w:t>
      </w:r>
      <w:r w:rsidR="00D33C93" w:rsidRPr="00AB4BBB">
        <w:t>iation in a single nucleotide at</w:t>
      </w:r>
      <w:r w:rsidRPr="00AB4BBB">
        <w:t xml:space="preserve"> a specific position in the genome. </w:t>
      </w:r>
      <w:r w:rsidR="00D33C93" w:rsidRPr="00AB4BBB">
        <w:t>They occur often in a population and can have modest but real biological effects. They can lead to different cellular effects due to enhanced or reduced transcription of a protein</w:t>
      </w:r>
      <w:r w:rsidR="00A91E90" w:rsidRPr="00AB4BBB">
        <w:t>.</w:t>
      </w:r>
      <w:r w:rsidR="007237FE">
        <w:t xml:space="preserve"> </w:t>
      </w:r>
      <w:r w:rsidR="00365523" w:rsidRPr="00AB4BBB">
        <w:t>Genome wide associations studies (</w:t>
      </w:r>
      <w:proofErr w:type="spellStart"/>
      <w:r w:rsidR="00365523" w:rsidRPr="00AB4BBB">
        <w:t>GWAS</w:t>
      </w:r>
      <w:proofErr w:type="spellEnd"/>
      <w:r w:rsidR="00365523" w:rsidRPr="00AB4BBB">
        <w:t xml:space="preserve">) have identified SNPs </w:t>
      </w:r>
      <w:r w:rsidR="007A1A58" w:rsidRPr="00AB4BBB">
        <w:t xml:space="preserve">that are associated with </w:t>
      </w:r>
      <w:r w:rsidR="00E9731A" w:rsidRPr="00AB4BBB">
        <w:t>v</w:t>
      </w:r>
      <w:r w:rsidR="00FB5EBC" w:rsidRPr="00AB4BBB">
        <w:t>itamin D status and the vitamin D pathway.</w:t>
      </w:r>
      <w:r w:rsidR="00A91E90" w:rsidRPr="00AB4BBB">
        <w:t xml:space="preserve"> </w:t>
      </w:r>
      <w:r w:rsidR="00E9731A" w:rsidRPr="00AB4BBB">
        <w:t>In the VDR ge</w:t>
      </w:r>
      <w:r w:rsidR="00B8225C" w:rsidRPr="00AB4BBB">
        <w:t>ne there are several known SNPs.</w:t>
      </w:r>
      <w:r w:rsidR="00E50501" w:rsidRPr="00AB4BBB">
        <w:t xml:space="preserve"> S</w:t>
      </w:r>
      <w:r w:rsidR="00785D2A" w:rsidRPr="00AB4BBB">
        <w:t xml:space="preserve">ince </w:t>
      </w:r>
      <w:r w:rsidR="00A91E90" w:rsidRPr="00AB4BBB">
        <w:t>everyone carries t</w:t>
      </w:r>
      <w:r w:rsidR="00785D2A" w:rsidRPr="00AB4BBB">
        <w:t>w</w:t>
      </w:r>
      <w:r w:rsidR="00A91E90" w:rsidRPr="00AB4BBB">
        <w:t>o copies of the gene</w:t>
      </w:r>
      <w:r w:rsidR="00785D2A" w:rsidRPr="00AB4BBB">
        <w:t xml:space="preserve"> there can be three di</w:t>
      </w:r>
      <w:r w:rsidR="00EC3BFA">
        <w:t xml:space="preserve">fferent alleles, e.g. </w:t>
      </w:r>
      <w:proofErr w:type="spellStart"/>
      <w:r w:rsidR="00EC3BFA">
        <w:t>FF</w:t>
      </w:r>
      <w:proofErr w:type="spellEnd"/>
      <w:r w:rsidR="00EC3BFA">
        <w:t xml:space="preserve">, </w:t>
      </w:r>
      <w:proofErr w:type="spellStart"/>
      <w:r w:rsidR="00EC3BFA">
        <w:t>Ff</w:t>
      </w:r>
      <w:proofErr w:type="spellEnd"/>
      <w:r w:rsidR="00EC3BFA">
        <w:t xml:space="preserve"> and </w:t>
      </w:r>
      <w:proofErr w:type="spellStart"/>
      <w:r w:rsidR="00EC3BFA">
        <w:t>ff</w:t>
      </w:r>
      <w:proofErr w:type="spellEnd"/>
      <w:r w:rsidR="00EC3BFA">
        <w:t>,</w:t>
      </w:r>
      <w:r w:rsidR="00E50501" w:rsidRPr="00AB4BBB">
        <w:t xml:space="preserve"> for every SNP</w:t>
      </w:r>
      <w:r w:rsidR="00785D2A" w:rsidRPr="00AB4BBB">
        <w:t xml:space="preserve">. </w:t>
      </w:r>
      <w:r w:rsidR="00E9731A" w:rsidRPr="00AB4BBB">
        <w:t xml:space="preserve">One of these alleles could code for a receptor </w:t>
      </w:r>
      <w:r w:rsidR="00785D2A" w:rsidRPr="00AB4BBB">
        <w:t xml:space="preserve">less </w:t>
      </w:r>
      <w:r w:rsidR="00785D2A" w:rsidRPr="00AB4BBB">
        <w:lastRenderedPageBreak/>
        <w:t xml:space="preserve">sensitive to </w:t>
      </w:r>
      <w:r w:rsidR="00985464" w:rsidRPr="00AB4BBB">
        <w:t>1,25(</w:t>
      </w:r>
      <w:proofErr w:type="gramStart"/>
      <w:r w:rsidR="00985464" w:rsidRPr="00AB4BBB">
        <w:t>OH)</w:t>
      </w:r>
      <w:r w:rsidR="00985464" w:rsidRPr="00AB4BBB">
        <w:rPr>
          <w:vertAlign w:val="subscript"/>
        </w:rPr>
        <w:t>2</w:t>
      </w:r>
      <w:r w:rsidR="00985464" w:rsidRPr="00AB4BBB">
        <w:t>D</w:t>
      </w:r>
      <w:proofErr w:type="gramEnd"/>
      <w:r w:rsidR="00985464" w:rsidRPr="00AB4BBB">
        <w:t xml:space="preserve"> </w:t>
      </w:r>
      <w:r w:rsidR="00785D2A" w:rsidRPr="00AB4BBB">
        <w:t>levels, which could explain the conflicting results of vita</w:t>
      </w:r>
      <w:r w:rsidR="00E9731A" w:rsidRPr="00AB4BBB">
        <w:t>min D and prostate cancer risk, i.e.</w:t>
      </w:r>
      <w:r w:rsidR="00785D2A" w:rsidRPr="00AB4BBB">
        <w:t xml:space="preserve"> levels of vitamin D sufficient to prevent cancer in one individual may b</w:t>
      </w:r>
      <w:r w:rsidR="00E9731A" w:rsidRPr="00AB4BBB">
        <w:t>e insufficient in someone with the less sensitive receptor</w:t>
      </w:r>
      <w:r w:rsidR="00785D2A" w:rsidRPr="00AB4BBB">
        <w:t>.</w:t>
      </w:r>
      <w:r w:rsidR="00E50501" w:rsidRPr="00AB4BBB">
        <w:t xml:space="preserve"> </w:t>
      </w:r>
    </w:p>
    <w:p w14:paraId="1AC14079" w14:textId="0F889064" w:rsidR="006D4963" w:rsidRPr="00AB4BBB" w:rsidRDefault="00985464">
      <w:r w:rsidRPr="00AB4BBB">
        <w:t xml:space="preserve">There are also multiple </w:t>
      </w:r>
      <w:proofErr w:type="spellStart"/>
      <w:r w:rsidRPr="00AB4BBB">
        <w:t>GWAS</w:t>
      </w:r>
      <w:proofErr w:type="spellEnd"/>
      <w:r w:rsidRPr="00AB4BBB">
        <w:t xml:space="preserve"> studies that have identified SNPs associated with an increased risk of prostate cancer</w:t>
      </w:r>
      <w:r w:rsidR="003E2918">
        <w:t xml:space="preserve"> </w:t>
      </w:r>
      <w:r w:rsidR="003E2918">
        <w:fldChar w:fldCharType="begin">
          <w:fldData xml:space="preserve">PEVuZE5vdGU+PENpdGU+PEF1dGhvcj5BbCBPbGFtYTwvQXV0aG9yPjxZZWFyPjIwMTQ8L1llYXI+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</w:fldData>
        </w:fldChar>
      </w:r>
      <w:r w:rsidR="00975271">
        <w:instrText xml:space="preserve"> ADDIN EN.CITE </w:instrText>
      </w:r>
      <w:r w:rsidR="00975271">
        <w:fldChar w:fldCharType="begin">
          <w:fldData xml:space="preserve">PEVuZE5vdGU+PENpdGU+PEF1dGhvcj5BbCBPbGFtYTwvQXV0aG9yPjxZZWFyPjIwMTQ8L1llYXI+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</w:fldData>
        </w:fldChar>
      </w:r>
      <w:r w:rsidR="00975271">
        <w:instrText xml:space="preserve"> ADDIN EN.CITE.DATA </w:instrText>
      </w:r>
      <w:r w:rsidR="00975271">
        <w:fldChar w:fldCharType="end"/>
      </w:r>
      <w:r w:rsidR="003E2918">
        <w:fldChar w:fldCharType="separate"/>
      </w:r>
      <w:r w:rsidR="00975271">
        <w:rPr>
          <w:noProof/>
        </w:rPr>
        <w:t>[58]</w:t>
      </w:r>
      <w:r w:rsidR="003E2918">
        <w:fldChar w:fldCharType="end"/>
      </w:r>
      <w:r w:rsidRPr="00AB4BBB">
        <w:t xml:space="preserve">, and </w:t>
      </w:r>
      <w:r w:rsidR="00D62BE9" w:rsidRPr="00AB4BBB">
        <w:t>several that thereafter</w:t>
      </w:r>
      <w:r w:rsidR="00446C7D">
        <w:t xml:space="preserve"> have</w:t>
      </w:r>
      <w:r w:rsidR="00D62BE9" w:rsidRPr="00AB4BBB">
        <w:t xml:space="preserve"> been validated in well-conducted case-control studies</w:t>
      </w:r>
      <w:r w:rsidR="009572AC">
        <w:t xml:space="preserve"> </w:t>
      </w:r>
      <w:r w:rsidR="003E2918">
        <w:fldChar w:fldCharType="begin"/>
      </w:r>
      <w:r w:rsidR="00975271">
        <w:instrText xml:space="preserve"> ADDIN EN.CITE &lt;EndNote&gt;&lt;Cite&gt;&lt;Author&gt;Xu&lt;/Author&gt;&lt;Year&gt;2014&lt;/Year&gt;&lt;RecNum&gt;207&lt;/RecNum&gt;&lt;DisplayText&gt;[59]&lt;/DisplayText&gt;&lt;record&gt;&lt;rec-number&gt;207&lt;/rec-number&gt;&lt;foreign-keys&gt;&lt;key app="EN" db-id="z2dpxv5rmrppszexs5cvrapaawzxx0r22t0w" timestamp="1453814959"&gt;207&lt;/key&gt;&lt;/foreign-keys&gt;&lt;ref-type name="Journal Article"&gt;17&lt;/ref-type&gt;&lt;contributors&gt;&lt;authors&gt;&lt;author&gt;Xu, Y.&lt;/author&gt;&lt;author&gt;He, B.&lt;/author&gt;&lt;author&gt;Pan, Y.&lt;/author&gt;&lt;author&gt;Deng, Q.&lt;/author&gt;&lt;author&gt;Sun, H.&lt;/author&gt;&lt;author&gt;Li, R.&lt;/author&gt;&lt;author&gt;Gao, T.&lt;/author&gt;&lt;author&gt;Song, G.&lt;/author&gt;&lt;author&gt;Wang, S.&lt;/author&gt;&lt;/authors&gt;&lt;/contributors&gt;&lt;auth-address&gt;Central Laboratory of Nanjing First Hospital, Nanjing Medical University, 68 Changle Road, Nanjing, 210006, China.&lt;/auth-address&gt;&lt;titles&gt;&lt;title&gt;Systematic review and meta-analysis on vitamin D receptor polymorphisms and cancer risk&lt;/title&gt;&lt;secondary-title&gt;Tumour Biol&lt;/secondary-title&gt;&lt;/titles&gt;&lt;periodical&gt;&lt;full-title&gt;Tumour Biol&lt;/full-title&gt;&lt;/periodical&gt;&lt;pages&gt;4153-69&lt;/pages&gt;&lt;volume&gt;35&lt;/volume&gt;&lt;number&gt;5&lt;/number&gt;&lt;keywords&gt;&lt;keyword&gt;Alleles&lt;/keyword&gt;&lt;keyword&gt;Deoxyribonucleases, Type II Site-Specific/metabolism&lt;/keyword&gt;&lt;keyword&gt;*Genetic Predisposition to Disease&lt;/keyword&gt;&lt;keyword&gt;Humans&lt;/keyword&gt;&lt;keyword&gt;Neoplasms/etiology/*genetics&lt;/keyword&gt;&lt;keyword&gt;*Polymorphism, Genetic&lt;/keyword&gt;&lt;keyword&gt;Publication Bias&lt;/keyword&gt;&lt;keyword&gt;Receptors, Calcitriol/*genetics&lt;/keyword&gt;&lt;keyword&gt;Risk&lt;/keyword&gt;&lt;/keywords&gt;&lt;dates&gt;&lt;year&gt;2014&lt;/year&gt;&lt;pub-dates&gt;&lt;date&gt;May&lt;/date&gt;&lt;/pub-dates&gt;&lt;/dates&gt;&lt;isbn&gt;1423-0380 (Electronic)&amp;#xD;1010-4283 (Linking)&lt;/isbn&gt;&lt;accession-num&gt;24408013&lt;/accession-num&gt;&lt;urls&gt;&lt;related-urls&gt;&lt;url&gt;http://www.ncbi.nlm.nih.gov/pubmed/24408013&lt;/url&gt;&lt;/related-urls&gt;&lt;/urls&gt;&lt;electronic-resource-num&gt;10.1007/s13277-013-1544-y&lt;/electronic-resource-num&gt;&lt;/record&gt;&lt;/Cite&gt;&lt;/EndNote&gt;</w:instrText>
      </w:r>
      <w:r w:rsidR="003E2918">
        <w:fldChar w:fldCharType="separate"/>
      </w:r>
      <w:r w:rsidR="00975271">
        <w:rPr>
          <w:noProof/>
        </w:rPr>
        <w:t>[59]</w:t>
      </w:r>
      <w:r w:rsidR="003E2918">
        <w:fldChar w:fldCharType="end"/>
      </w:r>
      <w:r w:rsidR="00D62BE9" w:rsidRPr="00AB4BBB">
        <w:t xml:space="preserve">. One of the problems with these SNPs is the understanding </w:t>
      </w:r>
      <w:r w:rsidR="00446C7D">
        <w:t xml:space="preserve">of </w:t>
      </w:r>
      <w:r w:rsidR="00D62BE9" w:rsidRPr="00AB4BBB">
        <w:t>how they contribute to disease, which is the target gene and what is the functional consequence</w:t>
      </w:r>
      <w:r w:rsidR="009572AC">
        <w:t xml:space="preserve"> </w:t>
      </w:r>
      <w:r w:rsidR="00D62BE9" w:rsidRPr="00AB4BBB">
        <w:fldChar w:fldCharType="begin"/>
      </w:r>
      <w:r w:rsidR="00975271">
        <w:instrText xml:space="preserve"> ADDIN EN.CITE &lt;EndNote&gt;&lt;Cite&gt;&lt;Author&gt;Thibodeau&lt;/Author&gt;&lt;Year&gt;2015&lt;/Year&gt;&lt;RecNum&gt;268&lt;/RecNum&gt;&lt;DisplayText&gt;[60]&lt;/DisplayText&gt;&lt;record&gt;&lt;rec-number&gt;268&lt;/rec-number&gt;&lt;foreign-keys&gt;&lt;key app="EN" db-id="z2dpxv5rmrppszexs5cvrapaawzxx0r22t0w" timestamp="1458577677"&gt;268&lt;/key&gt;&lt;/foreign-keys&gt;&lt;ref-type name="Journal Article"&gt;17&lt;/ref-type&gt;&lt;contributors&gt;&lt;authors&gt;&lt;author&gt;Thibodeau, S. N.&lt;/author&gt;&lt;author&gt;French, A. J.&lt;/author&gt;&lt;author&gt;McDonnell, S. K.&lt;/author&gt;&lt;author&gt;Cheville, J.&lt;/author&gt;&lt;author&gt;Middha, S.&lt;/author&gt;&lt;author&gt;Tillmans, L.&lt;/author&gt;&lt;author&gt;Riska, S.&lt;/author&gt;&lt;author&gt;Baheti, S.&lt;/author&gt;&lt;author&gt;Larson, M. C.&lt;/author&gt;&lt;author&gt;Fogarty, Z.&lt;/author&gt;&lt;author&gt;Zhang, Y.&lt;/author&gt;&lt;author&gt;Larson, N.&lt;/author&gt;&lt;author&gt;Nair, A.&lt;/author&gt;&lt;author&gt;O&amp;apos;Brien, D.&lt;/author&gt;&lt;author&gt;Wang, L.&lt;/author&gt;&lt;author&gt;Schaid, D. J.&lt;/author&gt;&lt;/authors&gt;&lt;/contributors&gt;&lt;auth-address&gt;Department of Laboratory Medicine and Pathology, Mayo Clinic College of Medicine, 200 First Street SW, Rochester, Minnesota 55905, USA.&amp;#xD;Department of Health Sciences Research, Mayo Clinic College of Medicine, 200 First Street SW, Rochester, Minnesota 55905, USA.&amp;#xD;Department of Epidemiology and Public Health, University of Maryland School of Medicine, 660W Redwood Street, Baltimore, Maryland 21201, USA.&amp;#xD;Department of Pathology, Medical College of Wisconsin, 8701 Watertown Plank Road, Milwaukee, Wisconsin 53226, USA.&lt;/auth-address&gt;&lt;titles&gt;&lt;title&gt;Identification of candidate genes for prostate cancer-risk SNPs utilizing a normal prostate tissue eQTL data set&lt;/title&gt;&lt;secondary-title&gt;Nat Commun&lt;/secondary-title&gt;&lt;/titles&gt;&lt;periodical&gt;&lt;full-title&gt;Nat Commun&lt;/full-title&gt;&lt;/periodical&gt;&lt;pages&gt;8653&lt;/pages&gt;&lt;volume&gt;6&lt;/volume&gt;&lt;dates&gt;&lt;year&gt;2015&lt;/year&gt;&lt;/dates&gt;&lt;isbn&gt;2041-1723 (Electronic)&amp;#xD;2041-1723 (Linking)&lt;/isbn&gt;&lt;accession-num&gt;26611117&lt;/accession-num&gt;&lt;urls&gt;&lt;related-urls&gt;&lt;url&gt;http://www.ncbi.nlm.nih.gov/pubmed/26611117&lt;/url&gt;&lt;/related-urls&gt;&lt;/urls&gt;&lt;custom2&gt;PMC4663677&lt;/custom2&gt;&lt;electronic-resource-num&gt;10.1038/ncomms9653&lt;/electronic-resource-num&gt;&lt;/record&gt;&lt;/Cite&gt;&lt;/EndNote&gt;</w:instrText>
      </w:r>
      <w:r w:rsidR="00D62BE9" w:rsidRPr="00AB4BBB">
        <w:fldChar w:fldCharType="separate"/>
      </w:r>
      <w:r w:rsidR="00975271">
        <w:rPr>
          <w:noProof/>
        </w:rPr>
        <w:t>[60]</w:t>
      </w:r>
      <w:r w:rsidR="00D62BE9" w:rsidRPr="00AB4BBB">
        <w:fldChar w:fldCharType="end"/>
      </w:r>
      <w:r w:rsidR="00446C7D">
        <w:t>.</w:t>
      </w:r>
    </w:p>
    <w:p w14:paraId="25BCAF22" w14:textId="77777777" w:rsidR="00A4148E" w:rsidRPr="00882A05" w:rsidRDefault="00A4148E" w:rsidP="00FC2134">
      <w:pPr>
        <w:pStyle w:val="Rubrik2"/>
        <w:rPr>
          <w:lang w:val="en-GB"/>
        </w:rPr>
      </w:pPr>
      <w:bookmarkStart w:id="32" w:name="_Toc321043737"/>
      <w:r w:rsidRPr="00882A05">
        <w:rPr>
          <w:lang w:val="en-GB"/>
        </w:rPr>
        <w:t>The vitamin D hypothesis</w:t>
      </w:r>
      <w:bookmarkEnd w:id="32"/>
    </w:p>
    <w:p w14:paraId="52976472" w14:textId="051816BC" w:rsidR="00A4148E" w:rsidRPr="00AB4BBB" w:rsidRDefault="00A4148E" w:rsidP="007237FE">
      <w:pPr>
        <w:pStyle w:val="bodytext"/>
        <w:rPr>
          <w:lang w:val="en-GB"/>
        </w:rPr>
      </w:pPr>
      <w:r w:rsidRPr="00AB4BBB">
        <w:rPr>
          <w:lang w:val="en-GB"/>
        </w:rPr>
        <w:t xml:space="preserve">In 1990 Schwartz and </w:t>
      </w:r>
      <w:proofErr w:type="spellStart"/>
      <w:r w:rsidRPr="00AB4BBB">
        <w:rPr>
          <w:lang w:val="en-GB"/>
        </w:rPr>
        <w:t>Hulka</w:t>
      </w:r>
      <w:proofErr w:type="spellEnd"/>
      <w:r w:rsidRPr="00AB4BBB">
        <w:rPr>
          <w:lang w:val="en-GB"/>
        </w:rPr>
        <w:t xml:space="preserve"> presented the </w:t>
      </w:r>
      <w:r w:rsidR="007237FE">
        <w:rPr>
          <w:lang w:val="en-GB"/>
        </w:rPr>
        <w:t>v</w:t>
      </w:r>
      <w:r w:rsidRPr="00AB4BBB">
        <w:rPr>
          <w:lang w:val="en-GB"/>
        </w:rPr>
        <w:t>itamin D hypothes</w:t>
      </w:r>
      <w:r w:rsidR="006F3D45" w:rsidRPr="00AB4BBB">
        <w:rPr>
          <w:lang w:val="en-GB"/>
        </w:rPr>
        <w:t>is</w:t>
      </w:r>
      <w:r w:rsidR="009572AC">
        <w:rPr>
          <w:lang w:val="en-GB"/>
        </w:rPr>
        <w:t xml:space="preserve"> </w:t>
      </w:r>
      <w:r w:rsidRPr="00AB4BBB">
        <w:rPr>
          <w:lang w:val="en-GB"/>
        </w:rPr>
        <w:fldChar w:fldCharType="begin"/>
      </w:r>
      <w:r w:rsidR="00470DDD">
        <w:rPr>
          <w:lang w:val="en-GB"/>
        </w:rPr>
        <w:instrText xml:space="preserve"> ADDIN EN.CITE &lt;EndNote&gt;&lt;Cite&gt;&lt;Author&gt;Schwartz&lt;/Author&gt;&lt;Year&gt;1990&lt;/Year&gt;&lt;RecNum&gt;69&lt;/RecNum&gt;&lt;DisplayText&gt;[2]&lt;/DisplayText&gt;&lt;record&gt;&lt;rec-number&gt;69&lt;/rec-number&gt;&lt;foreign-keys&gt;&lt;key app="EN" db-id="z2dpxv5rmrppszexs5cvrapaawzxx0r22t0w" timestamp="1384168085"&gt;69&lt;/key&gt;&lt;/foreign-keys&gt;&lt;ref-type name="Journal Article"&gt;17&lt;/ref-type&gt;&lt;contributors&gt;&lt;authors&gt;&lt;author&gt;Schwartz, G. G.&lt;/author&gt;&lt;author&gt;Hulka, B. S.&lt;/author&gt;&lt;/authors&gt;&lt;/contributors&gt;&lt;auth-address&gt;Department of Epidemiology, University of North Carolina, School of Public Health, Chapel Hill 27599.&lt;/auth-address&gt;&lt;titles&gt;&lt;title&gt;Is vitamin D deficiency a risk factor for prostate cancer? (Hypothesis)&lt;/title&gt;&lt;secondary-title&gt;Anticancer Res&lt;/secondary-title&gt;&lt;/titles&gt;&lt;periodical&gt;&lt;full-title&gt;Anticancer Res&lt;/full-title&gt;&lt;abbr-1&gt;Anticancer research&lt;/abbr-1&gt;&lt;/periodical&gt;&lt;pages&gt;1307-11&lt;/pages&gt;&lt;volume&gt;10&lt;/volume&gt;&lt;number&gt;5A&lt;/number&gt;&lt;keywords&gt;&lt;keyword&gt;Humans&lt;/keyword&gt;&lt;keyword&gt;Male&lt;/keyword&gt;&lt;keyword&gt;Prostatic Neoplasms/ etiology&lt;/keyword&gt;&lt;keyword&gt;Risk Factors&lt;/keyword&gt;&lt;keyword&gt;Ultraviolet Rays&lt;/keyword&gt;&lt;keyword&gt;Vitamin D/biosynthesis/pharmacology&lt;/keyword&gt;&lt;keyword&gt;Vitamin D Deficiency/ complications&lt;/keyword&gt;&lt;keyword&gt;Vitamin D-Binding Protein/genetics&lt;/keyword&gt;&lt;/keywords&gt;&lt;dates&gt;&lt;year&gt;1990&lt;/year&gt;&lt;pub-dates&gt;&lt;date&gt;Sep-Oct&lt;/date&gt;&lt;/pub-dates&gt;&lt;/dates&gt;&lt;isbn&gt;0250-7005 (Print)&lt;/isbn&gt;&lt;accession-num&gt;2241107&lt;/accession-num&gt;&lt;urls&gt;&lt;/urls&gt;&lt;/record&gt;&lt;/Cite&gt;&lt;/EndNote&gt;</w:instrText>
      </w:r>
      <w:r w:rsidRPr="00AB4BBB">
        <w:rPr>
          <w:lang w:val="en-GB"/>
        </w:rPr>
        <w:fldChar w:fldCharType="separate"/>
      </w:r>
      <w:r w:rsidR="00470DDD">
        <w:rPr>
          <w:noProof/>
          <w:lang w:val="en-GB"/>
        </w:rPr>
        <w:t>[2]</w:t>
      </w:r>
      <w:r w:rsidRPr="00AB4BBB">
        <w:rPr>
          <w:lang w:val="en-GB"/>
        </w:rPr>
        <w:fldChar w:fldCharType="end"/>
      </w:r>
      <w:r w:rsidRPr="00AB4BBB">
        <w:rPr>
          <w:lang w:val="en-GB"/>
        </w:rPr>
        <w:t xml:space="preserve"> based on the observation that the </w:t>
      </w:r>
      <w:r w:rsidR="006F3D45" w:rsidRPr="00AB4BBB">
        <w:rPr>
          <w:lang w:val="en-GB"/>
        </w:rPr>
        <w:t>risk factors</w:t>
      </w:r>
      <w:r w:rsidRPr="00AB4BBB">
        <w:rPr>
          <w:lang w:val="en-GB"/>
        </w:rPr>
        <w:t xml:space="preserve"> for prostate cancer</w:t>
      </w:r>
      <w:r w:rsidR="00446C7D">
        <w:rPr>
          <w:lang w:val="en-GB"/>
        </w:rPr>
        <w:t>,</w:t>
      </w:r>
      <w:r w:rsidRPr="00AB4BBB">
        <w:rPr>
          <w:lang w:val="en-GB"/>
        </w:rPr>
        <w:t xml:space="preserve"> older age, </w:t>
      </w:r>
      <w:r w:rsidR="00082CA3" w:rsidRPr="00AB4BBB">
        <w:rPr>
          <w:lang w:val="en-GB"/>
        </w:rPr>
        <w:t>ethnicity (African</w:t>
      </w:r>
      <w:r w:rsidR="002D3A86" w:rsidRPr="00AB4BBB">
        <w:rPr>
          <w:lang w:val="en-GB"/>
        </w:rPr>
        <w:t xml:space="preserve"> American)</w:t>
      </w:r>
      <w:r w:rsidRPr="00AB4BBB">
        <w:rPr>
          <w:lang w:val="en-GB"/>
        </w:rPr>
        <w:t>, residence at northern latitude all are associated with a decreased vitamin D synthesis</w:t>
      </w:r>
      <w:r w:rsidR="007237FE">
        <w:rPr>
          <w:lang w:val="en-GB"/>
        </w:rPr>
        <w:t>:</w:t>
      </w:r>
      <w:r w:rsidRPr="00AB4BBB">
        <w:rPr>
          <w:lang w:val="en-GB"/>
        </w:rPr>
        <w:t xml:space="preserve"> Age – with increasing age the prevalence of vitamin D deficiency increases</w:t>
      </w:r>
      <w:r w:rsidR="007237FE">
        <w:rPr>
          <w:lang w:val="en-GB"/>
        </w:rPr>
        <w:t>;</w:t>
      </w:r>
      <w:r w:rsidRPr="00AB4BBB">
        <w:rPr>
          <w:lang w:val="en-GB"/>
        </w:rPr>
        <w:t xml:space="preserve"> </w:t>
      </w:r>
      <w:r w:rsidR="007237FE">
        <w:rPr>
          <w:lang w:val="en-GB"/>
        </w:rPr>
        <w:t>e</w:t>
      </w:r>
      <w:r w:rsidR="002D3A86" w:rsidRPr="00AB4BBB">
        <w:rPr>
          <w:lang w:val="en-GB"/>
        </w:rPr>
        <w:t>thnicity</w:t>
      </w:r>
      <w:r w:rsidRPr="00AB4BBB">
        <w:rPr>
          <w:lang w:val="en-GB"/>
        </w:rPr>
        <w:t xml:space="preserve"> – in </w:t>
      </w:r>
      <w:r w:rsidR="00082CA3" w:rsidRPr="00AB4BBB">
        <w:rPr>
          <w:lang w:val="en-GB"/>
        </w:rPr>
        <w:t>African</w:t>
      </w:r>
      <w:r w:rsidR="002D3A86" w:rsidRPr="00AB4BBB">
        <w:rPr>
          <w:lang w:val="en-GB"/>
        </w:rPr>
        <w:t xml:space="preserve"> Americans</w:t>
      </w:r>
      <w:r w:rsidRPr="00AB4BBB">
        <w:rPr>
          <w:lang w:val="en-GB"/>
        </w:rPr>
        <w:t xml:space="preserve"> the melanin inhibits the synthesis of vitamin D and their vitamin D levels are often only half or less of those in Caucasians; Asians often have </w:t>
      </w:r>
      <w:r w:rsidR="00D1689C" w:rsidRPr="00AB4BBB">
        <w:rPr>
          <w:lang w:val="en-GB"/>
        </w:rPr>
        <w:t xml:space="preserve">a </w:t>
      </w:r>
      <w:r w:rsidRPr="00AB4BBB">
        <w:rPr>
          <w:lang w:val="en-GB"/>
        </w:rPr>
        <w:t xml:space="preserve">diet high in vitamin D (fish oil) and the protection wanes as migrants adopt a western diet. </w:t>
      </w:r>
    </w:p>
    <w:p w14:paraId="14F552FE" w14:textId="082CEBF0" w:rsidR="00A4148E" w:rsidRPr="00AB4BBB" w:rsidRDefault="00A4148E" w:rsidP="00A4148E">
      <w:pPr>
        <w:pStyle w:val="bodytext"/>
        <w:rPr>
          <w:lang w:val="en-GB"/>
        </w:rPr>
      </w:pPr>
      <w:r w:rsidRPr="00AB4BBB">
        <w:rPr>
          <w:lang w:val="en-GB"/>
        </w:rPr>
        <w:t xml:space="preserve">They </w:t>
      </w:r>
      <w:r w:rsidR="006F3D45" w:rsidRPr="00AB4BBB">
        <w:rPr>
          <w:lang w:val="en-GB"/>
        </w:rPr>
        <w:t>hypothesised</w:t>
      </w:r>
      <w:r w:rsidRPr="00AB4BBB">
        <w:rPr>
          <w:lang w:val="en-GB"/>
        </w:rPr>
        <w:t xml:space="preserve"> that vitamin D maintained the normal phenotype of prostatic cells and that vitamin D deficiency permitted the development of clinical prostate cancer from its preclinical precursors. They could shortly after show that mortality rates for prostate cancer in </w:t>
      </w:r>
      <w:r w:rsidR="00446C7D">
        <w:rPr>
          <w:lang w:val="en-GB"/>
        </w:rPr>
        <w:t xml:space="preserve">the </w:t>
      </w:r>
      <w:r w:rsidR="0009424B" w:rsidRPr="00AB4BBB">
        <w:rPr>
          <w:lang w:val="en-GB"/>
        </w:rPr>
        <w:t>USA were inversely correlated</w:t>
      </w:r>
      <w:r w:rsidRPr="00AB4BBB">
        <w:rPr>
          <w:lang w:val="en-GB"/>
        </w:rPr>
        <w:t xml:space="preserve"> with the availability of UV radiation, the major source of vitamin D</w:t>
      </w:r>
      <w:r w:rsidR="009572AC">
        <w:rPr>
          <w:lang w:val="en-GB"/>
        </w:rPr>
        <w:t xml:space="preserve"> </w:t>
      </w:r>
      <w:r w:rsidRPr="00AB4BBB">
        <w:rPr>
          <w:lang w:val="en-GB"/>
        </w:rPr>
        <w:fldChar w:fldCharType="begin"/>
      </w:r>
      <w:r w:rsidR="00975271">
        <w:rPr>
          <w:lang w:val="en-GB"/>
        </w:rPr>
        <w:instrText xml:space="preserve"> ADDIN EN.CITE &lt;EndNote&gt;&lt;Cite&gt;&lt;Author&gt;Hanchette&lt;/Author&gt;&lt;Year&gt;1992&lt;/Year&gt;&lt;RecNum&gt;40&lt;/RecNum&gt;&lt;DisplayText&gt;[61]&lt;/DisplayText&gt;&lt;record&gt;&lt;rec-number&gt;40&lt;/rec-number&gt;&lt;foreign-keys&gt;&lt;key app="EN" db-id="z2dpxv5rmrppszexs5cvrapaawzxx0r22t0w" timestamp="1384168083"&gt;40&lt;/key&gt;&lt;/foreign-keys&gt;&lt;ref-type name="Journal Article"&gt;17&lt;/ref-type&gt;&lt;contributors&gt;&lt;authors&gt;&lt;author&gt;Hanchette, C. L.&lt;/author&gt;&lt;author&gt;Schwartz, G. G.&lt;/author&gt;&lt;/authors&gt;&lt;/contributors&gt;&lt;auth-address&gt;Department of Geography, University of North Carolina, Chapel Hill.&lt;/auth-address&gt;&lt;titles&gt;&lt;title&gt;Geographic patterns of prostate cancer mortality. Evidence for a protective effect of ultraviolet radiation&lt;/title&gt;&lt;secondary-title&gt;Cancer&lt;/secondary-title&gt;&lt;alt-title&gt;Cancer&lt;/alt-title&gt;&lt;/titles&gt;&lt;periodical&gt;&lt;full-title&gt;Cancer&lt;/full-title&gt;&lt;abbr-1&gt;Cancer&lt;/abbr-1&gt;&lt;/periodical&gt;&lt;alt-periodical&gt;&lt;full-title&gt;Cancer&lt;/full-title&gt;&lt;abbr-1&gt;Cancer&lt;/abbr-1&gt;&lt;/alt-periodical&gt;&lt;pages&gt;2861-9&lt;/pages&gt;&lt;volume&gt;70&lt;/volume&gt;&lt;number&gt;12&lt;/number&gt;&lt;edition&gt;1992/12/15&lt;/edition&gt;&lt;keywords&gt;&lt;keyword&gt;Dose-Response Relationship, Radiation&lt;/keyword&gt;&lt;keyword&gt;Environmental Exposure&lt;/keyword&gt;&lt;keyword&gt;Humans&lt;/keyword&gt;&lt;keyword&gt;Male&lt;/keyword&gt;&lt;keyword&gt;Prostatic Neoplasms/epidemiology/*mortality/prevention &amp;amp; control&lt;/keyword&gt;&lt;keyword&gt;Regression Analysis&lt;/keyword&gt;&lt;keyword&gt;Risk Factors&lt;/keyword&gt;&lt;keyword&gt;*Ultraviolet Rays&lt;/keyword&gt;&lt;keyword&gt;United States/epidemiology&lt;/keyword&gt;&lt;keyword&gt;Vitamin D/physiology&lt;/keyword&gt;&lt;/keywords&gt;&lt;dates&gt;&lt;year&gt;1992&lt;/year&gt;&lt;pub-dates&gt;&lt;date&gt;Dec 15&lt;/date&gt;&lt;/pub-dates&gt;&lt;/dates&gt;&lt;isbn&gt;0008-543X (Print)&amp;#xD;0008-543X (Linking)&lt;/isbn&gt;&lt;accession-num&gt;1451068&lt;/accession-num&gt;&lt;work-type&gt;Research Support, Non-U.S. Gov&amp;apos;t&amp;#xD;Research Support, U.S. Gov&amp;apos;t, P.H.S.&lt;/work-type&gt;&lt;urls&gt;&lt;related-urls&gt;&lt;url&gt;http://www.ncbi.nlm.nih.gov/pubmed/1451068&lt;/url&gt;&lt;/related-urls&gt;&lt;/urls&gt;&lt;language&gt;eng&lt;/language&gt;&lt;/record&gt;&lt;/Cite&gt;&lt;/EndNote&gt;</w:instrText>
      </w:r>
      <w:r w:rsidRPr="00AB4BBB">
        <w:rPr>
          <w:lang w:val="en-GB"/>
        </w:rPr>
        <w:fldChar w:fldCharType="separate"/>
      </w:r>
      <w:r w:rsidR="00975271">
        <w:rPr>
          <w:noProof/>
          <w:lang w:val="en-GB"/>
        </w:rPr>
        <w:t>[61]</w:t>
      </w:r>
      <w:r w:rsidRPr="00AB4BBB">
        <w:rPr>
          <w:lang w:val="en-GB"/>
        </w:rPr>
        <w:fldChar w:fldCharType="end"/>
      </w:r>
      <w:r w:rsidRPr="00AB4BBB">
        <w:rPr>
          <w:lang w:val="en-GB"/>
        </w:rPr>
        <w:t>.</w:t>
      </w:r>
    </w:p>
    <w:p w14:paraId="454F34F3" w14:textId="6AAF0816" w:rsidR="00A4148E" w:rsidRPr="00AB4BBB" w:rsidRDefault="00A4148E" w:rsidP="0094393E">
      <w:pPr>
        <w:pStyle w:val="bodytext"/>
        <w:rPr>
          <w:lang w:val="en-GB"/>
        </w:rPr>
      </w:pPr>
      <w:r w:rsidRPr="00AB4BBB">
        <w:rPr>
          <w:lang w:val="en-GB"/>
        </w:rPr>
        <w:t xml:space="preserve">The effect of </w:t>
      </w:r>
      <w:r w:rsidR="003E2918">
        <w:rPr>
          <w:lang w:val="en-GB"/>
        </w:rPr>
        <w:t xml:space="preserve">the </w:t>
      </w:r>
      <w:r w:rsidRPr="00AB4BBB">
        <w:rPr>
          <w:lang w:val="en-GB"/>
        </w:rPr>
        <w:t xml:space="preserve">active form of vitamin D, </w:t>
      </w:r>
      <w:r w:rsidR="0009424B" w:rsidRPr="00AB4BBB">
        <w:rPr>
          <w:lang w:val="en-GB"/>
        </w:rPr>
        <w:t>1,25(</w:t>
      </w:r>
      <w:proofErr w:type="gramStart"/>
      <w:r w:rsidR="0009424B" w:rsidRPr="00AB4BBB">
        <w:rPr>
          <w:lang w:val="en-GB"/>
        </w:rPr>
        <w:t>OH)</w:t>
      </w:r>
      <w:r w:rsidR="0009424B" w:rsidRPr="00AB4BBB">
        <w:rPr>
          <w:vertAlign w:val="subscript"/>
          <w:lang w:val="en-GB"/>
        </w:rPr>
        <w:t>2</w:t>
      </w:r>
      <w:r w:rsidR="0009424B" w:rsidRPr="00AB4BBB">
        <w:rPr>
          <w:lang w:val="en-GB"/>
        </w:rPr>
        <w:t>D</w:t>
      </w:r>
      <w:proofErr w:type="gramEnd"/>
      <w:r w:rsidRPr="00AB4BBB">
        <w:rPr>
          <w:lang w:val="en-GB"/>
        </w:rPr>
        <w:t>, on normal and cancerous prostate cells were investigated and several anticancer effects have been reported, such as inhibition of cell proliferation</w:t>
      </w:r>
      <w:r w:rsidR="009572AC">
        <w:rPr>
          <w:lang w:val="en-GB"/>
        </w:rPr>
        <w:t xml:space="preserve"> </w:t>
      </w:r>
      <w:r w:rsidRPr="00AB4BBB">
        <w:fldChar w:fldCharType="begin"/>
      </w:r>
      <w:r w:rsidR="00975271" w:rsidRPr="00882A05">
        <w:rPr>
          <w:lang w:val="en-GB"/>
        </w:rPr>
        <w:instrText xml:space="preserve"> ADDIN EN.CITE &lt;EndNote&gt;&lt;Cite&gt;&lt;Author&gt;Moreno&lt;/Author&gt;&lt;Year&gt;2006&lt;/Year&gt;&lt;RecNum&gt;98&lt;/RecNum&gt;&lt;DisplayText&gt;[62]&lt;/DisplayText&gt;&lt;record&gt;&lt;rec-number&gt;98&lt;/rec-number&gt;&lt;foreign-keys&gt;&lt;key app="EN" db-id="z2dpxv5rmrppszexs5cvrapaawzxx0r22t0w" timestamp="1399897043"&gt;98&lt;/key&gt;&lt;/foreign-keys&gt;&lt;ref-type name="Journal Article"&gt;17&lt;/ref-type&gt;&lt;contributors&gt;&lt;authors&gt;&lt;author&gt;Moreno, J.&lt;/author&gt;&lt;author&gt;Krishnan, A. V.&lt;/author&gt;&lt;author&gt;Peehl, D. M.&lt;/author&gt;&lt;author&gt;Feldman, D.&lt;/author&gt;&lt;/authors&gt;&lt;/contributors&gt;&lt;auth-address&gt;Department of Medicine, Stanford University School of Medicine, Stanford, California 94305, USA.&lt;/auth-address&gt;&lt;titles&gt;&lt;title&gt;Mechanisms of vitamin D-mediated growth inhibition in prostate cancer cells: inhibition of the prostaglandin pathway&lt;/title&gt;&lt;secondary-title&gt;Anticancer Res&lt;/secondary-title&gt;&lt;alt-title&gt;Anticancer research&lt;/alt-title&gt;&lt;/titles&gt;&lt;periodical&gt;&lt;full-title&gt;Anticancer Res&lt;/full-title&gt;&lt;abbr-1&gt;Anticancer research&lt;/abbr-1&gt;&lt;/periodical&gt;&lt;alt-periodical&gt;&lt;full-title&gt;Anticancer Res&lt;/full-title&gt;&lt;abbr-1&gt;Anticancer research&lt;/abbr-1&gt;&lt;/alt-periodical&gt;&lt;pages&gt;2525-30&lt;/pages&gt;&lt;volume&gt;26&lt;/volume&gt;&lt;number&gt;4A&lt;/number&gt;&lt;edition&gt;2006/08/05&lt;/edition&gt;&lt;keywords&gt;&lt;keyword&gt;Animals&lt;/keyword&gt;&lt;keyword&gt;Calcitriol/*pharmacology&lt;/keyword&gt;&lt;keyword&gt;Cell Growth Processes/drug effects&lt;/keyword&gt;&lt;keyword&gt;Cyclooxygenase 2/biosynthesis/metabolism&lt;/keyword&gt;&lt;keyword&gt;Humans&lt;/keyword&gt;&lt;keyword&gt;Hydroxyprostaglandin Dehydrogenases/biosynthesis/metabolism&lt;/keyword&gt;&lt;keyword&gt;Male&lt;/keyword&gt;&lt;keyword&gt;Prostaglandins/*metabolism&lt;/keyword&gt;&lt;keyword&gt;Prostatic Neoplasms/*drug therapy/enzymology/*metabolism/pathology&lt;/keyword&gt;&lt;/keywords&gt;&lt;dates&gt;&lt;year&gt;2006&lt;/year&gt;&lt;pub-dates&gt;&lt;date&gt;Jul-Aug&lt;/date&gt;&lt;/pub-dates&gt;&lt;/dates&gt;&lt;isbn&gt;0250-7005 (Print)&amp;#xD;0250-7005 (Linking)&lt;/isbn&gt;&lt;accession-num&gt;16886660&lt;/accession-num&gt;&lt;work-type&gt;Research Support, N.I.H., Extramural&amp;#xD;Research Support, U.S. Gov&amp;apos;t, Non-P.H.S.&amp;#xD;Review&lt;/work-type&gt;&lt;urls&gt;&lt;related-urls&gt;&lt;url&gt;http://www.ncbi.nlm.nih.gov/pubmed/16886660&lt;/url&gt;&lt;/related-urls&gt;&lt;/urls&gt;&lt;language&gt;eng&lt;/language&gt;&lt;/record&gt;&lt;/Cite&gt;&lt;/EndNote&gt;</w:instrText>
      </w:r>
      <w:r w:rsidRPr="00AB4BBB">
        <w:fldChar w:fldCharType="separate"/>
      </w:r>
      <w:r w:rsidR="00975271" w:rsidRPr="00882A05">
        <w:rPr>
          <w:noProof/>
          <w:lang w:val="en-GB"/>
        </w:rPr>
        <w:t>[62]</w:t>
      </w:r>
      <w:r w:rsidRPr="00AB4BBB">
        <w:fldChar w:fldCharType="end"/>
      </w:r>
      <w:r w:rsidRPr="00AB4BBB">
        <w:rPr>
          <w:lang w:val="en-GB"/>
        </w:rPr>
        <w:t>, cell migration</w:t>
      </w:r>
      <w:r w:rsidR="009572AC">
        <w:rPr>
          <w:lang w:val="en-GB"/>
        </w:rPr>
        <w:t xml:space="preserve"> </w:t>
      </w:r>
      <w:r w:rsidRPr="00AB4BBB">
        <w:fldChar w:fldCharType="begin"/>
      </w:r>
      <w:r w:rsidR="00975271" w:rsidRPr="00882A05">
        <w:rPr>
          <w:lang w:val="en-GB"/>
        </w:rPr>
        <w:instrText xml:space="preserve"> ADDIN EN.CITE &lt;EndNote&gt;&lt;Cite&gt;&lt;Author&gt;Sung&lt;/Author&gt;&lt;Year&gt;2000&lt;/Year&gt;&lt;RecNum&gt;227&lt;/RecNum&gt;&lt;DisplayText&gt;[63]&lt;/DisplayText&gt;&lt;record&gt;&lt;rec-number&gt;227&lt;/rec-number&gt;&lt;foreign-keys&gt;&lt;key app="EN" db-id="z2dpxv5rmrppszexs5cvrapaawzxx0r22t0w" timestamp="1456820073"&gt;227&lt;/key&gt;&lt;/foreign-keys&gt;&lt;ref-type name="Journal Article"&gt;17&lt;/ref-type&gt;&lt;contributors&gt;&lt;authors&gt;&lt;author&gt;Sung, V.&lt;/author&gt;&lt;author&gt;Feldman, D.&lt;/author&gt;&lt;/authors&gt;&lt;/contributors&gt;&lt;auth-address&gt;Department of Medicine, Stanford University School of Medicine, CA 94305-5103, USA.&lt;/auth-address&gt;&lt;titles&gt;&lt;title&gt;1,25-Dihydroxyvitamin D3 decreases human prostate cancer cell adhesion and migration&lt;/title&gt;&lt;secondary-title&gt;Mol Cell Endocrinol&lt;/secondary-title&gt;&lt;/titles&gt;&lt;periodical&gt;&lt;full-title&gt;Mol Cell Endocrinol&lt;/full-title&gt;&lt;/periodical&gt;&lt;pages&gt;133-43&lt;/pages&gt;&lt;volume&gt;164&lt;/volume&gt;&lt;number&gt;1-2&lt;/number&gt;&lt;keywords&gt;&lt;keyword&gt;Calcitriol/*pharmacology/therapeutic use&lt;/keyword&gt;&lt;keyword&gt;Calcium Channel Agonists/*pharmacology/therapeutic use&lt;/keyword&gt;&lt;keyword&gt;Cell Adhesion/drug effects&lt;/keyword&gt;&lt;keyword&gt;Cell Movement/*drug effects&lt;/keyword&gt;&lt;keyword&gt;Humans&lt;/keyword&gt;&lt;keyword&gt;Male&lt;/keyword&gt;&lt;keyword&gt;Prostatic Neoplasms/*drug therapy/*pathology&lt;/keyword&gt;&lt;keyword&gt;Tumor Cells, Cultured&lt;/keyword&gt;&lt;/keywords&gt;&lt;dates&gt;&lt;year&gt;2000&lt;/year&gt;&lt;pub-dates&gt;&lt;date&gt;Jun&lt;/date&gt;&lt;/pub-dates&gt;&lt;/dates&gt;&lt;isbn&gt;0303-7207 (Print)&amp;#xD;0303-7207 (Linking)&lt;/isbn&gt;&lt;accession-num&gt;11026565&lt;/accession-num&gt;&lt;urls&gt;&lt;related-urls&gt;&lt;url&gt;http://www.ncbi.nlm.nih.gov/pubmed/11026565&lt;/url&gt;&lt;/related-urls&gt;&lt;/urls&gt;&lt;/record&gt;&lt;/Cite&gt;&lt;/EndNote&gt;</w:instrText>
      </w:r>
      <w:r w:rsidRPr="00AB4BBB">
        <w:fldChar w:fldCharType="separate"/>
      </w:r>
      <w:r w:rsidR="00975271" w:rsidRPr="00882A05">
        <w:rPr>
          <w:noProof/>
          <w:lang w:val="en-GB"/>
        </w:rPr>
        <w:t>[63]</w:t>
      </w:r>
      <w:r w:rsidRPr="00AB4BBB">
        <w:fldChar w:fldCharType="end"/>
      </w:r>
      <w:r w:rsidRPr="00AB4BBB">
        <w:rPr>
          <w:lang w:val="en-GB"/>
        </w:rPr>
        <w:t xml:space="preserve"> and angiogenesis</w:t>
      </w:r>
      <w:r w:rsidR="009572AC">
        <w:rPr>
          <w:lang w:val="en-GB"/>
        </w:rPr>
        <w:t xml:space="preserve"> </w:t>
      </w:r>
      <w:r w:rsidRPr="00AB4BBB">
        <w:fldChar w:fldCharType="begin">
          <w:fldData xml:space="preserve">PEVuZE5vdGU+PENpdGU+PEF1dGhvcj5CYW88L0F1dGhvcj48WWVhcj4yMDA2PC9ZZWFyPjxSZWNO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</w:fldData>
        </w:fldChar>
      </w:r>
      <w:r w:rsidR="00975271" w:rsidRPr="00882A05">
        <w:rPr>
          <w:lang w:val="en-GB"/>
        </w:rPr>
        <w:instrText xml:space="preserve"> ADDIN EN.CITE </w:instrText>
      </w:r>
      <w:r w:rsidR="00975271">
        <w:fldChar w:fldCharType="begin">
          <w:fldData xml:space="preserve">PEVuZE5vdGU+PENpdGU+PEF1dGhvcj5CYW88L0F1dGhvcj48WWVhcj4yMDA2PC9ZZWFyPjxSZWNO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</w:fldData>
        </w:fldChar>
      </w:r>
      <w:r w:rsidR="00975271" w:rsidRPr="00882A05">
        <w:rPr>
          <w:lang w:val="en-GB"/>
        </w:rPr>
        <w:instrText xml:space="preserve"> ADDIN EN.CITE.DATA </w:instrText>
      </w:r>
      <w:r w:rsidR="00975271">
        <w:fldChar w:fldCharType="end"/>
      </w:r>
      <w:r w:rsidRPr="00AB4BBB">
        <w:fldChar w:fldCharType="separate"/>
      </w:r>
      <w:r w:rsidR="00975271" w:rsidRPr="00882A05">
        <w:rPr>
          <w:noProof/>
          <w:lang w:val="en-GB"/>
        </w:rPr>
        <w:t>[64]</w:t>
      </w:r>
      <w:r w:rsidRPr="00AB4BBB">
        <w:fldChar w:fldCharType="end"/>
      </w:r>
      <w:r w:rsidRPr="00AB4BBB">
        <w:rPr>
          <w:lang w:val="en-GB"/>
        </w:rPr>
        <w:t>.</w:t>
      </w:r>
      <w:r w:rsidR="00446C7D">
        <w:rPr>
          <w:lang w:val="en-GB"/>
        </w:rPr>
        <w:t xml:space="preserve"> </w:t>
      </w:r>
      <w:r w:rsidRPr="00AB4BBB">
        <w:rPr>
          <w:lang w:val="en-GB"/>
        </w:rPr>
        <w:t xml:space="preserve">In 1998 it was demonstrated that prostate cells possess </w:t>
      </w:r>
      <w:r w:rsidR="002D3A86" w:rsidRPr="00AB4BBB">
        <w:rPr>
          <w:lang w:val="en-GB"/>
        </w:rPr>
        <w:t>the activating enzyme 1α-</w:t>
      </w:r>
      <w:proofErr w:type="spellStart"/>
      <w:r w:rsidR="002D3A86" w:rsidRPr="00AB4BBB">
        <w:rPr>
          <w:lang w:val="en-GB"/>
        </w:rPr>
        <w:t>OHase</w:t>
      </w:r>
      <w:proofErr w:type="spellEnd"/>
      <w:r w:rsidR="002D3A86" w:rsidRPr="00AB4BBB">
        <w:rPr>
          <w:lang w:val="en-GB"/>
        </w:rPr>
        <w:t>,</w:t>
      </w:r>
      <w:r w:rsidRPr="00AB4BBB">
        <w:rPr>
          <w:lang w:val="en-GB"/>
        </w:rPr>
        <w:t xml:space="preserve"> and thereby synthesise </w:t>
      </w:r>
      <w:r w:rsidR="0009424B" w:rsidRPr="00AB4BBB">
        <w:rPr>
          <w:lang w:val="en-GB"/>
        </w:rPr>
        <w:t>1,25(</w:t>
      </w:r>
      <w:proofErr w:type="gramStart"/>
      <w:r w:rsidR="0009424B" w:rsidRPr="00AB4BBB">
        <w:rPr>
          <w:lang w:val="en-GB"/>
        </w:rPr>
        <w:t>OH)</w:t>
      </w:r>
      <w:r w:rsidR="0009424B" w:rsidRPr="00AB4BBB">
        <w:rPr>
          <w:vertAlign w:val="subscript"/>
          <w:lang w:val="en-GB"/>
        </w:rPr>
        <w:t>2</w:t>
      </w:r>
      <w:r w:rsidR="0009424B" w:rsidRPr="00AB4BBB">
        <w:rPr>
          <w:lang w:val="en-GB"/>
        </w:rPr>
        <w:t>D</w:t>
      </w:r>
      <w:proofErr w:type="gramEnd"/>
      <w:r w:rsidR="0009424B" w:rsidRPr="00AB4BBB">
        <w:rPr>
          <w:lang w:val="en-GB"/>
        </w:rPr>
        <w:t xml:space="preserve"> </w:t>
      </w:r>
      <w:r w:rsidRPr="00AB4BBB">
        <w:rPr>
          <w:lang w:val="en-GB"/>
        </w:rPr>
        <w:t>from 25OHD</w:t>
      </w:r>
      <w:r w:rsidRPr="00AB4BBB">
        <w:rPr>
          <w:lang w:val="en-GB"/>
        </w:rPr>
        <w:fldChar w:fldCharType="begin">
          <w:fldData xml:space="preserve">PEVuZE5vdGU+PENpdGU+PEF1dGhvcj5TY2h3YXJ0ejwvQXV0aG9yPjxZZWFyPjE5OTg8L1llYXI+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</w:fldData>
        </w:fldChar>
      </w:r>
      <w:r w:rsidR="00D83918">
        <w:rPr>
          <w:lang w:val="en-GB"/>
        </w:rPr>
        <w:instrText xml:space="preserve"> ADDIN EN.CITE </w:instrText>
      </w:r>
      <w:r w:rsidR="00D83918">
        <w:rPr>
          <w:lang w:val="en-GB"/>
        </w:rPr>
        <w:fldChar w:fldCharType="begin">
          <w:fldData xml:space="preserve">PEVuZE5vdGU+PENpdGU+PEF1dGhvcj5TY2h3YXJ0ejwvQXV0aG9yPjxZZWFyPjE5OTg8L1llYXI+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</w:fldData>
        </w:fldChar>
      </w:r>
      <w:r w:rsidR="00D83918">
        <w:rPr>
          <w:lang w:val="en-GB"/>
        </w:rPr>
        <w:instrText xml:space="preserve"> ADDIN EN.CITE.DATA </w:instrText>
      </w:r>
      <w:r w:rsidR="00D83918">
        <w:rPr>
          <w:lang w:val="en-GB"/>
        </w:rPr>
      </w:r>
      <w:r w:rsidR="00D83918">
        <w:rPr>
          <w:lang w:val="en-GB"/>
        </w:rPr>
        <w:fldChar w:fldCharType="end"/>
      </w:r>
      <w:r w:rsidRPr="00AB4BBB">
        <w:rPr>
          <w:lang w:val="en-GB"/>
        </w:rPr>
      </w:r>
      <w:r w:rsidRPr="00AB4BBB">
        <w:rPr>
          <w:lang w:val="en-GB"/>
        </w:rPr>
        <w:fldChar w:fldCharType="separate"/>
      </w:r>
      <w:r w:rsidR="00D83918">
        <w:rPr>
          <w:noProof/>
          <w:lang w:val="en-GB"/>
        </w:rPr>
        <w:t>[44]</w:t>
      </w:r>
      <w:r w:rsidRPr="00AB4BBB">
        <w:rPr>
          <w:lang w:val="en-GB"/>
        </w:rPr>
        <w:fldChar w:fldCharType="end"/>
      </w:r>
      <w:r w:rsidRPr="00AB4BBB">
        <w:rPr>
          <w:lang w:val="en-GB"/>
        </w:rPr>
        <w:t>, and also that the expression of 1α-</w:t>
      </w:r>
      <w:proofErr w:type="spellStart"/>
      <w:r w:rsidRPr="00AB4BBB">
        <w:rPr>
          <w:lang w:val="en-GB"/>
        </w:rPr>
        <w:t>OHase</w:t>
      </w:r>
      <w:proofErr w:type="spellEnd"/>
      <w:r w:rsidRPr="00AB4BBB">
        <w:rPr>
          <w:lang w:val="en-GB"/>
        </w:rPr>
        <w:t xml:space="preserve"> is significantly reduced in prostate cancer cells</w:t>
      </w:r>
      <w:r w:rsidR="009572AC">
        <w:rPr>
          <w:lang w:val="en-GB"/>
        </w:rPr>
        <w:t xml:space="preserve"> </w:t>
      </w:r>
      <w:r w:rsidRPr="00AB4BBB">
        <w:rPr>
          <w:lang w:val="en-GB"/>
        </w:rPr>
        <w:fldChar w:fldCharType="begin"/>
      </w:r>
      <w:r w:rsidR="00975271">
        <w:rPr>
          <w:lang w:val="en-GB"/>
        </w:rPr>
        <w:instrText xml:space="preserve"> ADDIN EN.CITE &lt;EndNote&gt;&lt;Cite&gt;&lt;Author&gt;Hsu&lt;/Author&gt;&lt;Year&gt;2001&lt;/Year&gt;&lt;RecNum&gt;228&lt;/RecNum&gt;&lt;DisplayText&gt;[65]&lt;/DisplayText&gt;&lt;record&gt;&lt;rec-number&gt;228&lt;/rec-number&gt;&lt;foreign-keys&gt;&lt;key app="EN" db-id="z2dpxv5rmrppszexs5cvrapaawzxx0r22t0w" timestamp="1456822381"&gt;228&lt;/key&gt;&lt;/foreign-keys&gt;&lt;ref-type name="Journal Article"&gt;17&lt;/ref-type&gt;&lt;contributors&gt;&lt;authors&gt;&lt;author&gt;Hsu, J. Y.&lt;/author&gt;&lt;author&gt;Feldman, D.&lt;/author&gt;&lt;author&gt;McNeal, J. E.&lt;/author&gt;&lt;author&gt;Peehl, D. M.&lt;/author&gt;&lt;/authors&gt;&lt;/contributors&gt;&lt;auth-address&gt;Department of Medicine, Stanford University School of Medicine, California 94305, USA.&lt;/auth-address&gt;&lt;titles&gt;&lt;title&gt;Reduced 1alpha-hydroxylase activity in human prostate cancer cells correlates with decreased susceptibility to 25-hydroxyvitamin D3-induced growth inhibition&lt;/title&gt;&lt;secondary-title&gt;Cancer Res&lt;/secondary-title&gt;&lt;/titles&gt;&lt;periodical&gt;&lt;full-title&gt;Cancer Res&lt;/full-title&gt;&lt;/periodical&gt;&lt;pages&gt;2852-6&lt;/pages&gt;&lt;volume&gt;61&lt;/volume&gt;&lt;number&gt;7&lt;/number&gt;&lt;keywords&gt;&lt;keyword&gt;25-Hydroxyvitamin D3 1-alpha-Hydroxylase/*metabolism&lt;/keyword&gt;&lt;keyword&gt;Calcifediol/*pharmacology&lt;/keyword&gt;&lt;keyword&gt;Cell Division/drug effects&lt;/keyword&gt;&lt;keyword&gt;Epithelial Cells/enzymology&lt;/keyword&gt;&lt;keyword&gt;Growth Inhibitors/pharmacology&lt;/keyword&gt;&lt;keyword&gt;Humans&lt;/keyword&gt;&lt;keyword&gt;Male&lt;/keyword&gt;&lt;keyword&gt;Prostatic Neoplasms/drug therapy/*enzymology/pathology&lt;/keyword&gt;&lt;/keywords&gt;&lt;dates&gt;&lt;year&gt;2001&lt;/year&gt;&lt;pub-dates&gt;&lt;date&gt;Apr 1&lt;/date&gt;&lt;/pub-dates&gt;&lt;/dates&gt;&lt;isbn&gt;0008-5472 (Print)&amp;#xD;0008-5472 (Linking)&lt;/isbn&gt;&lt;accession-num&gt;11306457&lt;/accession-num&gt;&lt;urls&gt;&lt;related-urls&gt;&lt;url&gt;http://www.ncbi.nlm.nih.gov/pubmed/11306457&lt;/url&gt;&lt;/related-urls&gt;&lt;/urls&gt;&lt;/record&gt;&lt;/Cite&gt;&lt;/EndNote&gt;</w:instrText>
      </w:r>
      <w:r w:rsidRPr="00AB4BBB">
        <w:rPr>
          <w:lang w:val="en-GB"/>
        </w:rPr>
        <w:fldChar w:fldCharType="separate"/>
      </w:r>
      <w:r w:rsidR="00975271">
        <w:rPr>
          <w:noProof/>
          <w:lang w:val="en-GB"/>
        </w:rPr>
        <w:t>[65]</w:t>
      </w:r>
      <w:r w:rsidRPr="00AB4BBB">
        <w:rPr>
          <w:lang w:val="en-GB"/>
        </w:rPr>
        <w:fldChar w:fldCharType="end"/>
      </w:r>
      <w:r w:rsidRPr="00AB4BBB">
        <w:rPr>
          <w:lang w:val="en-GB"/>
        </w:rPr>
        <w:t xml:space="preserve">. </w:t>
      </w:r>
    </w:p>
    <w:p w14:paraId="0AAF1E74" w14:textId="77777777" w:rsidR="00A4148E" w:rsidRPr="00AB4BBB" w:rsidRDefault="00A4148E" w:rsidP="00FC2134">
      <w:pPr>
        <w:pStyle w:val="Rubrik3"/>
      </w:pPr>
      <w:bookmarkStart w:id="33" w:name="_Toc321043738"/>
      <w:r w:rsidRPr="00AB4BBB">
        <w:t>Sunlight and prostate cancer</w:t>
      </w:r>
      <w:bookmarkEnd w:id="33"/>
    </w:p>
    <w:p w14:paraId="7B300940" w14:textId="7DCCF5BC" w:rsidR="00A4148E" w:rsidRPr="00AB4BBB" w:rsidRDefault="00A4148E" w:rsidP="00A4148E">
      <w:r w:rsidRPr="00AB4BBB">
        <w:t xml:space="preserve">Several epidemiologic studies have examined the relationship between exposure to sunlight </w:t>
      </w:r>
      <w:r w:rsidR="007655EA" w:rsidRPr="00AB4BBB">
        <w:t>and prostate cancer.</w:t>
      </w:r>
      <w:r w:rsidR="002D3A86" w:rsidRPr="00AB4BBB">
        <w:t xml:space="preserve"> A</w:t>
      </w:r>
      <w:r w:rsidRPr="00AB4BBB">
        <w:t xml:space="preserve"> large </w:t>
      </w:r>
      <w:r w:rsidR="00082CA3" w:rsidRPr="00AB4BBB">
        <w:t>U.S.</w:t>
      </w:r>
      <w:r w:rsidRPr="00AB4BBB">
        <w:t xml:space="preserve"> study </w:t>
      </w:r>
      <w:r w:rsidR="00082CA3" w:rsidRPr="00AB4BBB">
        <w:t xml:space="preserve">by </w:t>
      </w:r>
      <w:r w:rsidRPr="00AB4BBB">
        <w:t>Schwartz et al</w:t>
      </w:r>
      <w:r w:rsidR="009572AC">
        <w:t xml:space="preserve"> </w:t>
      </w:r>
      <w:r w:rsidRPr="00AB4BBB">
        <w:fldChar w:fldCharType="begin"/>
      </w:r>
      <w:r w:rsidR="00975271">
        <w:instrText xml:space="preserve"> ADDIN EN.CITE &lt;EndNote&gt;&lt;Cite&gt;&lt;Author&gt;Schwartz&lt;/Author&gt;&lt;Year&gt;2006&lt;/Year&gt;&lt;RecNum&gt;239&lt;/RecNum&gt;&lt;DisplayText&gt;[66]&lt;/DisplayText&gt;&lt;record&gt;&lt;rec-number&gt;239&lt;/rec-number&gt;&lt;foreign-keys&gt;&lt;key app="EN" db-id="z2dpxv5rmrppszexs5cvrapaawzxx0r22t0w" timestamp="1457173522"&gt;239&lt;/key&gt;&lt;/foreign-keys&gt;&lt;ref-type name="Journal Article"&gt;17&lt;/ref-type&gt;&lt;contributors&gt;&lt;authors&gt;&lt;author&gt;Schwartz, G. G.&lt;/author&gt;&lt;author&gt;Hanchette, C. L.&lt;/author&gt;&lt;/authors&gt;&lt;/contributors&gt;&lt;auth-address&gt;Department of Cancer Biology, Wake Forest University, Winston-Salem, NC, USA. gschwart@wfubmc.edu&lt;/auth-address&gt;&lt;titles&gt;&lt;title&gt;UV, latitude, and spatial trends in prostate cancer mortality: all sunlight is not the same (United States)&lt;/title&gt;&lt;secondary-title&gt;Cancer Causes Control&lt;/secondary-title&gt;&lt;/titles&gt;&lt;periodical&gt;&lt;full-title&gt;Cancer Causes Control&lt;/full-title&gt;&lt;abbr-1&gt;Cancer causes &amp;amp; control : CCC&lt;/abbr-1&gt;&lt;/periodical&gt;&lt;pages&gt;1091-101&lt;/pages&gt;&lt;volume&gt;17&lt;/volume&gt;&lt;number&gt;8&lt;/number&gt;&lt;keywords&gt;&lt;keyword&gt;European Continental Ancestry Group/statistics &amp;amp; numerical data&lt;/keyword&gt;&lt;keyword&gt;Humans&lt;/keyword&gt;&lt;keyword&gt;Male&lt;/keyword&gt;&lt;keyword&gt;Prostatic Neoplasms/*mortality&lt;/keyword&gt;&lt;keyword&gt;Regression Analysis&lt;/keyword&gt;&lt;keyword&gt;*Sunlight&lt;/keyword&gt;&lt;keyword&gt;*Topography, Medical&lt;/keyword&gt;&lt;keyword&gt;United States&lt;/keyword&gt;&lt;keyword&gt;Vitamin D/biosynthesis/radiation effects&lt;/keyword&gt;&lt;/keywords&gt;&lt;dates&gt;&lt;year&gt;2006&lt;/year&gt;&lt;pub-dates&gt;&lt;date&gt;Oct&lt;/date&gt;&lt;/pub-dates&gt;&lt;/dates&gt;&lt;isbn&gt;0957-5243 (Print)&amp;#xD;0957-5243 (Linking)&lt;/isbn&gt;&lt;accession-num&gt;16933060&lt;/accession-num&gt;&lt;urls&gt;&lt;related-urls&gt;&lt;url&gt;http://www.ncbi.nlm.nih.gov/pubmed/16933060&lt;/url&gt;&lt;/related-urls&gt;&lt;/urls&gt;&lt;electronic-resource-num&gt;10.1007/s10552-006-0050-6&lt;/electronic-resource-num&gt;&lt;/record&gt;&lt;/Cite&gt;&lt;/EndNote&gt;</w:instrText>
      </w:r>
      <w:r w:rsidRPr="00AB4BBB">
        <w:fldChar w:fldCharType="separate"/>
      </w:r>
      <w:r w:rsidR="00975271">
        <w:rPr>
          <w:noProof/>
        </w:rPr>
        <w:t>[66]</w:t>
      </w:r>
      <w:r w:rsidRPr="00AB4BBB">
        <w:fldChar w:fldCharType="end"/>
      </w:r>
      <w:r w:rsidRPr="00AB4BBB">
        <w:t xml:space="preserve"> showed that there was a significant inverse correlation between UV radiation and prostate cancer mortality, and that the observations were more pronounced at locations north of 40° latitude. The same inverse correlation has been shown in other </w:t>
      </w:r>
      <w:r w:rsidRPr="00AB4BBB">
        <w:lastRenderedPageBreak/>
        <w:t>countries</w:t>
      </w:r>
      <w:r w:rsidR="009572AC">
        <w:t xml:space="preserve"> </w:t>
      </w:r>
      <w:r w:rsidRPr="00AB4BBB">
        <w:fldChar w:fldCharType="begin">
          <w:fldData xml:space="preserve">PEVuZE5vdGU+PENpdGU+PEF1dGhvcj5HcmFudDwvQXV0aG9yPjxZZWFyPjIwMTA8L1llYXI+PFJl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</w:fldData>
        </w:fldChar>
      </w:r>
      <w:r w:rsidR="00975271">
        <w:instrText xml:space="preserve"> ADDIN EN.CITE </w:instrText>
      </w:r>
      <w:r w:rsidR="00975271">
        <w:fldChar w:fldCharType="begin">
          <w:fldData xml:space="preserve">PEVuZE5vdGU+PENpdGU+PEF1dGhvcj5HcmFudDwvQXV0aG9yPjxZZWFyPjIwMTA8L1llYXI+PFJl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</w:fldData>
        </w:fldChar>
      </w:r>
      <w:r w:rsidR="00975271">
        <w:instrText xml:space="preserve"> ADDIN EN.CITE.DATA </w:instrText>
      </w:r>
      <w:r w:rsidR="00975271">
        <w:fldChar w:fldCharType="end"/>
      </w:r>
      <w:r w:rsidRPr="00AB4BBB">
        <w:fldChar w:fldCharType="separate"/>
      </w:r>
      <w:r w:rsidR="00975271">
        <w:rPr>
          <w:noProof/>
        </w:rPr>
        <w:t>[67,68]</w:t>
      </w:r>
      <w:r w:rsidRPr="00AB4BBB">
        <w:fldChar w:fldCharType="end"/>
      </w:r>
      <w:r w:rsidRPr="00AB4BBB">
        <w:t xml:space="preserve">. In the United Kingdom, different studies have shown that a high sunbathing score was significantly protective for prostate cancer, and similar results was seen for multiple sunburns during childhood. Furthermore, among </w:t>
      </w:r>
      <w:r w:rsidR="00050850" w:rsidRPr="00AB4BBB">
        <w:t xml:space="preserve">prostate cancer </w:t>
      </w:r>
      <w:r w:rsidRPr="00AB4BBB">
        <w:t>cases it was demonstrated that men with low sunlight exposure were diagnosed at significantly younger ages then men with high exposure</w:t>
      </w:r>
      <w:r w:rsidR="009572AC">
        <w:t xml:space="preserve"> </w:t>
      </w:r>
      <w:r w:rsidRPr="00AB4BBB">
        <w:fldChar w:fldCharType="begin"/>
      </w:r>
      <w:r w:rsidR="00975271">
        <w:instrText xml:space="preserve"> ADDIN EN.CITE &lt;EndNote&gt;&lt;Cite&gt;&lt;Author&gt;Luscombe&lt;/Author&gt;&lt;Year&gt;2001&lt;/Year&gt;&lt;RecNum&gt;242&lt;/RecNum&gt;&lt;DisplayText&gt;[69]&lt;/DisplayText&gt;&lt;record&gt;&lt;rec-number&gt;242&lt;/rec-number&gt;&lt;foreign-keys&gt;&lt;key app="EN" db-id="z2dpxv5rmrppszexs5cvrapaawzxx0r22t0w" timestamp="1457181760"&gt;242&lt;/key&gt;&lt;/foreign-keys&gt;&lt;ref-type name="Journal Article"&gt;17&lt;/ref-type&gt;&lt;contributors&gt;&lt;authors&gt;&lt;author&gt;Luscombe, C. J.&lt;/author&gt;&lt;author&gt;Fryer, A. A.&lt;/author&gt;&lt;author&gt;French, M. E.&lt;/author&gt;&lt;author&gt;Liu, S.&lt;/author&gt;&lt;author&gt;Saxby, M. F.&lt;/author&gt;&lt;author&gt;Jones, P. W.&lt;/author&gt;&lt;author&gt;Strange, R. C.&lt;/author&gt;&lt;/authors&gt;&lt;/contributors&gt;&lt;titles&gt;&lt;title&gt;Exposure to ultraviolet radiation: association with susceptibility and age at presentation with prostate cancer&lt;/title&gt;&lt;secondary-title&gt;Lancet&lt;/secondary-title&gt;&lt;/titles&gt;&lt;periodical&gt;&lt;full-title&gt;Lancet&lt;/full-title&gt;&lt;/periodical&gt;&lt;pages&gt;641-2&lt;/pages&gt;&lt;volume&gt;358&lt;/volume&gt;&lt;number&gt;9282&lt;/number&gt;&lt;keywords&gt;&lt;keyword&gt;Case-Control Studies&lt;/keyword&gt;&lt;keyword&gt;Dose-Response Relationship, Radiation&lt;/keyword&gt;&lt;keyword&gt;England/epidemiology&lt;/keyword&gt;&lt;keyword&gt;Environmental Exposure&lt;/keyword&gt;&lt;keyword&gt;Humans&lt;/keyword&gt;&lt;keyword&gt;Logistic Models&lt;/keyword&gt;&lt;keyword&gt;Male&lt;/keyword&gt;&lt;keyword&gt;Prostatic Neoplasms/*epidemiology/prevention &amp;amp; control&lt;/keyword&gt;&lt;keyword&gt;Risk Factors&lt;/keyword&gt;&lt;keyword&gt;Surveys and Questionnaires&lt;/keyword&gt;&lt;keyword&gt;*Ultraviolet Rays&lt;/keyword&gt;&lt;/keywords&gt;&lt;dates&gt;&lt;year&gt;2001&lt;/year&gt;&lt;pub-dates&gt;&lt;date&gt;Aug 25&lt;/date&gt;&lt;/pub-dates&gt;&lt;/dates&gt;&lt;isbn&gt;0140-6736 (Print)&amp;#xD;0140-6736 (Linking)&lt;/isbn&gt;&lt;accession-num&gt;11530156&lt;/accession-num&gt;&lt;urls&gt;&lt;related-urls&gt;&lt;url&gt;http://www.ncbi.nlm.nih.gov/pubmed/11530156&lt;/url&gt;&lt;/related-urls&gt;&lt;/urls&gt;&lt;electronic-resource-num&gt;10.1016/S0140-6736(01)05788-9&lt;/electronic-resource-num&gt;&lt;/record&gt;&lt;/Cite&gt;&lt;/EndNote&gt;</w:instrText>
      </w:r>
      <w:r w:rsidRPr="00AB4BBB">
        <w:fldChar w:fldCharType="separate"/>
      </w:r>
      <w:r w:rsidR="00975271">
        <w:rPr>
          <w:noProof/>
        </w:rPr>
        <w:t>[69]</w:t>
      </w:r>
      <w:r w:rsidRPr="00AB4BBB">
        <w:fldChar w:fldCharType="end"/>
      </w:r>
      <w:r w:rsidRPr="00AB4BBB">
        <w:t>. As concluded in the review by Schwartz et al</w:t>
      </w:r>
      <w:r w:rsidR="009572AC">
        <w:t xml:space="preserve"> </w:t>
      </w:r>
      <w:r w:rsidRPr="00AB4BBB">
        <w:fldChar w:fldCharType="begin"/>
      </w:r>
      <w:r w:rsidR="000462D1">
        <w:instrText xml:space="preserve"> ADDIN EN.CITE &lt;EndNote&gt;&lt;Cite&gt;&lt;Author&gt;Schwartz&lt;/Author&gt;&lt;Year&gt;2013&lt;/Year&gt;&lt;RecNum&gt;115&lt;/RecNum&gt;&lt;DisplayText&gt;[5]&lt;/DisplayText&gt;&lt;record&gt;&lt;rec-number&gt;115&lt;/rec-number&gt;&lt;foreign-keys&gt;&lt;key app="EN" db-id="z2dpxv5rmrppszexs5cvrapaawzxx0r22t0w" timestamp="1411389082"&gt;115&lt;/key&gt;&lt;/foreign-keys&gt;&lt;ref-type name="Journal Article"&gt;17&lt;/ref-type&gt;&lt;contributors&gt;&lt;authors&gt;&lt;author&gt;Schwartz, G. G.&lt;/author&gt;&lt;/authors&gt;&lt;/contributors&gt;&lt;auth-address&gt;Comprehensive Cancer Center of Wake Forest University, Medical Center Blvd, Winston-Salem, NC 27157, USA. gschwart@wakehealth.edu&lt;/auth-address&gt;&lt;titles&gt;&lt;title&gt;Vitamin D, sunlight, and the epidemiology of prostate cancer&lt;/title&gt;&lt;secondary-title&gt;Anticancer Agents Med Chem&lt;/secondary-title&gt;&lt;alt-title&gt;Anti-cancer agents in medicinal chemistry&lt;/alt-title&gt;&lt;/titles&gt;&lt;periodical&gt;&lt;full-title&gt;Anticancer Agents Med Chem&lt;/full-title&gt;&lt;abbr-1&gt;Anti-cancer agents in medicinal chemistry&lt;/abbr-1&gt;&lt;/periodical&gt;&lt;alt-periodical&gt;&lt;full-title&gt;Anticancer Agents Med Chem&lt;/full-title&gt;&lt;abbr-1&gt;Anti-cancer agents in medicinal chemistry&lt;/abbr-1&gt;&lt;/alt-periodical&gt;&lt;pages&gt;45-57&lt;/pages&gt;&lt;volume&gt;13&lt;/volume&gt;&lt;number&gt;1&lt;/number&gt;&lt;keywords&gt;&lt;keyword&gt;Humans&lt;/keyword&gt;&lt;keyword&gt;Male&lt;/keyword&gt;&lt;keyword&gt;Prostatic Neoplasms/*epidemiology&lt;/keyword&gt;&lt;keyword&gt;*Sunlight&lt;/keyword&gt;&lt;keyword&gt;United States/epidemiology&lt;/keyword&gt;&lt;keyword&gt;Vitamin D/*administration &amp;amp; dosage&lt;/keyword&gt;&lt;/keywords&gt;&lt;dates&gt;&lt;year&gt;2013&lt;/year&gt;&lt;pub-dates&gt;&lt;date&gt;Jan&lt;/date&gt;&lt;/pub-dates&gt;&lt;/dates&gt;&lt;isbn&gt;1875-5992 (Electronic)&amp;#xD;1871-5206 (Linking)&lt;/isbn&gt;&lt;accession-num&gt;23094920&lt;/accession-num&gt;&lt;urls&gt;&lt;related-urls&gt;&lt;url&gt;http://www.ncbi.nlm.nih.gov/pubmed/23094920&lt;/url&gt;&lt;/related-urls&gt;&lt;/urls&gt;&lt;/record&gt;&lt;/Cite&gt;&lt;/EndNote&gt;</w:instrText>
      </w:r>
      <w:r w:rsidRPr="00AB4BBB">
        <w:fldChar w:fldCharType="separate"/>
      </w:r>
      <w:r w:rsidR="000462D1">
        <w:rPr>
          <w:noProof/>
        </w:rPr>
        <w:t>[5]</w:t>
      </w:r>
      <w:r w:rsidRPr="00AB4BBB">
        <w:fldChar w:fldCharType="end"/>
      </w:r>
      <w:r w:rsidRPr="00AB4BBB">
        <w:t>, epidemiologic studies on sunlight exposure on prostate cancer risk generally show</w:t>
      </w:r>
      <w:r w:rsidR="00446C7D">
        <w:t>ed a</w:t>
      </w:r>
      <w:r w:rsidRPr="00AB4BBB">
        <w:t xml:space="preserve"> protective effect.</w:t>
      </w:r>
    </w:p>
    <w:p w14:paraId="7CDFD688" w14:textId="77777777" w:rsidR="00A4148E" w:rsidRPr="00882A05" w:rsidRDefault="00A4148E" w:rsidP="007B1336">
      <w:pPr>
        <w:pStyle w:val="Rubrik2"/>
        <w:rPr>
          <w:lang w:val="en-GB"/>
        </w:rPr>
      </w:pPr>
      <w:bookmarkStart w:id="34" w:name="_Toc321043739"/>
      <w:r w:rsidRPr="00882A05">
        <w:rPr>
          <w:lang w:val="en-GB"/>
        </w:rPr>
        <w:t>Vitamin D and prostate cancer</w:t>
      </w:r>
      <w:bookmarkEnd w:id="34"/>
    </w:p>
    <w:p w14:paraId="32360A08" w14:textId="77777777" w:rsidR="00A4148E" w:rsidRPr="00AB4BBB" w:rsidRDefault="00A4148E" w:rsidP="00A4148E">
      <w:pPr>
        <w:pStyle w:val="Rubrik3"/>
      </w:pPr>
      <w:bookmarkStart w:id="35" w:name="_Toc321043740"/>
      <w:r w:rsidRPr="00AB4BBB">
        <w:t>Prostate cancer incidence</w:t>
      </w:r>
      <w:bookmarkEnd w:id="35"/>
    </w:p>
    <w:p w14:paraId="5E2B9AAA" w14:textId="5675AFFF" w:rsidR="00A4148E" w:rsidRPr="00AB4BBB" w:rsidRDefault="003E2918">
      <w:r>
        <w:t>S</w:t>
      </w:r>
      <w:r w:rsidR="00A4148E" w:rsidRPr="00AB4BBB">
        <w:t>erum levels of vitamin D and prostate cancer incidence have been assessed in several prospective studies with conflicting results over the last 20 years. Of these, only two have reported a clear and statistically inverse relationship for overall risk of prostate cancer</w:t>
      </w:r>
      <w:r w:rsidR="009572AC">
        <w:t xml:space="preserve"> </w:t>
      </w:r>
      <w:r w:rsidR="00A4148E" w:rsidRPr="00AB4BBB">
        <w:fldChar w:fldCharType="begin">
          <w:fldData xml:space="preserve">PEVuZE5vdGU+PENpdGU+PEF1dGhvcj5BaG9uZW48L0F1dGhvcj48WWVhcj4yMDAwPC9ZZWFyPjxS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</w:fldData>
        </w:fldChar>
      </w:r>
      <w:r w:rsidR="00975271">
        <w:instrText xml:space="preserve"> ADDIN EN.CITE </w:instrText>
      </w:r>
      <w:r w:rsidR="00975271">
        <w:fldChar w:fldCharType="begin">
          <w:fldData xml:space="preserve">PEVuZE5vdGU+PENpdGU+PEF1dGhvcj5BaG9uZW48L0F1dGhvcj48WWVhcj4yMDAwPC9ZZWFyPjxS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</w:fldData>
        </w:fldChar>
      </w:r>
      <w:r w:rsidR="00975271">
        <w:instrText xml:space="preserve"> ADDIN EN.CITE.DATA </w:instrText>
      </w:r>
      <w:r w:rsidR="00975271">
        <w:fldChar w:fldCharType="end"/>
      </w:r>
      <w:r w:rsidR="00A4148E" w:rsidRPr="00AB4BBB">
        <w:fldChar w:fldCharType="separate"/>
      </w:r>
      <w:r w:rsidR="00975271">
        <w:rPr>
          <w:noProof/>
        </w:rPr>
        <w:t>[70,71]</w:t>
      </w:r>
      <w:r w:rsidR="00A4148E" w:rsidRPr="00AB4BBB">
        <w:fldChar w:fldCharType="end"/>
      </w:r>
      <w:r w:rsidR="00050850" w:rsidRPr="00AB4BBB">
        <w:t>.</w:t>
      </w:r>
      <w:r w:rsidR="00A4148E" w:rsidRPr="00AB4BBB">
        <w:t xml:space="preserve"> Five studies have reported an increased risk for prostate cancer with higher concentrations</w:t>
      </w:r>
      <w:r w:rsidR="009572AC">
        <w:t xml:space="preserve"> </w:t>
      </w:r>
      <w:r w:rsidR="00A4148E" w:rsidRPr="00AB4BBB">
        <w:fldChar w:fldCharType="begin">
          <w:fldData xml:space="preserve">PEVuZE5vdGU+PENpdGU+PEF1dGhvcj5Xb25nPC9BdXRob3I+PFllYXI+MjAxNDwvWWVhcj48UmVj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</w:fldData>
        </w:fldChar>
      </w:r>
      <w:r w:rsidR="00975271">
        <w:instrText xml:space="preserve"> ADDIN EN.CITE </w:instrText>
      </w:r>
      <w:r w:rsidR="00975271">
        <w:fldChar w:fldCharType="begin">
          <w:fldData xml:space="preserve">PEVuZE5vdGU+PENpdGU+PEF1dGhvcj5Xb25nPC9BdXRob3I+PFllYXI+MjAxNDwvWWVhcj48UmVj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</w:fldData>
        </w:fldChar>
      </w:r>
      <w:r w:rsidR="00975271">
        <w:instrText xml:space="preserve"> ADDIN EN.CITE.DATA </w:instrText>
      </w:r>
      <w:r w:rsidR="00975271">
        <w:fldChar w:fldCharType="end"/>
      </w:r>
      <w:r w:rsidR="00A4148E" w:rsidRPr="00AB4BBB">
        <w:fldChar w:fldCharType="separate"/>
      </w:r>
      <w:r w:rsidR="00975271">
        <w:rPr>
          <w:noProof/>
        </w:rPr>
        <w:t>[72-76]</w:t>
      </w:r>
      <w:r w:rsidR="00A4148E" w:rsidRPr="00AB4BBB">
        <w:fldChar w:fldCharType="end"/>
      </w:r>
      <w:r w:rsidR="00A4148E" w:rsidRPr="00AB4BBB">
        <w:t xml:space="preserve"> and the remaining studies have reported null results. However, an updated </w:t>
      </w:r>
      <w:r w:rsidR="00446C7D" w:rsidRPr="00AB4BBB">
        <w:t>meta-analysis</w:t>
      </w:r>
      <w:r w:rsidR="00A4148E" w:rsidRPr="00AB4BBB">
        <w:t xml:space="preserve"> of 21 studies published </w:t>
      </w:r>
      <w:r w:rsidR="00446C7D">
        <w:t xml:space="preserve">in </w:t>
      </w:r>
      <w:r w:rsidR="00A4148E" w:rsidRPr="00AB4BBB">
        <w:t>2014, reported a statistically significant association that higher vitamin D concentrations were related to a higher risk of developing prostate cancer</w:t>
      </w:r>
      <w:r w:rsidR="009572AC">
        <w:t xml:space="preserve"> </w:t>
      </w:r>
      <w:r w:rsidR="00A4148E" w:rsidRPr="00AB4BBB">
        <w:fldChar w:fldCharType="begin"/>
      </w:r>
      <w:r w:rsidR="00975271">
        <w:instrText xml:space="preserve"> ADDIN EN.CITE &lt;EndNote&gt;&lt;Cite&gt;&lt;Author&gt;Xu&lt;/Author&gt;&lt;Year&gt;2014&lt;/Year&gt;&lt;RecNum&gt;114&lt;/RecNum&gt;&lt;DisplayText&gt;[77]&lt;/DisplayText&gt;&lt;record&gt;&lt;rec-number&gt;114&lt;/rec-number&gt;&lt;foreign-keys&gt;&lt;key app="EN" db-id="z2dpxv5rmrppszexs5cvrapaawzxx0r22t0w" timestamp="1411386603"&gt;114&lt;/key&gt;&lt;/foreign-keys&gt;&lt;ref-type name="Journal Article"&gt;17&lt;/ref-type&gt;&lt;contributors&gt;&lt;authors&gt;&lt;author&gt;Xu, Y.&lt;/author&gt;&lt;author&gt;Shao, X.&lt;/author&gt;&lt;author&gt;Yao, Y.&lt;/author&gt;&lt;author&gt;Xu, L.&lt;/author&gt;&lt;author&gt;Chang, L.&lt;/author&gt;&lt;author&gt;Jiang, Z.&lt;/author&gt;&lt;author&gt;Lin, Z.&lt;/author&gt;&lt;/authors&gt;&lt;/contributors&gt;&lt;auth-address&gt;Department of Emergency, Shanghai Changzheng Hospital, Second Military Medical University, Shanghai, People&amp;apos;s Republic of China.&lt;/auth-address&gt;&lt;titles&gt;&lt;title&gt;Positive association between circulating 25-hydroxyvitamin D levels and prostate cancer risk: new findings from an updated meta-analysis&lt;/title&gt;&lt;secondary-title&gt;J Cancer Res Clin Oncol&lt;/secondary-title&gt;&lt;alt-title&gt;Journal of cancer research and clinical oncology&lt;/alt-title&gt;&lt;/titles&gt;&lt;periodical&gt;&lt;full-title&gt;J Cancer Res Clin Oncol&lt;/full-title&gt;&lt;abbr-1&gt;Journal of cancer research and clinical oncology&lt;/abbr-1&gt;&lt;/periodical&gt;&lt;alt-periodical&gt;&lt;full-title&gt;J Cancer Res Clin Oncol&lt;/full-title&gt;&lt;abbr-1&gt;Journal of cancer research and clinical oncology&lt;/abbr-1&gt;&lt;/alt-periodical&gt;&lt;pages&gt;1465-77&lt;/pages&gt;&lt;volume&gt;140&lt;/volume&gt;&lt;number&gt;9&lt;/number&gt;&lt;dates&gt;&lt;year&gt;2014&lt;/year&gt;&lt;pub-dates&gt;&lt;date&gt;Sep&lt;/date&gt;&lt;/pub-dates&gt;&lt;/dates&gt;&lt;isbn&gt;1432-1335 (Electronic)&amp;#xD;0171-5216 (Linking)&lt;/isbn&gt;&lt;accession-num&gt;24838848&lt;/accession-num&gt;&lt;urls&gt;&lt;related-urls&gt;&lt;url&gt;http://www.ncbi.nlm.nih.gov/pubmed/24838848&lt;/url&gt;&lt;/related-urls&gt;&lt;/urls&gt;&lt;electronic-resource-num&gt;10.1007/s00432-014-1706-3&lt;/electronic-resource-num&gt;&lt;/record&gt;&lt;/Cite&gt;&lt;/EndNote&gt;</w:instrText>
      </w:r>
      <w:r w:rsidR="00A4148E" w:rsidRPr="00AB4BBB">
        <w:fldChar w:fldCharType="separate"/>
      </w:r>
      <w:r w:rsidR="00975271">
        <w:rPr>
          <w:noProof/>
        </w:rPr>
        <w:t>[77]</w:t>
      </w:r>
      <w:r w:rsidR="00A4148E" w:rsidRPr="00AB4BBB">
        <w:fldChar w:fldCharType="end"/>
      </w:r>
      <w:r w:rsidR="00A4148E" w:rsidRPr="00AB4BBB">
        <w:t xml:space="preserve">. In summary, the evidence that there is a protective effect of higher vitamin D concentrations regarding the risk of developing prostate cancer is weak. In fact, there is stronger evidence of the opposite, </w:t>
      </w:r>
      <w:r w:rsidR="00E67743" w:rsidRPr="00AB4BBB">
        <w:t>i.e.</w:t>
      </w:r>
      <w:r w:rsidR="00A4148E" w:rsidRPr="00AB4BBB">
        <w:t xml:space="preserve"> higher vitamin D levels may be associated with an increased risk of prostate cancer</w:t>
      </w:r>
      <w:r w:rsidR="009572AC">
        <w:t xml:space="preserve"> </w:t>
      </w:r>
      <w:r w:rsidR="00A4148E" w:rsidRPr="00AB4BBB">
        <w:fldChar w:fldCharType="begin"/>
      </w:r>
      <w:r w:rsidR="00975271">
        <w:instrText xml:space="preserve"> ADDIN EN.CITE &lt;EndNote&gt;&lt;Cite&gt;&lt;Author&gt;Jacobs&lt;/Author&gt;&lt;Year&gt;2016&lt;/Year&gt;&lt;RecNum&gt;243&lt;/RecNum&gt;&lt;DisplayText&gt;[78]&lt;/DisplayText&gt;&lt;record&gt;&lt;rec-number&gt;243&lt;/rec-number&gt;&lt;foreign-keys&gt;&lt;key app="EN" db-id="z2dpxv5rmrppszexs5cvrapaawzxx0r22t0w" timestamp="1457266010"&gt;243&lt;/key&gt;&lt;/foreign-keys&gt;&lt;ref-type name="Journal Article"&gt;17&lt;/ref-type&gt;&lt;contributors&gt;&lt;authors&gt;&lt;author&gt;Jacobs, E. T.&lt;/author&gt;&lt;author&gt;Kohler, L. N.&lt;/author&gt;&lt;author&gt;Kunihiro, A. G.&lt;/author&gt;&lt;author&gt;Jurutka, P. W.&lt;/author&gt;&lt;/authors&gt;&lt;/contributors&gt;&lt;auth-address&gt;University of Arizona Cancer Center, Tucson, Arizona (ETJ); Mel and Enid Zuckerman College of Public Health, University of Arizona, Tucson, Arizona (ETJ, LNK); Department of Nutritional Sciences, University of Arizona, Tucson, Arizona (ETJ, AGK); School of Mathematical and Natural Sciences, Arizona State University, Phoenix, Arizona (PWJ); Department of Basic Medical Sciences, The University of Arizona, College of Medicine, Phoenix, AZ (PWJ).&lt;/auth-address&gt;&lt;titles&gt;&lt;title&gt;Vitamin D and Colorectal, Breast, and Prostate Cancers: A Review of the Epidemiological Evidence&lt;/title&gt;&lt;secondary-title&gt;J Cancer&lt;/secondary-title&gt;&lt;/titles&gt;&lt;periodical&gt;&lt;full-title&gt;J Cancer&lt;/full-title&gt;&lt;/periodical&gt;&lt;pages&gt;232-40&lt;/pages&gt;&lt;volume&gt;7&lt;/volume&gt;&lt;number&gt;3&lt;/number&gt;&lt;keywords&gt;&lt;keyword&gt;25(oh)d&lt;/keyword&gt;&lt;keyword&gt;Vitamin D&lt;/keyword&gt;&lt;keyword&gt;breast cancer&lt;/keyword&gt;&lt;keyword&gt;colorectal cancer&lt;/keyword&gt;&lt;keyword&gt;prostate cancer&lt;/keyword&gt;&lt;/keywords&gt;&lt;dates&gt;&lt;year&gt;2016&lt;/year&gt;&lt;/dates&gt;&lt;isbn&gt;1837-9664 (Electronic)&amp;#xD;1837-9664 (Linking)&lt;/isbn&gt;&lt;accession-num&gt;26918035&lt;/accession-num&gt;&lt;urls&gt;&lt;related-urls&gt;&lt;url&gt;http://www.ncbi.nlm.nih.gov/pubmed/26918035&lt;/url&gt;&lt;/related-urls&gt;&lt;/urls&gt;&lt;custom2&gt;PMC4747876&lt;/custom2&gt;&lt;electronic-resource-num&gt;10.7150/jca.13403&lt;/electronic-resource-num&gt;&lt;/record&gt;&lt;/Cite&gt;&lt;/EndNote&gt;</w:instrText>
      </w:r>
      <w:r w:rsidR="00A4148E" w:rsidRPr="00AB4BBB">
        <w:fldChar w:fldCharType="separate"/>
      </w:r>
      <w:r w:rsidR="00975271">
        <w:rPr>
          <w:noProof/>
        </w:rPr>
        <w:t>[78]</w:t>
      </w:r>
      <w:r w:rsidR="00A4148E" w:rsidRPr="00AB4BBB">
        <w:fldChar w:fldCharType="end"/>
      </w:r>
      <w:r w:rsidR="00446C7D">
        <w:t>.</w:t>
      </w:r>
    </w:p>
    <w:p w14:paraId="49D949B8" w14:textId="77777777" w:rsidR="00A4148E" w:rsidRPr="00AB4BBB" w:rsidRDefault="00A4148E" w:rsidP="00A4148E">
      <w:pPr>
        <w:pStyle w:val="Rubrik3"/>
      </w:pPr>
      <w:bookmarkStart w:id="36" w:name="_Toc321043741"/>
      <w:r w:rsidRPr="00AB4BBB">
        <w:t>Prostate cancer aggressiveness</w:t>
      </w:r>
      <w:bookmarkEnd w:id="36"/>
    </w:p>
    <w:p w14:paraId="5515E6FD" w14:textId="091E615D" w:rsidR="00A4148E" w:rsidRPr="00AB4BBB" w:rsidRDefault="00050850" w:rsidP="00BE0147">
      <w:r w:rsidRPr="00AB4BBB">
        <w:t>Due to</w:t>
      </w:r>
      <w:r w:rsidR="00A4148E" w:rsidRPr="00AB4BBB">
        <w:t xml:space="preserve"> the conflicting results </w:t>
      </w:r>
      <w:r w:rsidRPr="00AB4BBB">
        <w:t>regarding vitamin D and</w:t>
      </w:r>
      <w:r w:rsidR="00A4148E" w:rsidRPr="00AB4BBB">
        <w:t xml:space="preserve"> prostate cancer incidence, attempts have been made to distinguish between low-risk and advanced prostate cancer. The reason for this </w:t>
      </w:r>
      <w:r w:rsidRPr="00AB4BBB">
        <w:t>may be</w:t>
      </w:r>
      <w:r w:rsidR="00A4148E" w:rsidRPr="00AB4BBB">
        <w:t xml:space="preserve"> the heterogeneity of prostate cancer, and the high prevalence of clinically insignificant tumours, which may dilute the net effect when observing all cancers as one group</w:t>
      </w:r>
      <w:r w:rsidR="009572AC">
        <w:t xml:space="preserve"> </w:t>
      </w:r>
      <w:r w:rsidR="00A4148E" w:rsidRPr="00AB4BBB">
        <w:fldChar w:fldCharType="begin"/>
      </w:r>
      <w:r w:rsidR="00975271">
        <w:instrText xml:space="preserve"> ADDIN EN.CITE &lt;EndNote&gt;&lt;Cite&gt;&lt;Author&gt;Zlotta&lt;/Author&gt;&lt;Year&gt;2013&lt;/Year&gt;&lt;RecNum&gt;122&lt;/RecNum&gt;&lt;DisplayText&gt;[79]&lt;/DisplayText&gt;&lt;record&gt;&lt;rec-number&gt;122&lt;/rec-number&gt;&lt;foreign-keys&gt;&lt;key app="EN" db-id="xx092srw9p9xv5e0tf25w9wjsdxe2aaewsw2" timestamp="1413213335"&gt;122&lt;/key&gt;&lt;key app="ENWeb" db-id=""&gt;0&lt;/key&gt;&lt;/foreign-keys&gt;&lt;ref-type name="Journal Article"&gt;17&lt;/ref-type&gt;&lt;contributors&gt;&lt;authors&gt;&lt;author&gt;Zlotta, A. R.&lt;/author&gt;&lt;author&gt;Egawa, S.&lt;/author&gt;&lt;author&gt;Pushkar, D.&lt;/author&gt;&lt;author&gt;Govorov, A.&lt;/author&gt;&lt;author&gt;Kimura, T.&lt;/author&gt;&lt;author&gt;Kido, M.&lt;/author&gt;&lt;author&gt;Takahashi, H.&lt;/author&gt;&lt;author&gt;Kuk, C.&lt;/author&gt;&lt;author&gt;Kovylina, M.&lt;/author&gt;&lt;author&gt;Aldaoud, N.&lt;/author&gt;&lt;author&gt;Fleshner, N.&lt;/author&gt;&lt;author&gt;Finelli, A.&lt;/author&gt;&lt;author&gt;Klotz, L.&lt;/author&gt;&lt;author&gt;Sykes, J.&lt;/author&gt;&lt;author&gt;Lockwood, G.&lt;/author&gt;&lt;author&gt;van der Kwast, T. H.&lt;/author&gt;&lt;/authors&gt;&lt;/contributors&gt;&lt;auth-address&gt;Department of Surgery, Division of Urology, University of Toronto, Mount Sinai Hospital, Toronto, ON, M5T 3L9, Canada. azlotta@mtsinai.on.ca&lt;/auth-address&gt;&lt;titles&gt;&lt;title&gt;Prevalence of prostate cancer on autopsy: cross-sectional study on unscreened Caucasian and Asian men&lt;/title&gt;&lt;secondary-title&gt;J Natl Cancer Inst&lt;/secondary-title&gt;&lt;alt-title&gt;Journal of the National Cancer Institute&lt;/alt-title&gt;&lt;/titles&gt;&lt;pages&gt;1050-8&lt;/pages&gt;&lt;volume&gt;105&lt;/volume&gt;&lt;number&gt;14&lt;/number&gt;&lt;dates&gt;&lt;year&gt;2013&lt;/year&gt;&lt;pub-dates&gt;&lt;date&gt;Jul 17&lt;/date&gt;&lt;/pub-dates&gt;&lt;/dates&gt;&lt;isbn&gt;1460-2105 (Electronic)&amp;#xD;0027-8874 (Linking)&lt;/isbn&gt;&lt;accession-num&gt;23847245&lt;/accession-num&gt;&lt;urls&gt;&lt;related-urls&gt;&lt;url&gt;http://www.ncbi.nlm.nih.gov/pubmed/23847245&lt;/url&gt;&lt;/related-urls&gt;&lt;/urls&gt;&lt;electronic-resource-num&gt;10.1093/jnci/djt151&lt;/electronic-resource-num&gt;&lt;/record&gt;&lt;/Cite&gt;&lt;/EndNote&gt;</w:instrText>
      </w:r>
      <w:r w:rsidR="00A4148E" w:rsidRPr="00AB4BBB">
        <w:fldChar w:fldCharType="separate"/>
      </w:r>
      <w:r w:rsidR="00975271">
        <w:rPr>
          <w:noProof/>
        </w:rPr>
        <w:t>[79]</w:t>
      </w:r>
      <w:r w:rsidR="00A4148E" w:rsidRPr="00AB4BBB">
        <w:fldChar w:fldCharType="end"/>
      </w:r>
      <w:r w:rsidR="00A4148E" w:rsidRPr="00AB4BBB">
        <w:t>.</w:t>
      </w:r>
      <w:r w:rsidR="00446C7D">
        <w:t xml:space="preserve"> </w:t>
      </w:r>
      <w:r w:rsidR="00A4148E" w:rsidRPr="00AB4BBB">
        <w:t>The results are however not consistent, with some reporting an inverse association between vitamin D and more advanced cases</w:t>
      </w:r>
      <w:r w:rsidR="009572AC">
        <w:t xml:space="preserve"> </w:t>
      </w:r>
      <w:r w:rsidR="00A4148E" w:rsidRPr="00AB4BBB">
        <w:fldChar w:fldCharType="begin">
          <w:fldData xml:space="preserve">PEVuZE5vdGU+PENpdGU+PEF1dGhvcj5HaWxiZXJ0PC9BdXRob3I+PFllYXI+MjAxMTwvWWVhcj48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=
</w:fldData>
        </w:fldChar>
      </w:r>
      <w:r w:rsidR="00975271">
        <w:instrText xml:space="preserve"> ADDIN EN.CITE </w:instrText>
      </w:r>
      <w:r w:rsidR="00975271">
        <w:fldChar w:fldCharType="begin">
          <w:fldData xml:space="preserve">PEVuZE5vdGU+PENpdGU+PEF1dGhvcj5HaWxiZXJ0PC9BdXRob3I+PFllYXI+MjAxMTwvWWVhcj48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=
</w:fldData>
        </w:fldChar>
      </w:r>
      <w:r w:rsidR="00975271">
        <w:instrText xml:space="preserve"> ADDIN EN.CITE.DATA </w:instrText>
      </w:r>
      <w:r w:rsidR="00975271">
        <w:fldChar w:fldCharType="end"/>
      </w:r>
      <w:r w:rsidR="00A4148E" w:rsidRPr="00AB4BBB">
        <w:fldChar w:fldCharType="separate"/>
      </w:r>
      <w:r w:rsidR="00975271">
        <w:rPr>
          <w:noProof/>
        </w:rPr>
        <w:t>[80-82]</w:t>
      </w:r>
      <w:r w:rsidR="00A4148E" w:rsidRPr="00AB4BBB">
        <w:fldChar w:fldCharType="end"/>
      </w:r>
      <w:r w:rsidRPr="00AB4BBB">
        <w:t xml:space="preserve">, some reporting </w:t>
      </w:r>
      <w:r w:rsidR="00A4148E" w:rsidRPr="00AB4BBB">
        <w:t>no association</w:t>
      </w:r>
      <w:r w:rsidR="009572AC">
        <w:t xml:space="preserve"> </w:t>
      </w:r>
      <w:r w:rsidR="00A4148E" w:rsidRPr="00AB4BBB">
        <w:fldChar w:fldCharType="begin">
          <w:fldData xml:space="preserve">PEVuZE5vdGU+PENpdGU+PEF1dGhvcj5MaTwvQXV0aG9yPjxZZWFyPjIwMDc8L1llYXI+PFJlY051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</w:fldData>
        </w:fldChar>
      </w:r>
      <w:r w:rsidR="00975271">
        <w:instrText xml:space="preserve"> ADDIN EN.CITE </w:instrText>
      </w:r>
      <w:r w:rsidR="00975271">
        <w:fldChar w:fldCharType="begin">
          <w:fldData xml:space="preserve">PEVuZE5vdGU+PENpdGU+PEF1dGhvcj5MaTwvQXV0aG9yPjxZZWFyPjIwMDc8L1llYXI+PFJlY051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</w:fldData>
        </w:fldChar>
      </w:r>
      <w:r w:rsidR="00975271">
        <w:instrText xml:space="preserve"> ADDIN EN.CITE.DATA </w:instrText>
      </w:r>
      <w:r w:rsidR="00975271">
        <w:fldChar w:fldCharType="end"/>
      </w:r>
      <w:r w:rsidR="00A4148E" w:rsidRPr="00AB4BBB">
        <w:fldChar w:fldCharType="separate"/>
      </w:r>
      <w:r w:rsidR="00975271">
        <w:rPr>
          <w:noProof/>
        </w:rPr>
        <w:t>[83-85]</w:t>
      </w:r>
      <w:r w:rsidR="00A4148E" w:rsidRPr="00AB4BBB">
        <w:fldChar w:fldCharType="end"/>
      </w:r>
      <w:r w:rsidR="00A4148E" w:rsidRPr="00AB4BBB">
        <w:t xml:space="preserve"> and others an increased risk for aggressive prostate cancer with higher levels</w:t>
      </w:r>
      <w:r w:rsidR="00E8318E">
        <w:t xml:space="preserve"> </w:t>
      </w:r>
      <w:r w:rsidR="00E8318E">
        <w:fldChar w:fldCharType="begin">
          <w:fldData xml:space="preserve">PEVuZE5vdGU+PENpdGU+PEF1dGhvcj5BbGJhbmVzPC9BdXRob3I+PFllYXI+MjAxMTwvWWVhcj48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</w:fldData>
        </w:fldChar>
      </w:r>
      <w:r w:rsidR="00E8318E">
        <w:instrText xml:space="preserve"> ADDIN EN.CITE </w:instrText>
      </w:r>
      <w:r w:rsidR="00E8318E">
        <w:fldChar w:fldCharType="begin">
          <w:fldData xml:space="preserve">PEVuZE5vdGU+PENpdGU+PEF1dGhvcj5BbGJhbmVzPC9BdXRob3I+PFllYXI+MjAxMTwvWWVhcj48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</w:fldData>
        </w:fldChar>
      </w:r>
      <w:r w:rsidR="00E8318E">
        <w:instrText xml:space="preserve"> ADDIN EN.CITE.DATA </w:instrText>
      </w:r>
      <w:r w:rsidR="00E8318E">
        <w:fldChar w:fldCharType="end"/>
      </w:r>
      <w:r w:rsidR="00E8318E">
        <w:fldChar w:fldCharType="separate"/>
      </w:r>
      <w:r w:rsidR="00E8318E">
        <w:rPr>
          <w:noProof/>
        </w:rPr>
        <w:t>[75,74,86]</w:t>
      </w:r>
      <w:r w:rsidR="00E8318E">
        <w:fldChar w:fldCharType="end"/>
      </w:r>
      <w:r w:rsidR="00A4148E" w:rsidRPr="00AB4BBB">
        <w:t>.</w:t>
      </w:r>
    </w:p>
    <w:p w14:paraId="6CB925C6" w14:textId="77777777" w:rsidR="00882A05" w:rsidRDefault="00882A05" w:rsidP="00A4148E">
      <w:pPr>
        <w:pStyle w:val="Rubrik3"/>
      </w:pPr>
      <w:bookmarkStart w:id="37" w:name="_Toc321043742"/>
    </w:p>
    <w:p w14:paraId="444B5ABE" w14:textId="77777777" w:rsidR="00A4148E" w:rsidRPr="00AB4BBB" w:rsidRDefault="00A4148E" w:rsidP="00A4148E">
      <w:pPr>
        <w:pStyle w:val="Rubrik3"/>
      </w:pPr>
      <w:r w:rsidRPr="00AB4BBB">
        <w:lastRenderedPageBreak/>
        <w:t>Prostate cancer mortality</w:t>
      </w:r>
      <w:bookmarkEnd w:id="37"/>
    </w:p>
    <w:p w14:paraId="7F941F80" w14:textId="4663AC54" w:rsidR="00A4148E" w:rsidRPr="00AB4BBB" w:rsidRDefault="00A4148E">
      <w:r w:rsidRPr="00AB4BBB">
        <w:t>The literature regarding vitamin D status and prostate cancer specific mortality is limited and has yielded mixed results. There have been reports of a lower mortality with higher vitamin D levels</w:t>
      </w:r>
      <w:r w:rsidR="009572AC">
        <w:t xml:space="preserve"> </w:t>
      </w:r>
      <w:r w:rsidRPr="00AB4BBB">
        <w:fldChar w:fldCharType="begin">
          <w:fldData xml:space="preserve">PEVuZE5vdGU+PENpdGU+PEF1dGhvcj5TaHVpPC9BdXRob3I+PFllYXI+MjAxMjwvWWVhcj48UmVj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==
</w:fldData>
        </w:fldChar>
      </w:r>
      <w:r w:rsidR="00E8318E">
        <w:instrText xml:space="preserve"> ADDIN EN.CITE </w:instrText>
      </w:r>
      <w:r w:rsidR="00E8318E">
        <w:fldChar w:fldCharType="begin">
          <w:fldData xml:space="preserve">PEVuZE5vdGU+PENpdGU+PEF1dGhvcj5TaHVpPC9BdXRob3I+PFllYXI+MjAxMjwvWWVhcj48UmVj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==
</w:fldData>
        </w:fldChar>
      </w:r>
      <w:r w:rsidR="00E8318E">
        <w:instrText xml:space="preserve"> ADDIN EN.CITE.DATA </w:instrText>
      </w:r>
      <w:r w:rsidR="00E8318E">
        <w:fldChar w:fldCharType="end"/>
      </w:r>
      <w:r w:rsidRPr="00AB4BBB">
        <w:fldChar w:fldCharType="separate"/>
      </w:r>
      <w:r w:rsidR="00E8318E">
        <w:rPr>
          <w:noProof/>
        </w:rPr>
        <w:t>[81,87-89]</w:t>
      </w:r>
      <w:r w:rsidRPr="00AB4BBB">
        <w:fldChar w:fldCharType="end"/>
      </w:r>
      <w:r w:rsidRPr="00AB4BBB">
        <w:t xml:space="preserve"> as well as studies with no associations</w:t>
      </w:r>
      <w:r w:rsidR="00942F9E">
        <w:t xml:space="preserve"> </w:t>
      </w:r>
      <w:r w:rsidR="00942F9E">
        <w:fldChar w:fldCharType="begin">
          <w:fldData xml:space="preserve">PEVuZE5vdGU+PENpdGU+PEF1dGhvcj5BbGJhbmVzPC9BdXRob3I+PFllYXI+MjAxMTwvWWVhcj48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</w:fldData>
        </w:fldChar>
      </w:r>
      <w:r w:rsidR="00942F9E">
        <w:instrText xml:space="preserve"> ADDIN EN.CITE </w:instrText>
      </w:r>
      <w:r w:rsidR="00942F9E">
        <w:fldChar w:fldCharType="begin">
          <w:fldData xml:space="preserve">PEVuZE5vdGU+PENpdGU+PEF1dGhvcj5BbGJhbmVzPC9BdXRob3I+PFllYXI+MjAxMTwvWWVhcj48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</w:fldData>
        </w:fldChar>
      </w:r>
      <w:r w:rsidR="00942F9E">
        <w:instrText xml:space="preserve"> ADDIN EN.CITE.DATA </w:instrText>
      </w:r>
      <w:r w:rsidR="00942F9E">
        <w:fldChar w:fldCharType="end"/>
      </w:r>
      <w:r w:rsidR="00942F9E">
        <w:fldChar w:fldCharType="separate"/>
      </w:r>
      <w:r w:rsidR="00942F9E">
        <w:rPr>
          <w:noProof/>
        </w:rPr>
        <w:t>[75,85,90,91]</w:t>
      </w:r>
      <w:r w:rsidR="00942F9E">
        <w:fldChar w:fldCharType="end"/>
      </w:r>
      <w:r w:rsidRPr="00AB4BBB">
        <w:t xml:space="preserve">. </w:t>
      </w:r>
      <w:r w:rsidR="008D78AC" w:rsidRPr="00AB4BBB">
        <w:t xml:space="preserve">All but two of these studies </w:t>
      </w:r>
      <w:r w:rsidR="00446C7D">
        <w:t>were</w:t>
      </w:r>
      <w:r w:rsidR="00446C7D" w:rsidRPr="00AB4BBB">
        <w:t xml:space="preserve"> </w:t>
      </w:r>
      <w:r w:rsidR="008D78AC" w:rsidRPr="00AB4BBB">
        <w:t xml:space="preserve">conducted with prospectively collected serum; Holt et al </w:t>
      </w:r>
      <w:r w:rsidR="00A67955" w:rsidRPr="00AB4BBB">
        <w:t>used serum collected approximately 10 months after diagnosis and demonstrated no association</w:t>
      </w:r>
      <w:r w:rsidR="009572AC">
        <w:t xml:space="preserve"> </w:t>
      </w:r>
      <w:r w:rsidR="00A67955" w:rsidRPr="00AB4BBB">
        <w:fldChar w:fldCharType="begin">
          <w:fldData xml:space="preserve">PEVuZE5vdGU+PENpdGU+PEF1dGhvcj5Ib2x0PC9BdXRob3I+PFllYXI+MjAxMzwvWWVhcj48UmVj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</w:fldData>
        </w:fldChar>
      </w:r>
      <w:r w:rsidR="00942F9E">
        <w:instrText xml:space="preserve"> ADDIN EN.CITE </w:instrText>
      </w:r>
      <w:r w:rsidR="00942F9E">
        <w:fldChar w:fldCharType="begin">
          <w:fldData xml:space="preserve">PEVuZE5vdGU+PENpdGU+PEF1dGhvcj5Ib2x0PC9BdXRob3I+PFllYXI+MjAxMzwvWWVhcj48UmVj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</w:fldData>
        </w:fldChar>
      </w:r>
      <w:r w:rsidR="00942F9E">
        <w:instrText xml:space="preserve"> ADDIN EN.CITE.DATA </w:instrText>
      </w:r>
      <w:r w:rsidR="00942F9E">
        <w:fldChar w:fldCharType="end"/>
      </w:r>
      <w:r w:rsidR="00A67955" w:rsidRPr="00AB4BBB">
        <w:fldChar w:fldCharType="separate"/>
      </w:r>
      <w:r w:rsidR="00942F9E">
        <w:rPr>
          <w:noProof/>
        </w:rPr>
        <w:t>[91]</w:t>
      </w:r>
      <w:r w:rsidR="00A67955" w:rsidRPr="00AB4BBB">
        <w:fldChar w:fldCharType="end"/>
      </w:r>
      <w:r w:rsidR="00A67955" w:rsidRPr="00AB4BBB">
        <w:t xml:space="preserve">; </w:t>
      </w:r>
      <w:proofErr w:type="spellStart"/>
      <w:r w:rsidR="00A67955" w:rsidRPr="00AB4BBB">
        <w:t>Tretli</w:t>
      </w:r>
      <w:proofErr w:type="spellEnd"/>
      <w:r w:rsidR="00A67955" w:rsidRPr="00AB4BBB">
        <w:t xml:space="preserve"> et al used serum collected within a month after treatment and could show that vitamin D levels at medium or high levels were significantly related to better prognosis</w:t>
      </w:r>
      <w:r w:rsidR="009572AC">
        <w:t xml:space="preserve"> </w:t>
      </w:r>
      <w:r w:rsidR="00A67955" w:rsidRPr="00AB4BBB">
        <w:fldChar w:fldCharType="begin"/>
      </w:r>
      <w:r w:rsidR="00E8318E">
        <w:instrText xml:space="preserve"> ADDIN EN.CITE &lt;EndNote&gt;&lt;Cite&gt;&lt;Author&gt;Tretli&lt;/Author&gt;&lt;Year&gt;2009&lt;/Year&gt;&lt;RecNum&gt;149&lt;/RecNum&gt;&lt;DisplayText&gt;[88]&lt;/DisplayText&gt;&lt;record&gt;&lt;rec-number&gt;149&lt;/rec-number&gt;&lt;foreign-keys&gt;&lt;key app="EN" db-id="z2dpxv5rmrppszexs5cvrapaawzxx0r22t0w" timestamp="1444050603"&gt;149&lt;/key&gt;&lt;/foreign-keys&gt;&lt;ref-type name="Journal Article"&gt;17&lt;/ref-type&gt;&lt;contributors&gt;&lt;authors&gt;&lt;author&gt;Tretli, S.&lt;/author&gt;&lt;author&gt;Hernes, E.&lt;/author&gt;&lt;author&gt;Berg, J. P.&lt;/author&gt;&lt;author&gt;Hestvik, U. E.&lt;/author&gt;&lt;author&gt;Robsahm, T. E.&lt;/author&gt;&lt;/authors&gt;&lt;/contributors&gt;&lt;auth-address&gt;The Cancer Registry of Norway, Institute of Population-based Cancer Research, Oslo, Norway.&lt;/auth-address&gt;&lt;titles&gt;&lt;title&gt;Association between serum 25(OH)D and death from prostate cancer&lt;/title&gt;&lt;secondary-title&gt;Br J Cancer&lt;/secondary-title&gt;&lt;/titles&gt;&lt;periodical&gt;&lt;full-title&gt;Br J Cancer&lt;/full-title&gt;&lt;/periodical&gt;&lt;pages&gt;450-4&lt;/pages&gt;&lt;volume&gt;100&lt;/volume&gt;&lt;number&gt;3&lt;/number&gt;&lt;keywords&gt;&lt;keyword&gt;Aged&lt;/keyword&gt;&lt;keyword&gt;Aged, 80 and over&lt;/keyword&gt;&lt;keyword&gt;Disease Progression&lt;/keyword&gt;&lt;keyword&gt;Humans&lt;/keyword&gt;&lt;keyword&gt;Male&lt;/keyword&gt;&lt;keyword&gt;Middle Aged&lt;/keyword&gt;&lt;keyword&gt;Prognosis&lt;/keyword&gt;&lt;keyword&gt;Prostatic Neoplasms/*mortality/pathology&lt;/keyword&gt;&lt;keyword&gt;Vitamin D/*analogs &amp;amp; derivatives/blood&lt;/keyword&gt;&lt;/keywords&gt;&lt;dates&gt;&lt;year&gt;2009&lt;/year&gt;&lt;pub-dates&gt;&lt;date&gt;Feb 10&lt;/date&gt;&lt;/pub-dates&gt;&lt;/dates&gt;&lt;isbn&gt;1532-1827 (Electronic)&amp;#xD;0007-0920 (Linking)&lt;/isbn&gt;&lt;accession-num&gt;19156140&lt;/accession-num&gt;&lt;urls&gt;&lt;related-urls&gt;&lt;url&gt;http://www.ncbi.nlm.nih.gov/pubmed/19156140&lt;/url&gt;&lt;/related-urls&gt;&lt;/urls&gt;&lt;custom2&gt;PMC2658536&lt;/custom2&gt;&lt;electronic-resource-num&gt;10.1038/sj.bjc.6604865&lt;/electronic-resource-num&gt;&lt;/record&gt;&lt;/Cite&gt;&lt;/EndNote&gt;</w:instrText>
      </w:r>
      <w:r w:rsidR="00A67955" w:rsidRPr="00AB4BBB">
        <w:fldChar w:fldCharType="separate"/>
      </w:r>
      <w:r w:rsidR="00E8318E">
        <w:rPr>
          <w:noProof/>
        </w:rPr>
        <w:t>[88]</w:t>
      </w:r>
      <w:r w:rsidR="00A67955" w:rsidRPr="00AB4BBB">
        <w:fldChar w:fldCharType="end"/>
      </w:r>
      <w:r w:rsidR="00446C7D">
        <w:t>. In summary</w:t>
      </w:r>
      <w:r w:rsidRPr="00AB4BBB">
        <w:t>, there is no convincing evidence that vitamin D will prevent prostate cancer, some evidence that it may prevent progression of early stage disease, and inconsistent findings for mortality</w:t>
      </w:r>
      <w:r w:rsidR="009572AC">
        <w:t xml:space="preserve"> </w:t>
      </w:r>
      <w:r w:rsidRPr="00AB4BBB">
        <w:fldChar w:fldCharType="begin"/>
      </w:r>
      <w:r w:rsidR="00975271">
        <w:instrText xml:space="preserve"> ADDIN EN.CITE &lt;EndNote&gt;&lt;Cite&gt;&lt;Author&gt;Jacobs&lt;/Author&gt;&lt;Year&gt;2016&lt;/Year&gt;&lt;RecNum&gt;243&lt;/RecNum&gt;&lt;DisplayText&gt;[78]&lt;/DisplayText&gt;&lt;record&gt;&lt;rec-number&gt;243&lt;/rec-number&gt;&lt;foreign-keys&gt;&lt;key app="EN" db-id="z2dpxv5rmrppszexs5cvrapaawzxx0r22t0w" timestamp="1457266010"&gt;243&lt;/key&gt;&lt;/foreign-keys&gt;&lt;ref-type name="Journal Article"&gt;17&lt;/ref-type&gt;&lt;contributors&gt;&lt;authors&gt;&lt;author&gt;Jacobs, E. T.&lt;/author&gt;&lt;author&gt;Kohler, L. N.&lt;/author&gt;&lt;author&gt;Kunihiro, A. G.&lt;/author&gt;&lt;author&gt;Jurutka, P. W.&lt;/author&gt;&lt;/authors&gt;&lt;/contributors&gt;&lt;auth-address&gt;University of Arizona Cancer Center, Tucson, Arizona (ETJ); Mel and Enid Zuckerman College of Public Health, University of Arizona, Tucson, Arizona (ETJ, LNK); Department of Nutritional Sciences, University of Arizona, Tucson, Arizona (ETJ, AGK); School of Mathematical and Natural Sciences, Arizona State University, Phoenix, Arizona (PWJ); Department of Basic Medical Sciences, The University of Arizona, College of Medicine, Phoenix, AZ (PWJ).&lt;/auth-address&gt;&lt;titles&gt;&lt;title&gt;Vitamin D and Colorectal, Breast, and Prostate Cancers: A Review of the Epidemiological Evidence&lt;/title&gt;&lt;secondary-title&gt;J Cancer&lt;/secondary-title&gt;&lt;/titles&gt;&lt;periodical&gt;&lt;full-title&gt;J Cancer&lt;/full-title&gt;&lt;/periodical&gt;&lt;pages&gt;232-40&lt;/pages&gt;&lt;volume&gt;7&lt;/volume&gt;&lt;number&gt;3&lt;/number&gt;&lt;keywords&gt;&lt;keyword&gt;25(oh)d&lt;/keyword&gt;&lt;keyword&gt;Vitamin D&lt;/keyword&gt;&lt;keyword&gt;breast cancer&lt;/keyword&gt;&lt;keyword&gt;colorectal cancer&lt;/keyword&gt;&lt;keyword&gt;prostate cancer&lt;/keyword&gt;&lt;/keywords&gt;&lt;dates&gt;&lt;year&gt;2016&lt;/year&gt;&lt;/dates&gt;&lt;isbn&gt;1837-9664 (Electronic)&amp;#xD;1837-9664 (Linking)&lt;/isbn&gt;&lt;accession-num&gt;26918035&lt;/accession-num&gt;&lt;urls&gt;&lt;related-urls&gt;&lt;url&gt;http://www.ncbi.nlm.nih.gov/pubmed/26918035&lt;/url&gt;&lt;/related-urls&gt;&lt;/urls&gt;&lt;custom2&gt;PMC4747876&lt;/custom2&gt;&lt;electronic-resource-num&gt;10.7150/jca.13403&lt;/electronic-resource-num&gt;&lt;/record&gt;&lt;/Cite&gt;&lt;/EndNote&gt;</w:instrText>
      </w:r>
      <w:r w:rsidRPr="00AB4BBB">
        <w:fldChar w:fldCharType="separate"/>
      </w:r>
      <w:r w:rsidR="00975271">
        <w:rPr>
          <w:noProof/>
        </w:rPr>
        <w:t>[78]</w:t>
      </w:r>
      <w:r w:rsidRPr="00AB4BBB">
        <w:fldChar w:fldCharType="end"/>
      </w:r>
      <w:r w:rsidR="00DD2B96">
        <w:t>.</w:t>
      </w:r>
    </w:p>
    <w:p w14:paraId="1F524BB5" w14:textId="30DDE778" w:rsidR="00A4148E" w:rsidRPr="00AB4BBB" w:rsidRDefault="00A4148E" w:rsidP="00A4148E">
      <w:pPr>
        <w:pStyle w:val="Rubrik2"/>
        <w:rPr>
          <w:lang w:val="en-GB"/>
        </w:rPr>
      </w:pPr>
      <w:bookmarkStart w:id="38" w:name="_Toc321043743"/>
      <w:r w:rsidRPr="00AB4BBB">
        <w:rPr>
          <w:lang w:val="en-GB"/>
        </w:rPr>
        <w:t>Calcium and prostate cancer</w:t>
      </w:r>
      <w:bookmarkEnd w:id="38"/>
    </w:p>
    <w:p w14:paraId="44688919" w14:textId="104A9B42" w:rsidR="00893AC2" w:rsidRPr="00AB4BBB" w:rsidRDefault="003965E1" w:rsidP="003A6126">
      <w:r w:rsidRPr="00AB4BBB">
        <w:t>The idea of an association between calcium and prostate cancer came from a concept similar to that of vita</w:t>
      </w:r>
      <w:r w:rsidR="005D2C15" w:rsidRPr="00AB4BBB">
        <w:t>min D and prostate cancer, an ec</w:t>
      </w:r>
      <w:r w:rsidRPr="00AB4BBB">
        <w:t>ological study showing a correlation between prostate cancer mortality rates and dairy consumption</w:t>
      </w:r>
      <w:r w:rsidR="009572AC">
        <w:t xml:space="preserve"> </w:t>
      </w:r>
      <w:r w:rsidR="005D2C15" w:rsidRPr="00AB4BBB">
        <w:fldChar w:fldCharType="begin"/>
      </w:r>
      <w:r w:rsidR="00942F9E">
        <w:instrText xml:space="preserve"> ADDIN EN.CITE &lt;EndNote&gt;&lt;Cite&gt;&lt;Author&gt;Rose&lt;/Author&gt;&lt;Year&gt;1986&lt;/Year&gt;&lt;RecNum&gt;253&lt;/RecNum&gt;&lt;DisplayText&gt;[92]&lt;/DisplayText&gt;&lt;record&gt;&lt;rec-number&gt;253&lt;/rec-number&gt;&lt;foreign-keys&gt;&lt;key app="EN" db-id="z2dpxv5rmrppszexs5cvrapaawzxx0r22t0w" timestamp="1457532020"&gt;253&lt;/key&gt;&lt;/foreign-keys&gt;&lt;ref-type name="Journal Article"&gt;17&lt;/ref-type&gt;&lt;contributors&gt;&lt;authors&gt;&lt;author&gt;Rose, D. P.&lt;/author&gt;&lt;author&gt;Boyar, A. P.&lt;/author&gt;&lt;author&gt;Wynder, E. L.&lt;/author&gt;&lt;/authors&gt;&lt;/contributors&gt;&lt;titles&gt;&lt;title&gt;International comparisons of mortality rates for cancer of the breast, ovary, prostate, and colon, and per capita food consumption&lt;/title&gt;&lt;secondary-title&gt;Cancer&lt;/secondary-title&gt;&lt;/titles&gt;&lt;periodical&gt;&lt;full-title&gt;Cancer&lt;/full-title&gt;&lt;abbr-1&gt;Cancer&lt;/abbr-1&gt;&lt;/periodical&gt;&lt;pages&gt;2363-71&lt;/pages&gt;&lt;volume&gt;58&lt;/volume&gt;&lt;number&gt;11&lt;/number&gt;&lt;keywords&gt;&lt;keyword&gt;Adult&lt;/keyword&gt;&lt;keyword&gt;Breast Neoplasms/*mortality&lt;/keyword&gt;&lt;keyword&gt;Colonic Neoplasms/*mortality&lt;/keyword&gt;&lt;keyword&gt;*Diet&lt;/keyword&gt;&lt;keyword&gt;Dietary Fats&lt;/keyword&gt;&lt;keyword&gt;Energy Intake&lt;/keyword&gt;&lt;keyword&gt;Female&lt;/keyword&gt;&lt;keyword&gt;Global Health&lt;/keyword&gt;&lt;keyword&gt;Humans&lt;/keyword&gt;&lt;keyword&gt;Male&lt;/keyword&gt;&lt;keyword&gt;Menopause&lt;/keyword&gt;&lt;keyword&gt;Middle Aged&lt;/keyword&gt;&lt;keyword&gt;Ovarian Neoplasms/*mortality&lt;/keyword&gt;&lt;keyword&gt;Plant Oils&lt;/keyword&gt;&lt;keyword&gt;Prostatic Neoplasms/*mortality&lt;/keyword&gt;&lt;/keywords&gt;&lt;dates&gt;&lt;year&gt;1986&lt;/year&gt;&lt;pub-dates&gt;&lt;date&gt;Dec 1&lt;/date&gt;&lt;/pub-dates&gt;&lt;/dates&gt;&lt;isbn&gt;0008-543X (Print)&amp;#xD;0008-543X (Linking)&lt;/isbn&gt;&lt;accession-num&gt;3768832&lt;/accession-num&gt;&lt;urls&gt;&lt;related-urls&gt;&lt;url&gt;http://www.ncbi.nlm.nih.gov/pubmed/3768832&lt;/url&gt;&lt;/related-urls&gt;&lt;/urls&gt;&lt;/record&gt;&lt;/Cite&gt;&lt;/EndNote&gt;</w:instrText>
      </w:r>
      <w:r w:rsidR="005D2C15" w:rsidRPr="00AB4BBB">
        <w:fldChar w:fldCharType="separate"/>
      </w:r>
      <w:r w:rsidR="00942F9E">
        <w:rPr>
          <w:noProof/>
        </w:rPr>
        <w:t>[92]</w:t>
      </w:r>
      <w:r w:rsidR="005D2C15" w:rsidRPr="00AB4BBB">
        <w:fldChar w:fldCharType="end"/>
      </w:r>
      <w:r w:rsidR="005D2C15" w:rsidRPr="00AB4BBB">
        <w:t>.</w:t>
      </w:r>
      <w:r w:rsidR="00DD2B96">
        <w:t xml:space="preserve"> </w:t>
      </w:r>
      <w:r w:rsidR="007C0F7B" w:rsidRPr="00AB4BBB">
        <w:t xml:space="preserve">Most of the studies on calcium and prostate cancer </w:t>
      </w:r>
      <w:r w:rsidR="0064057C" w:rsidRPr="00AB4BBB">
        <w:t>concern</w:t>
      </w:r>
      <w:r w:rsidR="000C45D4">
        <w:t>ed</w:t>
      </w:r>
      <w:r w:rsidR="007C0F7B" w:rsidRPr="00AB4BBB">
        <w:t xml:space="preserve"> dietary calcium </w:t>
      </w:r>
      <w:r w:rsidR="00396F7B" w:rsidRPr="00AB4BBB">
        <w:t xml:space="preserve">and </w:t>
      </w:r>
      <w:r w:rsidR="0064057C" w:rsidRPr="00AB4BBB">
        <w:t>only few investigate</w:t>
      </w:r>
      <w:r w:rsidR="00DD2B96">
        <w:t>d</w:t>
      </w:r>
      <w:r w:rsidR="0064057C" w:rsidRPr="00AB4BBB">
        <w:t xml:space="preserve"> </w:t>
      </w:r>
      <w:r w:rsidR="00396F7B" w:rsidRPr="00AB4BBB">
        <w:t xml:space="preserve">the association with </w:t>
      </w:r>
      <w:r w:rsidR="0064057C" w:rsidRPr="00AB4BBB">
        <w:t xml:space="preserve">serum calcium. </w:t>
      </w:r>
      <w:r w:rsidR="00396F7B" w:rsidRPr="00AB4BBB">
        <w:t xml:space="preserve">Two relatively small studies reported an association between high calcium levels and </w:t>
      </w:r>
      <w:r w:rsidR="00A67955" w:rsidRPr="00AB4BBB">
        <w:t xml:space="preserve">increased </w:t>
      </w:r>
      <w:r w:rsidR="00396F7B" w:rsidRPr="00AB4BBB">
        <w:t>prostate cancer mortality</w:t>
      </w:r>
      <w:r w:rsidR="009572AC">
        <w:t xml:space="preserve"> </w:t>
      </w:r>
      <w:r w:rsidR="00396F7B" w:rsidRPr="00AB4BBB">
        <w:fldChar w:fldCharType="begin">
          <w:fldData xml:space="preserve">PEVuZE5vdGU+PENpdGU+PEF1dGhvcj5Ta2lubmVyPC9BdXRob3I+PFllYXI+MjAwODwvWWVhcj48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</w:fldData>
        </w:fldChar>
      </w:r>
      <w:r w:rsidR="00942F9E">
        <w:instrText xml:space="preserve"> ADDIN EN.CITE </w:instrText>
      </w:r>
      <w:r w:rsidR="00942F9E">
        <w:fldChar w:fldCharType="begin">
          <w:fldData xml:space="preserve">PEVuZE5vdGU+PENpdGU+PEF1dGhvcj5Ta2lubmVyPC9BdXRob3I+PFllYXI+MjAwODwvWWVhcj48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</w:fldData>
        </w:fldChar>
      </w:r>
      <w:r w:rsidR="00942F9E">
        <w:instrText xml:space="preserve"> ADDIN EN.CITE.DATA </w:instrText>
      </w:r>
      <w:r w:rsidR="00942F9E">
        <w:fldChar w:fldCharType="end"/>
      </w:r>
      <w:r w:rsidR="00396F7B" w:rsidRPr="00AB4BBB">
        <w:fldChar w:fldCharType="separate"/>
      </w:r>
      <w:r w:rsidR="00942F9E">
        <w:rPr>
          <w:noProof/>
        </w:rPr>
        <w:t>[93,94]</w:t>
      </w:r>
      <w:r w:rsidR="00396F7B" w:rsidRPr="00AB4BBB">
        <w:fldChar w:fldCharType="end"/>
      </w:r>
      <w:r w:rsidRPr="00AB4BBB">
        <w:t>, whereas two other found no association</w:t>
      </w:r>
      <w:r w:rsidR="009572AC">
        <w:t xml:space="preserve"> </w:t>
      </w:r>
      <w:r w:rsidRPr="00AB4BBB">
        <w:fldChar w:fldCharType="begin">
          <w:fldData xml:space="preserve">PEVuZE5vdGU+PENpdGU+PEF1dGhvcj5WYW4gSGVtZWxyaWpjazwvQXV0aG9yPjxZZWFyPjIwMTI8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</w:fldData>
        </w:fldChar>
      </w:r>
      <w:r w:rsidR="00942F9E">
        <w:instrText xml:space="preserve"> ADDIN EN.CITE </w:instrText>
      </w:r>
      <w:r w:rsidR="00942F9E">
        <w:fldChar w:fldCharType="begin">
          <w:fldData xml:space="preserve">PEVuZE5vdGU+PENpdGU+PEF1dGhvcj5WYW4gSGVtZWxyaWpjazwvQXV0aG9yPjxZZWFyPjIwMTI8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</w:fldData>
        </w:fldChar>
      </w:r>
      <w:r w:rsidR="00942F9E">
        <w:instrText xml:space="preserve"> ADDIN EN.CITE.DATA </w:instrText>
      </w:r>
      <w:r w:rsidR="00942F9E">
        <w:fldChar w:fldCharType="end"/>
      </w:r>
      <w:r w:rsidRPr="00AB4BBB">
        <w:fldChar w:fldCharType="separate"/>
      </w:r>
      <w:r w:rsidR="00942F9E">
        <w:rPr>
          <w:noProof/>
        </w:rPr>
        <w:t>[95,96]</w:t>
      </w:r>
      <w:r w:rsidRPr="00AB4BBB">
        <w:fldChar w:fldCharType="end"/>
      </w:r>
      <w:r w:rsidR="005D2C15" w:rsidRPr="00AB4BBB">
        <w:t>. Several publications demonstrate</w:t>
      </w:r>
      <w:r w:rsidR="00DD2B96">
        <w:t>d</w:t>
      </w:r>
      <w:r w:rsidR="005D2C15" w:rsidRPr="00AB4BBB">
        <w:t xml:space="preserve"> an association between high dietary intake and both increased risk of prostate cancer</w:t>
      </w:r>
      <w:r w:rsidR="009572AC">
        <w:t xml:space="preserve"> </w:t>
      </w:r>
      <w:r w:rsidR="005D2C15" w:rsidRPr="00AB4BBB">
        <w:fldChar w:fldCharType="begin">
          <w:fldData xml:space="preserve">PEVuZE5vdGU+PENpdGU+PEF1dGhvcj5Uc2VuZzwvQXV0aG9yPjxZZWFyPjIwMDU8L1llYXI+PFJl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</w:fldData>
        </w:fldChar>
      </w:r>
      <w:r w:rsidR="00942F9E">
        <w:instrText xml:space="preserve"> ADDIN EN.CITE </w:instrText>
      </w:r>
      <w:r w:rsidR="00942F9E">
        <w:fldChar w:fldCharType="begin">
          <w:fldData xml:space="preserve">PEVuZE5vdGU+PENpdGU+PEF1dGhvcj5Uc2VuZzwvQXV0aG9yPjxZZWFyPjIwMDU8L1llYXI+PFJl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</w:fldData>
        </w:fldChar>
      </w:r>
      <w:r w:rsidR="00942F9E">
        <w:instrText xml:space="preserve"> ADDIN EN.CITE.DATA </w:instrText>
      </w:r>
      <w:r w:rsidR="00942F9E">
        <w:fldChar w:fldCharType="end"/>
      </w:r>
      <w:r w:rsidR="005D2C15" w:rsidRPr="00AB4BBB">
        <w:fldChar w:fldCharType="separate"/>
      </w:r>
      <w:r w:rsidR="00942F9E">
        <w:rPr>
          <w:noProof/>
        </w:rPr>
        <w:t>[97-99]</w:t>
      </w:r>
      <w:r w:rsidR="005D2C15" w:rsidRPr="00AB4BBB">
        <w:fldChar w:fldCharType="end"/>
      </w:r>
      <w:r w:rsidR="00893AC2" w:rsidRPr="00AB4BBB">
        <w:t xml:space="preserve"> and </w:t>
      </w:r>
      <w:r w:rsidR="00AF20F3" w:rsidRPr="00AB4BBB">
        <w:t xml:space="preserve">increased </w:t>
      </w:r>
      <w:r w:rsidR="00893AC2" w:rsidRPr="00AB4BBB">
        <w:t>prostate cancer mortality</w:t>
      </w:r>
      <w:r w:rsidR="009572AC">
        <w:t xml:space="preserve"> </w:t>
      </w:r>
      <w:r w:rsidR="00893AC2" w:rsidRPr="00AB4BBB">
        <w:fldChar w:fldCharType="begin">
          <w:fldData xml:space="preserve">PEVuZE5vdGU+PENpdGU+PEF1dGhvcj5HaW92YW5udWNjaTwvQXV0aG9yPjxZZWFyPjIwMDc8L1ll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</w:fldData>
        </w:fldChar>
      </w:r>
      <w:r w:rsidR="00942F9E">
        <w:instrText xml:space="preserve"> ADDIN EN.CITE </w:instrText>
      </w:r>
      <w:r w:rsidR="00942F9E">
        <w:fldChar w:fldCharType="begin">
          <w:fldData xml:space="preserve">PEVuZE5vdGU+PENpdGU+PEF1dGhvcj5HaW92YW5udWNjaTwvQXV0aG9yPjxZZWFyPjIwMDc8L1ll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</w:fldData>
        </w:fldChar>
      </w:r>
      <w:r w:rsidR="00942F9E">
        <w:instrText xml:space="preserve"> ADDIN EN.CITE.DATA </w:instrText>
      </w:r>
      <w:r w:rsidR="00942F9E">
        <w:fldChar w:fldCharType="end"/>
      </w:r>
      <w:r w:rsidR="00893AC2" w:rsidRPr="00AB4BBB">
        <w:fldChar w:fldCharType="separate"/>
      </w:r>
      <w:r w:rsidR="00942F9E">
        <w:rPr>
          <w:noProof/>
        </w:rPr>
        <w:t>[100-102]</w:t>
      </w:r>
      <w:r w:rsidR="00893AC2" w:rsidRPr="00AB4BBB">
        <w:fldChar w:fldCharType="end"/>
      </w:r>
      <w:r w:rsidR="00893AC2" w:rsidRPr="00AB4BBB">
        <w:t>.</w:t>
      </w:r>
      <w:r w:rsidR="00DD2B96">
        <w:t xml:space="preserve"> </w:t>
      </w:r>
      <w:r w:rsidR="00893AC2" w:rsidRPr="00AB4BBB">
        <w:t>Laboratory analysis show</w:t>
      </w:r>
      <w:r w:rsidR="00DD2B96">
        <w:t>ed</w:t>
      </w:r>
      <w:r w:rsidR="00893AC2" w:rsidRPr="00AB4BBB">
        <w:t xml:space="preserve"> that calcium promotes </w:t>
      </w:r>
      <w:r w:rsidR="00DD2B96">
        <w:t xml:space="preserve">the </w:t>
      </w:r>
      <w:r w:rsidR="00893AC2" w:rsidRPr="00AB4BBB">
        <w:t>growth of prostate cancer cells</w:t>
      </w:r>
      <w:r w:rsidR="009572AC">
        <w:t xml:space="preserve"> </w:t>
      </w:r>
      <w:r w:rsidR="00893AC2" w:rsidRPr="00AB4BBB">
        <w:fldChar w:fldCharType="begin"/>
      </w:r>
      <w:r w:rsidR="00942F9E">
        <w:instrText xml:space="preserve"> ADDIN EN.CITE &lt;EndNote&gt;&lt;Cite&gt;&lt;Author&gt;Liao&lt;/Author&gt;&lt;Year&gt;2006&lt;/Year&gt;&lt;RecNum&gt;50&lt;/RecNum&gt;&lt;DisplayText&gt;[103]&lt;/DisplayText&gt;&lt;record&gt;&lt;rec-number&gt;50&lt;/rec-number&gt;&lt;foreign-keys&gt;&lt;key app="EN" db-id="z2dpxv5rmrppszexs5cvrapaawzxx0r22t0w" timestamp="1384168083"&gt;50&lt;/key&gt;&lt;/foreign-keys&gt;&lt;ref-type name="Journal Article"&gt;17&lt;/ref-type&gt;&lt;contributors&gt;&lt;authors&gt;&lt;author&gt;Liao, J.&lt;/author&gt;&lt;author&gt;Schneider, A.&lt;/author&gt;&lt;author&gt;Datta, N. S.&lt;/author&gt;&lt;author&gt;McCauley, L. K.&lt;/author&gt;&lt;/authors&gt;&lt;/contributors&gt;&lt;auth-address&gt;Department of Periodontics and Oral Medicine, School of Dentistry, and Department of Pathology, Medical School, University of Michigan, Ann Arbor, Michigan 48109-1078, USA.&lt;/auth-address&gt;&lt;titles&gt;&lt;title&gt;Extracellular calcium as a candidate mediator of prostate cancer skeletal metastasis&lt;/title&gt;&lt;secondary-title&gt;Cancer Res&lt;/secondary-title&gt;&lt;/titles&gt;&lt;periodical&gt;&lt;full-title&gt;Cancer Res&lt;/full-title&gt;&lt;/periodical&gt;&lt;pages&gt;9065-73&lt;/pages&gt;&lt;volume&gt;66&lt;/volume&gt;&lt;number&gt;18&lt;/number&gt;&lt;keywords&gt;&lt;keyword&gt;Bone Neoplasms/genetics/metabolism/ secondary&lt;/keyword&gt;&lt;keyword&gt;Calcium/metabolism/ physiology&lt;/keyword&gt;&lt;keyword&gt;Calcium Signaling/drug effects/physiology&lt;/keyword&gt;&lt;keyword&gt;Cell Adhesion/physiology&lt;/keyword&gt;&lt;keyword&gt;Cell Growth Processes/physiology&lt;/keyword&gt;&lt;keyword&gt;Cell Line, Tumor&lt;/keyword&gt;&lt;keyword&gt;Cyclic AMP/antagonists &amp;amp; inhibitors/metabolism&lt;/keyword&gt;&lt;keyword&gt;Cyclin D1/biosynthesis&lt;/keyword&gt;&lt;keyword&gt;Humans&lt;/keyword&gt;&lt;keyword&gt;Male&lt;/keyword&gt;&lt;keyword&gt;Neomycin/pharmacology&lt;/keyword&gt;&lt;keyword&gt;Prostatic Neoplasms/genetics/metabolism/ pathology&lt;/keyword&gt;&lt;keyword&gt;Proto-Oncogene Proteins c-akt/metabolism&lt;/keyword&gt;&lt;keyword&gt;RNA Interference&lt;/keyword&gt;&lt;keyword&gt;Receptors, Calcium-Sensing/agonists/genetics/metabolism&lt;/keyword&gt;&lt;keyword&gt;Transfection&lt;/keyword&gt;&lt;/keywords&gt;&lt;dates&gt;&lt;year&gt;2006&lt;/year&gt;&lt;pub-dates&gt;&lt;date&gt;Sep 15&lt;/date&gt;&lt;/pub-dates&gt;&lt;/dates&gt;&lt;isbn&gt;0008-5472 (Print)&amp;#xD;0008-5472 (Linking)&lt;/isbn&gt;&lt;accession-num&gt;16982748&lt;/accession-num&gt;&lt;urls&gt;&lt;related-urls&gt;&lt;url&gt;http://cancerres.aacrjournals.org/content/66/18/9065.full.pdf&lt;/url&gt;&lt;/related-urls&gt;&lt;/urls&gt;&lt;/record&gt;&lt;/Cite&gt;&lt;/EndNote&gt;</w:instrText>
      </w:r>
      <w:r w:rsidR="00893AC2" w:rsidRPr="00AB4BBB">
        <w:fldChar w:fldCharType="separate"/>
      </w:r>
      <w:r w:rsidR="00942F9E">
        <w:rPr>
          <w:noProof/>
        </w:rPr>
        <w:t>[103]</w:t>
      </w:r>
      <w:r w:rsidR="00893AC2" w:rsidRPr="00AB4BBB">
        <w:fldChar w:fldCharType="end"/>
      </w:r>
      <w:r w:rsidR="00893AC2" w:rsidRPr="00AB4BBB">
        <w:t xml:space="preserve"> and the CaSR, which plays a pivotal role in calcium metabolism</w:t>
      </w:r>
      <w:r w:rsidR="007237FE">
        <w:t>,</w:t>
      </w:r>
      <w:r w:rsidR="00893AC2" w:rsidRPr="00AB4BBB">
        <w:t xml:space="preserve"> is believed to promote metastasis and act as an oncogene in prostate cancer if affected</w:t>
      </w:r>
      <w:r w:rsidR="009572AC">
        <w:t xml:space="preserve"> </w:t>
      </w:r>
      <w:r w:rsidR="00893AC2" w:rsidRPr="00AB4BBB">
        <w:fldChar w:fldCharType="begin"/>
      </w:r>
      <w:r w:rsidR="00975271">
        <w:instrText xml:space="preserve"> ADDIN EN.CITE &lt;EndNote&gt;&lt;Cite&gt;&lt;Author&gt;Tennakoon&lt;/Author&gt;&lt;Year&gt;2015&lt;/Year&gt;&lt;RecNum&gt;252&lt;/RecNum&gt;&lt;DisplayText&gt;[56]&lt;/DisplayText&gt;&lt;record&gt;&lt;rec-number&gt;252&lt;/rec-number&gt;&lt;foreign-keys&gt;&lt;key app="EN" db-id="z2dpxv5rmrppszexs5cvrapaawzxx0r22t0w" timestamp="1457528185"&gt;252&lt;/key&gt;&lt;/foreign-keys&gt;&lt;ref-type name="Journal Article"&gt;17&lt;/ref-type&gt;&lt;contributors&gt;&lt;authors&gt;&lt;author&gt;Tennakoon, S.&lt;/author&gt;&lt;author&gt;Aggarwal, A.&lt;/author&gt;&lt;author&gt;Kallay, E.&lt;/author&gt;&lt;/authors&gt;&lt;/contributors&gt;&lt;auth-address&gt;Department of Pathophysiology and Allergy Research, Medical University of Vienna, Austria.&amp;#xD;Department of Pathophysiology and Allergy Research, Medical University of Vienna, Austria; Department of Pediatrics/Endocrinology, Stanford University School of Medicine, Stanford, CA, USA.&amp;#xD;Department of Pathophysiology and Allergy Research, Medical University of Vienna, Austria. Electronic address: enikoe.kallay@meduniwien.ac.at.&lt;/auth-address&gt;&lt;titles&gt;&lt;title&gt;The calcium-sensing receptor and the hallmarks of cancer&lt;/title&gt;&lt;secondary-title&gt;Biochim Biophys Acta&lt;/secondary-title&gt;&lt;/titles&gt;&lt;periodical&gt;&lt;full-title&gt;Biochim Biophys Acta&lt;/full-title&gt;&lt;/periodical&gt;&lt;keywords&gt;&lt;keyword&gt;Biased signalling&lt;/keyword&gt;&lt;keyword&gt;Calcium&lt;/keyword&gt;&lt;keyword&gt;Cancer&lt;/keyword&gt;&lt;keyword&gt;G protein-coupled receptors&lt;/keyword&gt;&lt;keyword&gt;Oncogene&lt;/keyword&gt;&lt;keyword&gt;Tumour suppressor&lt;/keyword&gt;&lt;/keywords&gt;&lt;dates&gt;&lt;year&gt;2015&lt;/year&gt;&lt;pub-dates&gt;&lt;date&gt;Nov 30&lt;/date&gt;&lt;/pub-dates&gt;&lt;/dates&gt;&lt;isbn&gt;0006-3002 (Print)&amp;#xD;0006-3002 (Linking)&lt;/isbn&gt;&lt;accession-num&gt;26608608&lt;/accession-num&gt;&lt;urls&gt;&lt;related-urls&gt;&lt;url&gt;http://www.ncbi.nlm.nih.gov/pubmed/26608608&lt;/url&gt;&lt;/related-urls&gt;&lt;/urls&gt;&lt;electronic-resource-num&gt;10.1016/j.bbamcr.2015.11.017&lt;/electronic-resource-num&gt;&lt;/record&gt;&lt;/Cite&gt;&lt;/EndNote&gt;</w:instrText>
      </w:r>
      <w:r w:rsidR="00893AC2" w:rsidRPr="00AB4BBB">
        <w:fldChar w:fldCharType="separate"/>
      </w:r>
      <w:r w:rsidR="00975271">
        <w:rPr>
          <w:noProof/>
        </w:rPr>
        <w:t>[56]</w:t>
      </w:r>
      <w:r w:rsidR="00893AC2" w:rsidRPr="00AB4BBB">
        <w:fldChar w:fldCharType="end"/>
      </w:r>
      <w:r w:rsidR="00893AC2" w:rsidRPr="00AB4BBB">
        <w:t>.</w:t>
      </w:r>
    </w:p>
    <w:p w14:paraId="37E168C4" w14:textId="1BE37F9B" w:rsidR="001C6A92" w:rsidRPr="00AB4BBB" w:rsidRDefault="001C6A92" w:rsidP="001C6A92">
      <w:pPr>
        <w:pStyle w:val="Rubrik2"/>
        <w:rPr>
          <w:lang w:val="en-GB"/>
        </w:rPr>
      </w:pPr>
      <w:bookmarkStart w:id="39" w:name="_Toc321043744"/>
      <w:r w:rsidRPr="00AB4BBB">
        <w:rPr>
          <w:lang w:val="en-GB"/>
        </w:rPr>
        <w:t>PTH and prostate cancer</w:t>
      </w:r>
      <w:bookmarkEnd w:id="39"/>
    </w:p>
    <w:p w14:paraId="50535608" w14:textId="07FDC0C6" w:rsidR="00865515" w:rsidRPr="00AB4BBB" w:rsidRDefault="00865515" w:rsidP="00865515">
      <w:pPr>
        <w:pStyle w:val="bodytext"/>
        <w:rPr>
          <w:lang w:val="en-GB"/>
        </w:rPr>
      </w:pPr>
      <w:r w:rsidRPr="00AB4BBB">
        <w:rPr>
          <w:lang w:val="en-GB"/>
        </w:rPr>
        <w:t xml:space="preserve">PTH </w:t>
      </w:r>
      <w:r w:rsidR="00D80128" w:rsidRPr="00AB4BBB">
        <w:rPr>
          <w:lang w:val="en-GB"/>
        </w:rPr>
        <w:t xml:space="preserve">is believed to be a </w:t>
      </w:r>
      <w:r w:rsidRPr="00AB4BBB">
        <w:rPr>
          <w:lang w:val="en-GB"/>
        </w:rPr>
        <w:t xml:space="preserve">mitogen in prostate cancer by </w:t>
      </w:r>
      <w:r w:rsidR="00D80128" w:rsidRPr="00AB4BBB">
        <w:rPr>
          <w:lang w:val="en-GB"/>
        </w:rPr>
        <w:t xml:space="preserve">promoting cell growth both in vitro and in vivo and by </w:t>
      </w:r>
      <w:r w:rsidRPr="00AB4BBB">
        <w:rPr>
          <w:lang w:val="en-GB"/>
        </w:rPr>
        <w:t>increasing the proliferation of human prostate cancer cells in tissu</w:t>
      </w:r>
      <w:r w:rsidR="00D80128" w:rsidRPr="00AB4BBB">
        <w:rPr>
          <w:lang w:val="en-GB"/>
        </w:rPr>
        <w:t>e culture</w:t>
      </w:r>
      <w:r w:rsidR="009572AC">
        <w:rPr>
          <w:lang w:val="en-GB"/>
        </w:rPr>
        <w:t xml:space="preserve"> </w:t>
      </w:r>
      <w:r w:rsidRPr="00AB4BBB">
        <w:rPr>
          <w:lang w:val="en-GB"/>
        </w:rPr>
        <w:fldChar w:fldCharType="begin">
          <w:fldData xml:space="preserve">PEVuZE5vdGU+PENpdGU+PEF1dGhvcj5SaXRjaGllPC9BdXRob3I+PFllYXI+MTk5NzwvWWVhcj48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</w:fldData>
        </w:fldChar>
      </w:r>
      <w:r w:rsidR="00942F9E">
        <w:rPr>
          <w:lang w:val="en-GB"/>
        </w:rPr>
        <w:instrText xml:space="preserve"> ADDIN EN.CITE </w:instrText>
      </w:r>
      <w:r w:rsidR="00942F9E">
        <w:rPr>
          <w:lang w:val="en-GB"/>
        </w:rPr>
        <w:fldChar w:fldCharType="begin">
          <w:fldData xml:space="preserve">PEVuZE5vdGU+PENpdGU+PEF1dGhvcj5SaXRjaGllPC9BdXRob3I+PFllYXI+MTk5NzwvWWVhcj48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</w:fldData>
        </w:fldChar>
      </w:r>
      <w:r w:rsidR="00942F9E">
        <w:rPr>
          <w:lang w:val="en-GB"/>
        </w:rPr>
        <w:instrText xml:space="preserve"> ADDIN EN.CITE.DATA </w:instrText>
      </w:r>
      <w:r w:rsidR="00942F9E">
        <w:rPr>
          <w:lang w:val="en-GB"/>
        </w:rPr>
      </w:r>
      <w:r w:rsidR="00942F9E">
        <w:rPr>
          <w:lang w:val="en-GB"/>
        </w:rPr>
        <w:fldChar w:fldCharType="end"/>
      </w:r>
      <w:r w:rsidRPr="00AB4BBB">
        <w:rPr>
          <w:lang w:val="en-GB"/>
        </w:rPr>
        <w:fldChar w:fldCharType="separate"/>
      </w:r>
      <w:r w:rsidR="00942F9E">
        <w:rPr>
          <w:noProof/>
          <w:lang w:val="en-GB"/>
        </w:rPr>
        <w:t>[6,103]</w:t>
      </w:r>
      <w:r w:rsidRPr="00AB4BBB">
        <w:rPr>
          <w:lang w:val="en-GB"/>
        </w:rPr>
        <w:fldChar w:fldCharType="end"/>
      </w:r>
      <w:r w:rsidRPr="00AB4BBB">
        <w:rPr>
          <w:lang w:val="en-GB"/>
        </w:rPr>
        <w:t>. PTH and parathyroid related protein (PTHrP) share the same receptor</w:t>
      </w:r>
      <w:r w:rsidR="00036A5E" w:rsidRPr="00AB4BBB">
        <w:rPr>
          <w:lang w:val="en-GB"/>
        </w:rPr>
        <w:t>, and it has been demonstrated that PTHrP may play a significant role in the growth of prostate cancer</w:t>
      </w:r>
      <w:r w:rsidR="009572AC">
        <w:rPr>
          <w:lang w:val="en-GB"/>
        </w:rPr>
        <w:t xml:space="preserve"> </w:t>
      </w:r>
      <w:r w:rsidR="00036A5E" w:rsidRPr="00AB4BBB">
        <w:rPr>
          <w:lang w:val="en-GB"/>
        </w:rPr>
        <w:fldChar w:fldCharType="begin"/>
      </w:r>
      <w:r w:rsidR="00942F9E">
        <w:rPr>
          <w:lang w:val="en-GB"/>
        </w:rPr>
        <w:instrText xml:space="preserve"> ADDIN EN.CITE &lt;EndNote&gt;&lt;Cite&gt;&lt;Author&gt;Iwamura&lt;/Author&gt;&lt;Year&gt;1994&lt;/Year&gt;&lt;RecNum&gt;141&lt;/RecNum&gt;&lt;DisplayText&gt;[104]&lt;/DisplayText&gt;&lt;record&gt;&lt;rec-number&gt;141&lt;/rec-number&gt;&lt;foreign-keys&gt;&lt;key app="EN" db-id="z2dpxv5rmrppszexs5cvrapaawzxx0r22t0w" timestamp="1441696501"&gt;141&lt;/key&gt;&lt;/foreign-keys&gt;&lt;ref-type name="Journal Article"&gt;17&lt;/ref-type&gt;&lt;contributors&gt;&lt;authors&gt;&lt;author&gt;Iwamura, M.&lt;/author&gt;&lt;author&gt;Abrahamsson, P. A.&lt;/author&gt;&lt;author&gt;Foss, K. A.&lt;/author&gt;&lt;author&gt;Wu, G.&lt;/author&gt;&lt;author&gt;Cockett, A. T.&lt;/author&gt;&lt;author&gt;Deftos, L. J.&lt;/author&gt;&lt;/authors&gt;&lt;/contributors&gt;&lt;auth-address&gt;Department of Urology, University of Rochester, New York.&lt;/auth-address&gt;&lt;titles&gt;&lt;title&gt;Parathyroid hormone-related protein: a potential autocrine growth regulator in human prostate cancer cell lines&lt;/title&gt;&lt;secondary-title&gt;Urology&lt;/secondary-title&gt;&lt;/titles&gt;&lt;periodical&gt;&lt;full-title&gt;Urology&lt;/full-title&gt;&lt;/periodical&gt;&lt;pages&gt;675-9&lt;/pages&gt;&lt;volume&gt;43&lt;/volume&gt;&lt;number&gt;5&lt;/number&gt;&lt;keywords&gt;&lt;keyword&gt;DNA, Neoplasm/biosynthesis&lt;/keyword&gt;&lt;keyword&gt;Growth Substances/*biosynthesis/physiology&lt;/keyword&gt;&lt;keyword&gt;Humans&lt;/keyword&gt;&lt;keyword&gt;In Vitro Techniques&lt;/keyword&gt;&lt;keyword&gt;Male&lt;/keyword&gt;&lt;keyword&gt;Parathyroid Hormone/*biosynthesis/physiology&lt;/keyword&gt;&lt;keyword&gt;Parathyroid Hormone-Related Protein&lt;/keyword&gt;&lt;keyword&gt;Prostate/*metabolism/pathology&lt;/keyword&gt;&lt;keyword&gt;Prostatic Neoplasms/*metabolism/pathology&lt;/keyword&gt;&lt;keyword&gt;*Protein Biosynthesis&lt;/keyword&gt;&lt;keyword&gt;Proteins/physiology&lt;/keyword&gt;&lt;keyword&gt;Radioimmunoassay&lt;/keyword&gt;&lt;keyword&gt;Tumor Cells, Cultured/metabolism&lt;/keyword&gt;&lt;/keywords&gt;&lt;dates&gt;&lt;year&gt;1994&lt;/year&gt;&lt;pub-dates&gt;&lt;date&gt;May&lt;/date&gt;&lt;/pub-dates&gt;&lt;/dates&gt;&lt;isbn&gt;0090-4295 (Print)&amp;#xD;0090-4295 (Linking)&lt;/isbn&gt;&lt;accession-num&gt;8165768&lt;/accession-num&gt;&lt;urls&gt;&lt;related-urls&gt;&lt;url&gt;http://www.ncbi.nlm.nih.gov/pubmed/8165768&lt;/url&gt;&lt;/related-urls&gt;&lt;/urls&gt;&lt;/record&gt;&lt;/Cite&gt;&lt;/EndNote&gt;</w:instrText>
      </w:r>
      <w:r w:rsidR="00036A5E" w:rsidRPr="00AB4BBB">
        <w:rPr>
          <w:lang w:val="en-GB"/>
        </w:rPr>
        <w:fldChar w:fldCharType="separate"/>
      </w:r>
      <w:r w:rsidR="00942F9E">
        <w:rPr>
          <w:noProof/>
          <w:lang w:val="en-GB"/>
        </w:rPr>
        <w:t>[104]</w:t>
      </w:r>
      <w:r w:rsidR="00036A5E" w:rsidRPr="00AB4BBB">
        <w:rPr>
          <w:lang w:val="en-GB"/>
        </w:rPr>
        <w:fldChar w:fldCharType="end"/>
      </w:r>
      <w:r w:rsidR="00CE59D3" w:rsidRPr="00AB4BBB">
        <w:rPr>
          <w:lang w:val="en-GB"/>
        </w:rPr>
        <w:t xml:space="preserve">. </w:t>
      </w:r>
    </w:p>
    <w:p w14:paraId="2BD366E9" w14:textId="6BA54A25" w:rsidR="00893AC2" w:rsidRPr="00AB4BBB" w:rsidRDefault="00D80128">
      <w:pPr>
        <w:pStyle w:val="bodytext"/>
        <w:rPr>
          <w:lang w:val="en-GB"/>
        </w:rPr>
      </w:pPr>
      <w:r w:rsidRPr="00AB4BBB">
        <w:rPr>
          <w:lang w:val="en-GB"/>
        </w:rPr>
        <w:t xml:space="preserve">The </w:t>
      </w:r>
      <w:r w:rsidR="001B03DB" w:rsidRPr="00AB4BBB">
        <w:rPr>
          <w:lang w:val="en-GB"/>
        </w:rPr>
        <w:t xml:space="preserve">association between </w:t>
      </w:r>
      <w:r w:rsidR="00091A39" w:rsidRPr="00AB4BBB">
        <w:rPr>
          <w:lang w:val="en-GB"/>
        </w:rPr>
        <w:t xml:space="preserve">serum levels of </w:t>
      </w:r>
      <w:r w:rsidR="001B03DB" w:rsidRPr="00AB4BBB">
        <w:rPr>
          <w:lang w:val="en-GB"/>
        </w:rPr>
        <w:t xml:space="preserve">PTH and prostate cancer risk is </w:t>
      </w:r>
      <w:r w:rsidR="00091A39" w:rsidRPr="00AB4BBB">
        <w:rPr>
          <w:lang w:val="en-GB"/>
        </w:rPr>
        <w:t xml:space="preserve">sparse. To the best of </w:t>
      </w:r>
      <w:r w:rsidR="003E2918">
        <w:rPr>
          <w:lang w:val="en-GB"/>
        </w:rPr>
        <w:t>my</w:t>
      </w:r>
      <w:r w:rsidR="00091A39" w:rsidRPr="00AB4BBB">
        <w:rPr>
          <w:lang w:val="en-GB"/>
        </w:rPr>
        <w:t xml:space="preserve"> </w:t>
      </w:r>
      <w:r w:rsidR="00471536" w:rsidRPr="00AB4BBB">
        <w:rPr>
          <w:lang w:val="en-GB"/>
        </w:rPr>
        <w:t xml:space="preserve">knowledge our publication (paper I) was the first. Since then </w:t>
      </w:r>
      <w:r w:rsidR="00471536" w:rsidRPr="00AB4BBB">
        <w:rPr>
          <w:lang w:val="en-GB"/>
        </w:rPr>
        <w:lastRenderedPageBreak/>
        <w:t xml:space="preserve">there </w:t>
      </w:r>
      <w:r w:rsidR="00DD2B96">
        <w:rPr>
          <w:lang w:val="en-GB"/>
        </w:rPr>
        <w:t>has been</w:t>
      </w:r>
      <w:r w:rsidR="00DD2B96" w:rsidRPr="00AB4BBB">
        <w:rPr>
          <w:lang w:val="en-GB"/>
        </w:rPr>
        <w:t xml:space="preserve"> </w:t>
      </w:r>
      <w:r w:rsidR="00471536" w:rsidRPr="00AB4BBB">
        <w:rPr>
          <w:lang w:val="en-GB"/>
        </w:rPr>
        <w:t>one more</w:t>
      </w:r>
      <w:r w:rsidR="00CE59D3" w:rsidRPr="00AB4BBB">
        <w:rPr>
          <w:lang w:val="en-GB"/>
        </w:rPr>
        <w:t xml:space="preserve"> publication</w:t>
      </w:r>
      <w:r w:rsidR="00471536" w:rsidRPr="00AB4BBB">
        <w:rPr>
          <w:lang w:val="en-GB"/>
        </w:rPr>
        <w:t>, also reporting</w:t>
      </w:r>
      <w:r w:rsidR="00CE59D3" w:rsidRPr="00AB4BBB">
        <w:rPr>
          <w:lang w:val="en-GB"/>
        </w:rPr>
        <w:t xml:space="preserve"> no associations</w:t>
      </w:r>
      <w:r w:rsidR="009572AC">
        <w:rPr>
          <w:lang w:val="en-GB"/>
        </w:rPr>
        <w:t xml:space="preserve"> </w:t>
      </w:r>
      <w:r w:rsidR="00CE59D3" w:rsidRPr="00AB4BBB">
        <w:rPr>
          <w:lang w:val="en-GB"/>
        </w:rPr>
        <w:fldChar w:fldCharType="begin">
          <w:fldData xml:space="preserve">PEVuZE5vdGU+PENpdGU+PEF1dGhvcj5EZXNjaGFzYXV4PC9BdXRob3I+PFllYXI+MjAxNjwvWWVh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</w:fldData>
        </w:fldChar>
      </w:r>
      <w:r w:rsidR="00942F9E">
        <w:rPr>
          <w:lang w:val="en-GB"/>
        </w:rPr>
        <w:instrText xml:space="preserve"> ADDIN EN.CITE </w:instrText>
      </w:r>
      <w:r w:rsidR="00942F9E">
        <w:rPr>
          <w:lang w:val="en-GB"/>
        </w:rPr>
        <w:fldChar w:fldCharType="begin">
          <w:fldData xml:space="preserve">PEVuZE5vdGU+PENpdGU+PEF1dGhvcj5EZXNjaGFzYXV4PC9BdXRob3I+PFllYXI+MjAxNjwvWWVh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</w:fldData>
        </w:fldChar>
      </w:r>
      <w:r w:rsidR="00942F9E">
        <w:rPr>
          <w:lang w:val="en-GB"/>
        </w:rPr>
        <w:instrText xml:space="preserve"> ADDIN EN.CITE.DATA </w:instrText>
      </w:r>
      <w:r w:rsidR="00942F9E">
        <w:rPr>
          <w:lang w:val="en-GB"/>
        </w:rPr>
      </w:r>
      <w:r w:rsidR="00942F9E">
        <w:rPr>
          <w:lang w:val="en-GB"/>
        </w:rPr>
        <w:fldChar w:fldCharType="end"/>
      </w:r>
      <w:r w:rsidR="00CE59D3" w:rsidRPr="00AB4BBB">
        <w:rPr>
          <w:lang w:val="en-GB"/>
        </w:rPr>
        <w:fldChar w:fldCharType="separate"/>
      </w:r>
      <w:r w:rsidR="00942F9E">
        <w:rPr>
          <w:noProof/>
          <w:lang w:val="en-GB"/>
        </w:rPr>
        <w:t>[105]</w:t>
      </w:r>
      <w:r w:rsidR="00CE59D3" w:rsidRPr="00AB4BBB">
        <w:rPr>
          <w:lang w:val="en-GB"/>
        </w:rPr>
        <w:fldChar w:fldCharType="end"/>
      </w:r>
      <w:r w:rsidR="00DD2B96">
        <w:rPr>
          <w:lang w:val="en-GB"/>
        </w:rPr>
        <w:t>.</w:t>
      </w:r>
      <w:r w:rsidR="00471536" w:rsidRPr="00AB4BBB">
        <w:rPr>
          <w:lang w:val="en-GB"/>
        </w:rPr>
        <w:t xml:space="preserve"> </w:t>
      </w:r>
      <w:r w:rsidR="00CE59D3" w:rsidRPr="00AB4BBB">
        <w:rPr>
          <w:lang w:val="en-GB"/>
        </w:rPr>
        <w:t>There have been reports</w:t>
      </w:r>
      <w:r w:rsidR="00F22FC2" w:rsidRPr="00AB4BBB">
        <w:rPr>
          <w:lang w:val="en-GB"/>
        </w:rPr>
        <w:t xml:space="preserve"> of a positive </w:t>
      </w:r>
      <w:r w:rsidR="00CE59D3" w:rsidRPr="00AB4BBB">
        <w:rPr>
          <w:lang w:val="en-GB"/>
        </w:rPr>
        <w:t>correlation between PTH and PSA, this was however seen in both</w:t>
      </w:r>
      <w:r w:rsidR="00F22FC2" w:rsidRPr="00AB4BBB">
        <w:rPr>
          <w:lang w:val="en-GB"/>
        </w:rPr>
        <w:t xml:space="preserve"> men with prostate cancer and </w:t>
      </w:r>
      <w:r w:rsidR="00CE59D3" w:rsidRPr="00AB4BBB">
        <w:rPr>
          <w:lang w:val="en-GB"/>
        </w:rPr>
        <w:t xml:space="preserve">in </w:t>
      </w:r>
      <w:r w:rsidR="00F22FC2" w:rsidRPr="00AB4BBB">
        <w:rPr>
          <w:lang w:val="en-GB"/>
        </w:rPr>
        <w:t>controls</w:t>
      </w:r>
      <w:r w:rsidR="009572AC">
        <w:rPr>
          <w:lang w:val="en-GB"/>
        </w:rPr>
        <w:t xml:space="preserve"> </w:t>
      </w:r>
      <w:r w:rsidR="00CE59D3" w:rsidRPr="00AB4BBB">
        <w:rPr>
          <w:lang w:val="en-GB"/>
        </w:rPr>
        <w:fldChar w:fldCharType="begin"/>
      </w:r>
      <w:r w:rsidR="00942F9E">
        <w:rPr>
          <w:lang w:val="en-GB"/>
        </w:rPr>
        <w:instrText xml:space="preserve"> ADDIN EN.CITE &lt;EndNote&gt;&lt;Cite&gt;&lt;Author&gt;Aydin&lt;/Author&gt;&lt;Year&gt;2014&lt;/Year&gt;&lt;RecNum&gt;116&lt;/RecNum&gt;&lt;DisplayText&gt;[106]&lt;/DisplayText&gt;&lt;record&gt;&lt;rec-number&gt;116&lt;/rec-number&gt;&lt;foreign-keys&gt;&lt;key app="EN" db-id="z2dpxv5rmrppszexs5cvrapaawzxx0r22t0w" timestamp="1411394367"&gt;116&lt;/key&gt;&lt;/foreign-keys&gt;&lt;ref-type name="Journal Article"&gt;17&lt;/ref-type&gt;&lt;contributors&gt;&lt;authors&gt;&lt;author&gt;Aydin, O.&lt;/author&gt;&lt;author&gt;Eren, E.&lt;/author&gt;&lt;author&gt;Yalcinkaya, S.&lt;/author&gt;&lt;author&gt;Yilmaz, N.&lt;/author&gt;&lt;author&gt;Eroglu, M.&lt;/author&gt;&lt;author&gt;Ellidag, H. Y.&lt;/author&gt;&lt;/authors&gt;&lt;/contributors&gt;&lt;titles&gt;&lt;title&gt;Positive correlation of serum parathormone and prostate specific antigen levels in prostate cancer&lt;/title&gt;&lt;secondary-title&gt;Bratisl Lek Listy&lt;/secondary-title&gt;&lt;alt-title&gt;Bratislavske lekarske listy&lt;/alt-title&gt;&lt;/titles&gt;&lt;periodical&gt;&lt;full-title&gt;Bratisl Lek Listy&lt;/full-title&gt;&lt;abbr-1&gt;Bratislavske lekarske listy&lt;/abbr-1&gt;&lt;/periodical&gt;&lt;alt-periodical&gt;&lt;full-title&gt;Bratisl Lek Listy&lt;/full-title&gt;&lt;abbr-1&gt;Bratislavske lekarske listy&lt;/abbr-1&gt;&lt;/alt-periodical&gt;&lt;pages&gt;171-4&lt;/pages&gt;&lt;volume&gt;115&lt;/volume&gt;&lt;number&gt;3&lt;/number&gt;&lt;keywords&gt;&lt;keyword&gt;Aged&lt;/keyword&gt;&lt;keyword&gt;Humans&lt;/keyword&gt;&lt;keyword&gt;Male&lt;/keyword&gt;&lt;keyword&gt;Middle Aged&lt;/keyword&gt;&lt;keyword&gt;Parathyroid Hormone/*blood&lt;/keyword&gt;&lt;keyword&gt;Prospective Studies&lt;/keyword&gt;&lt;keyword&gt;Prostate-Specific Antigen/*blood&lt;/keyword&gt;&lt;keyword&gt;Prostatic Neoplasms/*blood/physiopathology&lt;/keyword&gt;&lt;keyword&gt;Vitamin D/blood/physiology&lt;/keyword&gt;&lt;/keywords&gt;&lt;dates&gt;&lt;year&gt;2014&lt;/year&gt;&lt;/dates&gt;&lt;isbn&gt;0006-9248 (Print)&amp;#xD;0006-9248 (Linking)&lt;/isbn&gt;&lt;accession-num&gt;24579688&lt;/accession-num&gt;&lt;urls&gt;&lt;related-urls&gt;&lt;url&gt;http://www.ncbi.nlm.nih.gov/pubmed/24579688&lt;/url&gt;&lt;/related-urls&gt;&lt;/urls&gt;&lt;/record&gt;&lt;/Cite&gt;&lt;/EndNote&gt;</w:instrText>
      </w:r>
      <w:r w:rsidR="00CE59D3" w:rsidRPr="00AB4BBB">
        <w:rPr>
          <w:lang w:val="en-GB"/>
        </w:rPr>
        <w:fldChar w:fldCharType="separate"/>
      </w:r>
      <w:r w:rsidR="00942F9E">
        <w:rPr>
          <w:noProof/>
          <w:lang w:val="en-GB"/>
        </w:rPr>
        <w:t>[106]</w:t>
      </w:r>
      <w:r w:rsidR="00CE59D3" w:rsidRPr="00AB4BBB">
        <w:rPr>
          <w:lang w:val="en-GB"/>
        </w:rPr>
        <w:fldChar w:fldCharType="end"/>
      </w:r>
      <w:r w:rsidR="00DD2B96">
        <w:rPr>
          <w:lang w:val="en-GB"/>
        </w:rPr>
        <w:t>.</w:t>
      </w:r>
    </w:p>
    <w:p w14:paraId="65CD8C11" w14:textId="2D965EF6" w:rsidR="00FE519F" w:rsidRPr="00AB4BBB" w:rsidRDefault="002F6C40" w:rsidP="0049051B">
      <w:pPr>
        <w:pStyle w:val="Rubrik1"/>
        <w:rPr>
          <w:lang w:val="en-GB"/>
        </w:rPr>
      </w:pPr>
      <w:bookmarkStart w:id="40" w:name="_Toc321043745"/>
      <w:r w:rsidRPr="00AB4BBB">
        <w:rPr>
          <w:lang w:val="en-GB"/>
        </w:rPr>
        <w:lastRenderedPageBreak/>
        <w:t>The present investigation</w:t>
      </w:r>
      <w:bookmarkEnd w:id="40"/>
    </w:p>
    <w:p w14:paraId="7CC5BC29" w14:textId="5631A221" w:rsidR="002F6C40" w:rsidRPr="00AB4BBB" w:rsidRDefault="002F6C40" w:rsidP="002F6C40">
      <w:pPr>
        <w:pStyle w:val="Rubrik2"/>
        <w:rPr>
          <w:lang w:val="en-GB"/>
        </w:rPr>
      </w:pPr>
      <w:bookmarkStart w:id="41" w:name="_Toc321043746"/>
      <w:r w:rsidRPr="00AB4BBB">
        <w:rPr>
          <w:lang w:val="en-GB"/>
        </w:rPr>
        <w:t>Aims of the thesis</w:t>
      </w:r>
      <w:bookmarkEnd w:id="41"/>
    </w:p>
    <w:p w14:paraId="56AF660A" w14:textId="2950AAF9" w:rsidR="007C0067" w:rsidRPr="00AB4BBB" w:rsidRDefault="002F6C40" w:rsidP="00C1153B">
      <w:pPr>
        <w:pStyle w:val="bodytext"/>
        <w:rPr>
          <w:lang w:val="en-GB"/>
        </w:rPr>
      </w:pPr>
      <w:r w:rsidRPr="00AB4BBB">
        <w:rPr>
          <w:lang w:val="en-GB"/>
        </w:rPr>
        <w:t>Th</w:t>
      </w:r>
      <w:r w:rsidR="00E422C9" w:rsidRPr="00AB4BBB">
        <w:rPr>
          <w:lang w:val="en-GB"/>
        </w:rPr>
        <w:t>e general aim of this thesis wa</w:t>
      </w:r>
      <w:r w:rsidRPr="00AB4BBB">
        <w:rPr>
          <w:lang w:val="en-GB"/>
        </w:rPr>
        <w:t>s</w:t>
      </w:r>
      <w:r w:rsidR="00E422C9" w:rsidRPr="00AB4BBB">
        <w:rPr>
          <w:lang w:val="en-GB"/>
        </w:rPr>
        <w:t xml:space="preserve"> </w:t>
      </w:r>
      <w:r w:rsidRPr="00AB4BBB">
        <w:rPr>
          <w:lang w:val="en-GB"/>
        </w:rPr>
        <w:t xml:space="preserve">to study </w:t>
      </w:r>
      <w:r w:rsidR="007237FE">
        <w:rPr>
          <w:lang w:val="en-GB"/>
        </w:rPr>
        <w:t>v</w:t>
      </w:r>
      <w:r w:rsidR="007C0067" w:rsidRPr="00AB4BBB">
        <w:rPr>
          <w:lang w:val="en-GB"/>
        </w:rPr>
        <w:t xml:space="preserve">itamin D, PTH, </w:t>
      </w:r>
      <w:r w:rsidRPr="00AB4BBB">
        <w:rPr>
          <w:lang w:val="en-GB"/>
        </w:rPr>
        <w:t xml:space="preserve">and calcium </w:t>
      </w:r>
      <w:r w:rsidR="003E2918">
        <w:rPr>
          <w:lang w:val="en-GB"/>
        </w:rPr>
        <w:t>in relation to</w:t>
      </w:r>
      <w:r w:rsidRPr="00AB4BBB">
        <w:rPr>
          <w:lang w:val="en-GB"/>
        </w:rPr>
        <w:t xml:space="preserve"> prostate cancer</w:t>
      </w:r>
      <w:r w:rsidR="007C0067" w:rsidRPr="00AB4BBB">
        <w:rPr>
          <w:lang w:val="en-GB"/>
        </w:rPr>
        <w:t>.</w:t>
      </w:r>
    </w:p>
    <w:p w14:paraId="6C6A150F" w14:textId="750CEEE7" w:rsidR="007C0067" w:rsidRPr="00AB4BBB" w:rsidRDefault="007C0067" w:rsidP="00C1153B">
      <w:pPr>
        <w:pStyle w:val="bodytext"/>
        <w:rPr>
          <w:lang w:val="en-GB"/>
        </w:rPr>
      </w:pPr>
      <w:r w:rsidRPr="00AB4BBB">
        <w:rPr>
          <w:lang w:val="en-GB"/>
        </w:rPr>
        <w:t>The specific aims of each paper are listed below:</w:t>
      </w:r>
    </w:p>
    <w:p w14:paraId="3D54B0BC" w14:textId="2E4EB4C4" w:rsidR="007C0067" w:rsidRPr="00AB4BBB" w:rsidRDefault="00E422C9" w:rsidP="00C1153B">
      <w:pPr>
        <w:pStyle w:val="bodytext"/>
        <w:numPr>
          <w:ilvl w:val="0"/>
          <w:numId w:val="5"/>
        </w:numPr>
        <w:rPr>
          <w:lang w:val="en-GB"/>
        </w:rPr>
      </w:pPr>
      <w:r w:rsidRPr="00AB4BBB">
        <w:rPr>
          <w:lang w:val="en-GB"/>
        </w:rPr>
        <w:t>To examine the relation</w:t>
      </w:r>
      <w:r w:rsidR="003E2918">
        <w:rPr>
          <w:lang w:val="en-GB"/>
        </w:rPr>
        <w:t>ship between</w:t>
      </w:r>
      <w:r w:rsidRPr="00AB4BBB">
        <w:rPr>
          <w:lang w:val="en-GB"/>
        </w:rPr>
        <w:t xml:space="preserve"> pre-diagnostic serum levels of vitamin D, PTH, and calcium</w:t>
      </w:r>
      <w:r w:rsidR="003E2918">
        <w:rPr>
          <w:lang w:val="en-GB"/>
        </w:rPr>
        <w:t xml:space="preserve"> and </w:t>
      </w:r>
      <w:r w:rsidR="003E2918" w:rsidRPr="00AB4BBB">
        <w:rPr>
          <w:lang w:val="en-GB"/>
        </w:rPr>
        <w:t>risk of prostate cancer</w:t>
      </w:r>
      <w:r w:rsidR="00F962DA">
        <w:rPr>
          <w:lang w:val="en-GB"/>
        </w:rPr>
        <w:t>;</w:t>
      </w:r>
    </w:p>
    <w:p w14:paraId="44482DCB" w14:textId="7FA1AB24" w:rsidR="00E422C9" w:rsidRPr="00AB4BBB" w:rsidRDefault="00E422C9" w:rsidP="00C1153B">
      <w:pPr>
        <w:pStyle w:val="bodytext"/>
        <w:numPr>
          <w:ilvl w:val="0"/>
          <w:numId w:val="5"/>
        </w:numPr>
        <w:rPr>
          <w:lang w:val="en-GB"/>
        </w:rPr>
      </w:pPr>
      <w:r w:rsidRPr="00AB4BBB">
        <w:rPr>
          <w:lang w:val="en-GB"/>
        </w:rPr>
        <w:t>To examine the relationship between pre-diagnostic serum levels of vitamin D, PTH, and calcium and risk of prostate cancer acc</w:t>
      </w:r>
      <w:r w:rsidR="00F962DA">
        <w:rPr>
          <w:lang w:val="en-GB"/>
        </w:rPr>
        <w:t>ording to tumour aggressiveness;</w:t>
      </w:r>
    </w:p>
    <w:p w14:paraId="45378AF9" w14:textId="50298464" w:rsidR="00E422C9" w:rsidRPr="00AB4BBB" w:rsidRDefault="00E422C9" w:rsidP="00C1153B">
      <w:pPr>
        <w:pStyle w:val="bodytext"/>
        <w:numPr>
          <w:ilvl w:val="0"/>
          <w:numId w:val="5"/>
        </w:numPr>
        <w:rPr>
          <w:lang w:val="en-GB"/>
        </w:rPr>
      </w:pPr>
      <w:r w:rsidRPr="00AB4BBB">
        <w:rPr>
          <w:lang w:val="en-GB"/>
        </w:rPr>
        <w:t xml:space="preserve">To examine the </w:t>
      </w:r>
      <w:r w:rsidR="00EE39AB" w:rsidRPr="00AB4BBB">
        <w:rPr>
          <w:lang w:val="en-GB"/>
        </w:rPr>
        <w:t>association of pre-diagnostic serum levels of vitamin D, PTH, and calcium with prostate cancer specific survival</w:t>
      </w:r>
      <w:r w:rsidR="00F962DA">
        <w:rPr>
          <w:lang w:val="en-GB"/>
        </w:rPr>
        <w:t>; and</w:t>
      </w:r>
    </w:p>
    <w:p w14:paraId="1BDC9F09" w14:textId="1D5E63B9" w:rsidR="00EE39AB" w:rsidRPr="00AB4BBB" w:rsidRDefault="00EE39AB" w:rsidP="00C1153B">
      <w:pPr>
        <w:pStyle w:val="bodytext"/>
        <w:numPr>
          <w:ilvl w:val="0"/>
          <w:numId w:val="5"/>
        </w:numPr>
        <w:rPr>
          <w:lang w:val="en-GB"/>
        </w:rPr>
      </w:pPr>
      <w:r w:rsidRPr="00AB4BBB">
        <w:rPr>
          <w:lang w:val="en-GB"/>
        </w:rPr>
        <w:t>To investigate the associ</w:t>
      </w:r>
      <w:r w:rsidR="007056DC" w:rsidRPr="00AB4BBB">
        <w:rPr>
          <w:lang w:val="en-GB"/>
        </w:rPr>
        <w:t>ation between selected vitamin D</w:t>
      </w:r>
      <w:r w:rsidRPr="00AB4BBB">
        <w:rPr>
          <w:lang w:val="en-GB"/>
        </w:rPr>
        <w:t>, PTH, and calcium SNPs and subsequent prostate cancer risk.</w:t>
      </w:r>
    </w:p>
    <w:p w14:paraId="335891EE" w14:textId="77777777" w:rsidR="00882A05" w:rsidRDefault="00882A05">
      <w:pPr>
        <w:spacing w:after="0" w:line="240" w:lineRule="auto"/>
        <w:jc w:val="left"/>
        <w:rPr>
          <w:rFonts w:eastAsia="Times New Roman"/>
          <w:sz w:val="48"/>
          <w:szCs w:val="48"/>
        </w:rPr>
      </w:pPr>
      <w:bookmarkStart w:id="42" w:name="_Toc321043747"/>
      <w:r>
        <w:br w:type="page"/>
      </w:r>
    </w:p>
    <w:p w14:paraId="113210CC" w14:textId="77777777" w:rsidR="00882A05" w:rsidRDefault="00882A05">
      <w:pPr>
        <w:spacing w:after="0" w:line="240" w:lineRule="auto"/>
        <w:jc w:val="left"/>
        <w:rPr>
          <w:rFonts w:eastAsia="Times New Roman"/>
          <w:sz w:val="48"/>
          <w:szCs w:val="48"/>
        </w:rPr>
      </w:pPr>
      <w:r>
        <w:lastRenderedPageBreak/>
        <w:br w:type="page"/>
      </w:r>
    </w:p>
    <w:p w14:paraId="259A7777" w14:textId="67E32C94" w:rsidR="002F6C40" w:rsidRPr="00AB4BBB" w:rsidRDefault="002F6C40" w:rsidP="00C1153B">
      <w:pPr>
        <w:pStyle w:val="Rubrik1"/>
        <w:rPr>
          <w:lang w:val="en-GB"/>
        </w:rPr>
      </w:pPr>
      <w:r w:rsidRPr="00AB4BBB">
        <w:rPr>
          <w:lang w:val="en-GB"/>
        </w:rPr>
        <w:lastRenderedPageBreak/>
        <w:t>Material and methods</w:t>
      </w:r>
      <w:bookmarkEnd w:id="42"/>
    </w:p>
    <w:p w14:paraId="198349A9" w14:textId="3216F217" w:rsidR="00FE519F" w:rsidRPr="00AB4BBB" w:rsidRDefault="00F962DA" w:rsidP="00C1153B">
      <w:pPr>
        <w:pStyle w:val="Rubrik2"/>
        <w:rPr>
          <w:lang w:val="en-GB"/>
        </w:rPr>
      </w:pPr>
      <w:bookmarkStart w:id="43" w:name="_Toc321043748"/>
      <w:r>
        <w:rPr>
          <w:lang w:val="en-GB"/>
        </w:rPr>
        <w:t>Malmö Diet and Cancer S</w:t>
      </w:r>
      <w:r w:rsidR="00FE519F" w:rsidRPr="00AB4BBB">
        <w:rPr>
          <w:lang w:val="en-GB"/>
        </w:rPr>
        <w:t>tudy</w:t>
      </w:r>
      <w:r w:rsidR="00743F49" w:rsidRPr="00AB4BBB">
        <w:rPr>
          <w:lang w:val="en-GB"/>
        </w:rPr>
        <w:t xml:space="preserve"> (</w:t>
      </w:r>
      <w:proofErr w:type="spellStart"/>
      <w:r w:rsidR="00743F49" w:rsidRPr="00AB4BBB">
        <w:rPr>
          <w:lang w:val="en-GB"/>
        </w:rPr>
        <w:t>MDCS</w:t>
      </w:r>
      <w:proofErr w:type="spellEnd"/>
      <w:r w:rsidR="00743F49" w:rsidRPr="00AB4BBB">
        <w:rPr>
          <w:lang w:val="en-GB"/>
        </w:rPr>
        <w:t>)</w:t>
      </w:r>
      <w:bookmarkEnd w:id="43"/>
    </w:p>
    <w:p w14:paraId="0AAA86DE" w14:textId="56671C2E" w:rsidR="00FE519F" w:rsidRPr="00AB4BBB" w:rsidRDefault="00FE519F">
      <w:pPr>
        <w:pStyle w:val="bodytext"/>
        <w:rPr>
          <w:lang w:val="en-GB"/>
        </w:rPr>
      </w:pPr>
      <w:r w:rsidRPr="00AB4BBB">
        <w:rPr>
          <w:lang w:val="en-GB"/>
        </w:rPr>
        <w:t>This prospective cohort was initiated in 1991 with the primary objective to study the association between dietary factors and cancer incidence</w:t>
      </w:r>
      <w:r w:rsidR="00136357">
        <w:rPr>
          <w:lang w:val="en-GB"/>
        </w:rPr>
        <w:t xml:space="preserve"> </w:t>
      </w:r>
      <w:r w:rsidRPr="00AB4BBB">
        <w:rPr>
          <w:lang w:val="en-GB"/>
        </w:rPr>
        <w:fldChar w:fldCharType="begin"/>
      </w:r>
      <w:r w:rsidR="00942F9E">
        <w:rPr>
          <w:lang w:val="en-GB"/>
        </w:rPr>
        <w:instrText xml:space="preserve"> ADDIN EN.CITE &lt;EndNote&gt;&lt;Cite&gt;&lt;Author&gt;Berglund&lt;/Author&gt;&lt;Year&gt;1993&lt;/Year&gt;&lt;RecNum&gt;193&lt;/RecNum&gt;&lt;DisplayText&gt;[107]&lt;/DisplayText&gt;&lt;record&gt;&lt;rec-number&gt;193&lt;/rec-number&gt;&lt;foreign-keys&gt;&lt;key app="EN" db-id="z2dpxv5rmrppszexs5cvrapaawzxx0r22t0w" timestamp="1450857653"&gt;193&lt;/key&gt;&lt;/foreign-keys&gt;&lt;ref-type name="Journal Article"&gt;17&lt;/ref-type&gt;&lt;contributors&gt;&lt;authors&gt;&lt;author&gt;Berglund, G.&lt;/author&gt;&lt;author&gt;Elmstahl, S.&lt;/author&gt;&lt;author&gt;Janzon, L.&lt;/author&gt;&lt;author&gt;Larsson, S. A.&lt;/author&gt;&lt;/authors&gt;&lt;/contributors&gt;&lt;auth-address&gt;Department of Medicine, Lund University, Malmo General Hospital, Sweden.&lt;/auth-address&gt;&lt;titles&gt;&lt;title&gt;The Malmo Diet and Cancer Study. Design and feasibility&lt;/title&gt;&lt;secondary-title&gt;J Intern Med&lt;/secondary-title&gt;&lt;/titles&gt;&lt;periodical&gt;&lt;full-title&gt;J Intern Med&lt;/full-title&gt;&lt;/periodical&gt;&lt;pages&gt;45-51&lt;/pages&gt;&lt;volume&gt;233&lt;/volume&gt;&lt;number&gt;1&lt;/number&gt;&lt;keywords&gt;&lt;keyword&gt;Adult&lt;/keyword&gt;&lt;keyword&gt;*Diet&lt;/keyword&gt;&lt;keyword&gt;Feasibility Studies&lt;/keyword&gt;&lt;keyword&gt;Female&lt;/keyword&gt;&lt;keyword&gt;Humans&lt;/keyword&gt;&lt;keyword&gt;Male&lt;/keyword&gt;&lt;keyword&gt;Middle Aged&lt;/keyword&gt;&lt;keyword&gt;Mortality&lt;/keyword&gt;&lt;keyword&gt;Neoplasms/*etiology/mortality&lt;/keyword&gt;&lt;keyword&gt;Research Design&lt;/keyword&gt;&lt;keyword&gt;Risk Factors&lt;/keyword&gt;&lt;/keywords&gt;&lt;dates&gt;&lt;year&gt;1993&lt;/year&gt;&lt;pub-dates&gt;&lt;date&gt;Jan&lt;/date&gt;&lt;/pub-dates&gt;&lt;/dates&gt;&lt;isbn&gt;0954-6820 (Print)&amp;#xD;0954-6820 (Linking)&lt;/isbn&gt;&lt;accession-num&gt;8429286&lt;/accession-num&gt;&lt;urls&gt;&lt;related-urls&gt;&lt;url&gt;http://www.ncbi.nlm.nih.gov/pubmed/8429286&lt;/url&gt;&lt;/related-urls&gt;&lt;/urls&gt;&lt;/record&gt;&lt;/Cite&gt;&lt;/EndNote&gt;</w:instrText>
      </w:r>
      <w:r w:rsidRPr="00AB4BBB">
        <w:rPr>
          <w:lang w:val="en-GB"/>
        </w:rPr>
        <w:fldChar w:fldCharType="separate"/>
      </w:r>
      <w:r w:rsidR="00942F9E">
        <w:rPr>
          <w:noProof/>
          <w:lang w:val="en-GB"/>
        </w:rPr>
        <w:t>[107]</w:t>
      </w:r>
      <w:r w:rsidRPr="00AB4BBB">
        <w:rPr>
          <w:lang w:val="en-GB"/>
        </w:rPr>
        <w:fldChar w:fldCharType="end"/>
      </w:r>
      <w:r w:rsidRPr="00AB4BBB">
        <w:rPr>
          <w:lang w:val="en-GB"/>
        </w:rPr>
        <w:t xml:space="preserve">. All residents of Malmö born between 1923 and 1950 were invited to participate. Participation included a first visit </w:t>
      </w:r>
      <w:r w:rsidR="00DD2B96">
        <w:rPr>
          <w:lang w:val="en-GB"/>
        </w:rPr>
        <w:t>with</w:t>
      </w:r>
      <w:r w:rsidR="00DD2B96" w:rsidRPr="00AB4BBB">
        <w:rPr>
          <w:lang w:val="en-GB"/>
        </w:rPr>
        <w:t xml:space="preserve"> </w:t>
      </w:r>
      <w:r w:rsidRPr="00AB4BBB">
        <w:rPr>
          <w:lang w:val="en-GB"/>
        </w:rPr>
        <w:t xml:space="preserve">measurements of weight, height, blood pressure, and body composition. Blood was also drawn and stored at -80°C. The subjects filled out a questionnaire, which assessed socioeconomic factors and life style factors, medications, and previous disease. It also contained questions on subjective </w:t>
      </w:r>
      <w:proofErr w:type="gramStart"/>
      <w:r w:rsidR="00DD2B96" w:rsidRPr="00AB4BBB">
        <w:rPr>
          <w:lang w:val="en-GB"/>
        </w:rPr>
        <w:t>well-being</w:t>
      </w:r>
      <w:proofErr w:type="gramEnd"/>
      <w:r w:rsidRPr="00AB4BBB">
        <w:rPr>
          <w:lang w:val="en-GB"/>
        </w:rPr>
        <w:t>, weight changes and physical activity. Dietary assessment consisted of a menu book, a diet history questionnaire and a dietary interview. All baseline examinations were performed between 1991 and 1996. The total number of participants included 28098 individuals, 38% of eligible subjects, of whom 11063 were men and 17035 were women</w:t>
      </w:r>
      <w:r w:rsidR="009572AC">
        <w:rPr>
          <w:lang w:val="en-GB"/>
        </w:rPr>
        <w:t xml:space="preserve"> </w:t>
      </w:r>
      <w:r w:rsidRPr="00AB4BBB">
        <w:rPr>
          <w:lang w:val="en-GB"/>
        </w:rPr>
        <w:fldChar w:fldCharType="begin"/>
      </w:r>
      <w:r w:rsidR="00942F9E">
        <w:rPr>
          <w:lang w:val="en-GB"/>
        </w:rPr>
        <w:instrText xml:space="preserve"> ADDIN EN.CITE &lt;EndNote&gt;&lt;Cite&gt;&lt;Author&gt;Manjer&lt;/Author&gt;&lt;Year&gt;2001&lt;/Year&gt;&lt;RecNum&gt;54&lt;/RecNum&gt;&lt;DisplayText&gt;[108]&lt;/DisplayText&gt;&lt;record&gt;&lt;rec-number&gt;54&lt;/rec-number&gt;&lt;foreign-keys&gt;&lt;key app="EN" db-id="z2dpxv5rmrppszexs5cvrapaawzxx0r22t0w" timestamp="1384168083"&gt;54&lt;/key&gt;&lt;/foreign-keys&gt;&lt;ref-type name="Journal Article"&gt;17&lt;/ref-type&gt;&lt;contributors&gt;&lt;authors&gt;&lt;author&gt;Manjer, J.&lt;/author&gt;&lt;author&gt;Carlsson, S.&lt;/author&gt;&lt;author&gt;Elmstahl, S.&lt;/author&gt;&lt;author&gt;Gullberg, B.&lt;/author&gt;&lt;author&gt;Janzon, L.&lt;/author&gt;&lt;author&gt;Lindstrom, M.&lt;/author&gt;&lt;author&gt;Mattisson, I.&lt;/author&gt;&lt;author&gt;Berglund, G.&lt;/author&gt;&lt;/authors&gt;&lt;/contributors&gt;&lt;auth-address&gt;Department of Community Medicine, Lund University, Malmo University Hospital, Sweden.&lt;/auth-address&gt;&lt;titles&gt;&lt;title&gt;The Malmo Diet and Cancer Study: representativity, cancer incidence and mortality in participants and non-participants&lt;/title&gt;&lt;secondary-title&gt;Eur J Cancer Prev&lt;/secondary-title&gt;&lt;/titles&gt;&lt;pages&gt;489-99&lt;/pages&gt;&lt;volume&gt;10&lt;/volume&gt;&lt;number&gt;6&lt;/number&gt;&lt;keywords&gt;&lt;keyword&gt;Adult&lt;/keyword&gt;&lt;keyword&gt;Aged&lt;/keyword&gt;&lt;keyword&gt;Cause of Death&lt;/keyword&gt;&lt;keyword&gt;Diet&lt;/keyword&gt;&lt;keyword&gt;Female&lt;/keyword&gt;&lt;keyword&gt;Follow-Up Studies&lt;/keyword&gt;&lt;keyword&gt;Health Status&lt;/keyword&gt;&lt;keyword&gt;Health Surveys&lt;/keyword&gt;&lt;keyword&gt;Humans&lt;/keyword&gt;&lt;keyword&gt;Incidence&lt;/keyword&gt;&lt;keyword&gt;Male&lt;/keyword&gt;&lt;keyword&gt;Middle Aged&lt;/keyword&gt;&lt;keyword&gt;Mortality&lt;/keyword&gt;&lt;keyword&gt;Neoplasms/ epidemiology&lt;/keyword&gt;&lt;keyword&gt;Patient Selection&lt;/keyword&gt;&lt;keyword&gt;Proportional Hazards Models&lt;/keyword&gt;&lt;keyword&gt;Prospective Studies&lt;/keyword&gt;&lt;keyword&gt;Selection Bias&lt;/keyword&gt;&lt;keyword&gt;Socioeconomic Factors&lt;/keyword&gt;&lt;keyword&gt;Sweden/epidemiology&lt;/keyword&gt;&lt;/keywords&gt;&lt;dates&gt;&lt;year&gt;2001&lt;/year&gt;&lt;pub-dates&gt;&lt;date&gt;Dec&lt;/date&gt;&lt;/pub-dates&gt;&lt;/dates&gt;&lt;isbn&gt;0959-8278 (Print)&lt;/isbn&gt;&lt;accession-num&gt;11916347&lt;/accession-num&gt;&lt;urls&gt;&lt;/urls&gt;&lt;/record&gt;&lt;/Cite&gt;&lt;/EndNote&gt;</w:instrText>
      </w:r>
      <w:r w:rsidRPr="00AB4BBB">
        <w:rPr>
          <w:lang w:val="en-GB"/>
        </w:rPr>
        <w:fldChar w:fldCharType="separate"/>
      </w:r>
      <w:r w:rsidR="00942F9E">
        <w:rPr>
          <w:noProof/>
          <w:lang w:val="en-GB"/>
        </w:rPr>
        <w:t>[108]</w:t>
      </w:r>
      <w:r w:rsidRPr="00AB4BBB">
        <w:rPr>
          <w:lang w:val="en-GB"/>
        </w:rPr>
        <w:fldChar w:fldCharType="end"/>
      </w:r>
      <w:r w:rsidRPr="00AB4BBB">
        <w:rPr>
          <w:lang w:val="en-GB"/>
        </w:rPr>
        <w:t>.</w:t>
      </w:r>
    </w:p>
    <w:p w14:paraId="0AA29F9B" w14:textId="7653D374" w:rsidR="00FE519F" w:rsidRPr="00AB4BBB" w:rsidRDefault="00FE519F" w:rsidP="00C1153B">
      <w:pPr>
        <w:pStyle w:val="Rubrik2"/>
        <w:rPr>
          <w:lang w:val="en-GB"/>
        </w:rPr>
      </w:pPr>
      <w:bookmarkStart w:id="44" w:name="_Toc321043749"/>
      <w:r w:rsidRPr="00AB4BBB">
        <w:rPr>
          <w:lang w:val="en-GB"/>
        </w:rPr>
        <w:t>Study population</w:t>
      </w:r>
      <w:r w:rsidR="00405550">
        <w:rPr>
          <w:lang w:val="en-GB"/>
        </w:rPr>
        <w:t xml:space="preserve"> and follow-up</w:t>
      </w:r>
      <w:bookmarkEnd w:id="44"/>
    </w:p>
    <w:p w14:paraId="5DB23851" w14:textId="3446E038" w:rsidR="00FE519F" w:rsidRPr="00AB4BBB" w:rsidRDefault="00471536">
      <w:pPr>
        <w:pStyle w:val="bodytext"/>
        <w:rPr>
          <w:lang w:val="en-GB"/>
        </w:rPr>
      </w:pPr>
      <w:r w:rsidRPr="00AB4BBB">
        <w:rPr>
          <w:lang w:val="en-GB"/>
        </w:rPr>
        <w:t>We identified 943 incident prostate cancer cases b</w:t>
      </w:r>
      <w:r w:rsidR="00FE519F" w:rsidRPr="00AB4BBB">
        <w:rPr>
          <w:lang w:val="en-GB"/>
        </w:rPr>
        <w:t>y linkage to the Swedish Cancer Registry until the 31</w:t>
      </w:r>
      <w:r w:rsidR="00FE519F" w:rsidRPr="00AB4BBB">
        <w:rPr>
          <w:vertAlign w:val="superscript"/>
          <w:lang w:val="en-GB"/>
        </w:rPr>
        <w:t>st</w:t>
      </w:r>
      <w:r w:rsidR="00FE519F" w:rsidRPr="00AB4BBB">
        <w:rPr>
          <w:lang w:val="en-GB"/>
        </w:rPr>
        <w:t xml:space="preserve"> of December</w:t>
      </w:r>
      <w:r w:rsidR="002766DE" w:rsidRPr="00AB4BBB">
        <w:rPr>
          <w:lang w:val="en-GB"/>
        </w:rPr>
        <w:t xml:space="preserve"> </w:t>
      </w:r>
      <w:r w:rsidR="00FE519F" w:rsidRPr="00AB4BBB">
        <w:rPr>
          <w:lang w:val="en-GB"/>
        </w:rPr>
        <w:t xml:space="preserve">2005 and with the Southern Swedish Regional Cancer Registry up to the year 2006 (time discrepancy due to a one year delay in reporting to the latter Registry). </w:t>
      </w:r>
      <w:r w:rsidRPr="00AB4BBB">
        <w:rPr>
          <w:lang w:val="en-GB"/>
        </w:rPr>
        <w:t>T</w:t>
      </w:r>
      <w:r w:rsidR="00FE519F" w:rsidRPr="00AB4BBB">
        <w:rPr>
          <w:lang w:val="en-GB"/>
        </w:rPr>
        <w:t>he Swedi</w:t>
      </w:r>
      <w:r w:rsidR="002766DE" w:rsidRPr="00AB4BBB">
        <w:rPr>
          <w:lang w:val="en-GB"/>
        </w:rPr>
        <w:t>sh Cause of Death Registry</w:t>
      </w:r>
      <w:r w:rsidRPr="00AB4BBB">
        <w:rPr>
          <w:lang w:val="en-GB"/>
        </w:rPr>
        <w:t xml:space="preserve"> was used to collect vital status</w:t>
      </w:r>
      <w:r w:rsidR="002766DE" w:rsidRPr="00AB4BBB">
        <w:rPr>
          <w:lang w:val="en-GB"/>
        </w:rPr>
        <w:t>. The cases</w:t>
      </w:r>
      <w:r w:rsidR="00FE519F" w:rsidRPr="00AB4BBB">
        <w:rPr>
          <w:lang w:val="en-GB"/>
        </w:rPr>
        <w:t xml:space="preserve"> were matched to controls according to age (± 2 years) and calendar time at inclusion (± 15 days). In all, 940 case-control pairs were exactly matched and age at inclusion were relaxed to ±3 years in three pairs. This case-control set was used in paper</w:t>
      </w:r>
      <w:r w:rsidR="00DD2B96">
        <w:rPr>
          <w:lang w:val="en-GB"/>
        </w:rPr>
        <w:t>s</w:t>
      </w:r>
      <w:r w:rsidR="00FE519F" w:rsidRPr="00AB4BBB">
        <w:rPr>
          <w:lang w:val="en-GB"/>
        </w:rPr>
        <w:t xml:space="preserve"> </w:t>
      </w:r>
      <w:r w:rsidR="00836875" w:rsidRPr="00AB4BBB">
        <w:rPr>
          <w:lang w:val="en-GB"/>
        </w:rPr>
        <w:t>I,</w:t>
      </w:r>
      <w:r w:rsidR="00821DF1" w:rsidRPr="00AB4BBB">
        <w:rPr>
          <w:lang w:val="en-GB"/>
        </w:rPr>
        <w:t xml:space="preserve"> </w:t>
      </w:r>
      <w:r w:rsidR="00FE519F" w:rsidRPr="00AB4BBB">
        <w:rPr>
          <w:lang w:val="en-GB"/>
        </w:rPr>
        <w:t>II and I</w:t>
      </w:r>
      <w:r w:rsidR="00836875" w:rsidRPr="00AB4BBB">
        <w:rPr>
          <w:lang w:val="en-GB"/>
        </w:rPr>
        <w:t>V</w:t>
      </w:r>
      <w:r w:rsidR="00FE519F" w:rsidRPr="00AB4BBB">
        <w:rPr>
          <w:lang w:val="en-GB"/>
        </w:rPr>
        <w:t>.</w:t>
      </w:r>
      <w:r w:rsidR="00DD2B96">
        <w:rPr>
          <w:lang w:val="en-GB"/>
        </w:rPr>
        <w:t xml:space="preserve"> </w:t>
      </w:r>
      <w:r w:rsidR="00FE519F" w:rsidRPr="00AB4BBB">
        <w:rPr>
          <w:lang w:val="en-GB"/>
        </w:rPr>
        <w:t>For paper III we only used the cases and updated the vital status until 31</w:t>
      </w:r>
      <w:r w:rsidR="00FE519F" w:rsidRPr="00AB4BBB">
        <w:rPr>
          <w:vertAlign w:val="superscript"/>
          <w:lang w:val="en-GB"/>
        </w:rPr>
        <w:t>st</w:t>
      </w:r>
      <w:r w:rsidR="00FE519F" w:rsidRPr="00AB4BBB">
        <w:rPr>
          <w:lang w:val="en-GB"/>
        </w:rPr>
        <w:t xml:space="preserve"> December 2013. </w:t>
      </w:r>
    </w:p>
    <w:p w14:paraId="781D06B9" w14:textId="2DE1DB62" w:rsidR="00AB4987" w:rsidRPr="00AB4BBB" w:rsidRDefault="00405550" w:rsidP="00AB4987">
      <w:pPr>
        <w:pStyle w:val="bodytext"/>
        <w:rPr>
          <w:lang w:val="en-GB"/>
        </w:rPr>
      </w:pPr>
      <w:r>
        <w:rPr>
          <w:lang w:val="en-GB"/>
        </w:rPr>
        <w:t xml:space="preserve">The cause of death </w:t>
      </w:r>
      <w:r w:rsidR="005738F9">
        <w:rPr>
          <w:lang w:val="en-GB"/>
        </w:rPr>
        <w:t>was retrieved from the Cause of death form. Men with prostate cancer as the cause of death were used for the analysis regarding prostate specific mortality. For overall mortality we combined the men with prostate cancer as an underlying factor to death and the men who died from causes unrelated to prostate cancer.</w:t>
      </w:r>
    </w:p>
    <w:p w14:paraId="19276920" w14:textId="77777777" w:rsidR="00FE519F" w:rsidRPr="00AB4BBB" w:rsidRDefault="00FE519F" w:rsidP="00B339A5">
      <w:pPr>
        <w:pStyle w:val="Rubrik2"/>
        <w:rPr>
          <w:lang w:val="en-GB"/>
        </w:rPr>
      </w:pPr>
      <w:bookmarkStart w:id="45" w:name="_Toc321043750"/>
      <w:r w:rsidRPr="00AB4BBB">
        <w:rPr>
          <w:lang w:val="en-GB"/>
        </w:rPr>
        <w:lastRenderedPageBreak/>
        <w:t>Laboratory analyses</w:t>
      </w:r>
      <w:bookmarkEnd w:id="45"/>
    </w:p>
    <w:p w14:paraId="3A011C81" w14:textId="449C988F" w:rsidR="00FE519F" w:rsidRPr="00AB4BBB" w:rsidRDefault="00FE519F">
      <w:pPr>
        <w:pStyle w:val="bodytext"/>
        <w:rPr>
          <w:lang w:val="en-GB"/>
        </w:rPr>
      </w:pPr>
      <w:r w:rsidRPr="00AB4BBB">
        <w:rPr>
          <w:lang w:val="en-GB"/>
        </w:rPr>
        <w:t xml:space="preserve">Serum from cases and controls was retrieved from the </w:t>
      </w:r>
      <w:proofErr w:type="spellStart"/>
      <w:r w:rsidRPr="00AB4BBB">
        <w:rPr>
          <w:lang w:val="en-GB"/>
        </w:rPr>
        <w:t>MDCS</w:t>
      </w:r>
      <w:proofErr w:type="spellEnd"/>
      <w:r w:rsidRPr="00AB4BBB">
        <w:rPr>
          <w:lang w:val="en-GB"/>
        </w:rPr>
        <w:t xml:space="preserve"> </w:t>
      </w:r>
      <w:proofErr w:type="spellStart"/>
      <w:r w:rsidRPr="00AB4BBB">
        <w:rPr>
          <w:lang w:val="en-GB"/>
        </w:rPr>
        <w:t>biobank</w:t>
      </w:r>
      <w:proofErr w:type="spellEnd"/>
      <w:r w:rsidRPr="00AB4BBB">
        <w:rPr>
          <w:lang w:val="en-GB"/>
        </w:rPr>
        <w:t xml:space="preserve">. Blood samples had been </w:t>
      </w:r>
      <w:r w:rsidR="00964993" w:rsidRPr="00AB4BBB">
        <w:rPr>
          <w:lang w:val="en-GB"/>
        </w:rPr>
        <w:t>drawn</w:t>
      </w:r>
      <w:r w:rsidRPr="00AB4BBB">
        <w:rPr>
          <w:lang w:val="en-GB"/>
        </w:rPr>
        <w:t xml:space="preserve"> from non-fasting subjects, and serum had been separated within one hour of collection </w:t>
      </w:r>
      <w:r w:rsidRPr="00AB4BBB">
        <w:rPr>
          <w:lang w:val="en-GB"/>
        </w:rPr>
        <w:fldChar w:fldCharType="begin"/>
      </w:r>
      <w:r w:rsidR="00942F9E">
        <w:rPr>
          <w:lang w:val="en-GB"/>
        </w:rPr>
        <w:instrText xml:space="preserve"> ADDIN EN.CITE &lt;EndNote&gt;&lt;Cite&gt;&lt;Author&gt;Wallstrom&lt;/Author&gt;&lt;Year&gt;2002&lt;/Year&gt;&lt;RecNum&gt;80&lt;/RecNum&gt;&lt;DisplayText&gt;[109]&lt;/DisplayText&gt;&lt;record&gt;&lt;rec-number&gt;80&lt;/rec-number&gt;&lt;foreign-keys&gt;&lt;key app="EN" db-id="z2dpxv5rmrppszexs5cvrapaawzxx0r22t0w" timestamp="1384168085"&gt;80&lt;/key&gt;&lt;/foreign-keys&gt;&lt;ref-type name="Journal Article"&gt;17&lt;/ref-type&gt;&lt;contributors&gt;&lt;authors&gt;&lt;author&gt;Wallstrom,&lt;/author&gt;&lt;/authors&gt;&lt;/contributors&gt;&lt;titles&gt;&lt;title&gt;Diet, lifestyle, antioxidants and biomarkers of cancer risk. An epidemiological report from the Malmö Diet and cancer cohort&lt;/title&gt;&lt;secondary-title&gt;Thesis, Lund University, Malmö&lt;/secondary-title&gt;&lt;/titles&gt;&lt;dates&gt;&lt;year&gt;2002&lt;/year&gt;&lt;/dates&gt;&lt;urls&gt;&lt;/urls&gt;&lt;/record&gt;&lt;/Cite&gt;&lt;/EndNote&gt;</w:instrText>
      </w:r>
      <w:r w:rsidRPr="00AB4BBB">
        <w:rPr>
          <w:lang w:val="en-GB"/>
        </w:rPr>
        <w:fldChar w:fldCharType="separate"/>
      </w:r>
      <w:r w:rsidR="00942F9E">
        <w:rPr>
          <w:noProof/>
          <w:lang w:val="en-GB"/>
        </w:rPr>
        <w:t>[109]</w:t>
      </w:r>
      <w:r w:rsidRPr="00AB4BBB">
        <w:rPr>
          <w:lang w:val="en-GB"/>
        </w:rPr>
        <w:fldChar w:fldCharType="end"/>
      </w:r>
      <w:r w:rsidR="00821DF1" w:rsidRPr="00AB4BBB">
        <w:rPr>
          <w:lang w:val="en-GB"/>
        </w:rPr>
        <w:t xml:space="preserve"> and </w:t>
      </w:r>
      <w:r w:rsidR="00964993" w:rsidRPr="00AB4BBB">
        <w:rPr>
          <w:lang w:val="en-GB"/>
        </w:rPr>
        <w:t xml:space="preserve">thereafter stored at </w:t>
      </w:r>
      <w:r w:rsidR="00821DF1" w:rsidRPr="00AB4BBB">
        <w:rPr>
          <w:lang w:val="en-GB"/>
        </w:rPr>
        <w:t>-</w:t>
      </w:r>
      <w:r w:rsidRPr="00AB4BBB">
        <w:rPr>
          <w:lang w:val="en-GB"/>
        </w:rPr>
        <w:t xml:space="preserve">80˚C. The samples </w:t>
      </w:r>
      <w:r w:rsidR="00DD2B96">
        <w:rPr>
          <w:lang w:val="en-GB"/>
        </w:rPr>
        <w:t>were</w:t>
      </w:r>
      <w:r w:rsidR="00DD2B96" w:rsidRPr="00AB4BBB">
        <w:rPr>
          <w:lang w:val="en-GB"/>
        </w:rPr>
        <w:t xml:space="preserve"> </w:t>
      </w:r>
      <w:r w:rsidRPr="00AB4BBB">
        <w:rPr>
          <w:lang w:val="en-GB"/>
        </w:rPr>
        <w:t>used</w:t>
      </w:r>
      <w:r w:rsidR="00964993" w:rsidRPr="00AB4BBB">
        <w:rPr>
          <w:lang w:val="en-GB"/>
        </w:rPr>
        <w:t xml:space="preserve"> for the first time, i.e. had not previously been thawed.</w:t>
      </w:r>
      <w:r w:rsidRPr="00AB4BBB">
        <w:rPr>
          <w:lang w:val="en-GB"/>
        </w:rPr>
        <w:t xml:space="preserve"> Serum was analysed for 25OHD</w:t>
      </w:r>
      <w:r w:rsidRPr="00AB4BBB">
        <w:rPr>
          <w:rFonts w:ascii="Cambria Math" w:hAnsi="Cambria Math" w:cs="Cambria Math"/>
          <w:lang w:val="en-GB"/>
        </w:rPr>
        <w:t>₂</w:t>
      </w:r>
      <w:r w:rsidRPr="00AB4BBB">
        <w:rPr>
          <w:lang w:val="en-GB"/>
        </w:rPr>
        <w:t>, 25OHD</w:t>
      </w:r>
      <w:r w:rsidRPr="00AB4BBB">
        <w:rPr>
          <w:rFonts w:ascii="Cambria Math" w:hAnsi="Cambria Math" w:cs="Cambria Math"/>
          <w:lang w:val="en-GB"/>
        </w:rPr>
        <w:t>₃</w:t>
      </w:r>
      <w:r w:rsidRPr="00AB4BBB">
        <w:rPr>
          <w:lang w:val="en-GB"/>
        </w:rPr>
        <w:t xml:space="preserve">, PTH, and calcium </w:t>
      </w:r>
      <w:proofErr w:type="spellStart"/>
      <w:r w:rsidRPr="00AB4BBB">
        <w:rPr>
          <w:lang w:val="en-GB"/>
        </w:rPr>
        <w:t>creatinine</w:t>
      </w:r>
      <w:proofErr w:type="spellEnd"/>
      <w:r w:rsidRPr="00AB4BBB">
        <w:rPr>
          <w:lang w:val="en-GB"/>
        </w:rPr>
        <w:t xml:space="preserve"> and albumin. Case-control pairs were analysed in random order with regard to case control status and time of baseline examination. Cases and controls in the same pairs were examined in the same batch.</w:t>
      </w:r>
    </w:p>
    <w:p w14:paraId="57AF54EF" w14:textId="6588626A" w:rsidR="00FE519F" w:rsidRPr="00AB4BBB" w:rsidRDefault="00FE519F" w:rsidP="00C1153B">
      <w:pPr>
        <w:pStyle w:val="bodytext"/>
        <w:rPr>
          <w:lang w:val="en-GB"/>
        </w:rPr>
      </w:pPr>
      <w:r w:rsidRPr="00AB4BBB">
        <w:rPr>
          <w:lang w:val="en-GB"/>
        </w:rPr>
        <w:t>Analysis of 25OHD</w:t>
      </w:r>
      <w:r w:rsidRPr="00AB4BBB">
        <w:rPr>
          <w:rFonts w:ascii="Cambria Math" w:hAnsi="Cambria Math" w:cs="Cambria Math"/>
          <w:lang w:val="en-GB"/>
        </w:rPr>
        <w:t>₂</w:t>
      </w:r>
      <w:r w:rsidRPr="00AB4BBB">
        <w:rPr>
          <w:lang w:val="en-GB"/>
        </w:rPr>
        <w:t xml:space="preserve"> and </w:t>
      </w:r>
      <w:bookmarkStart w:id="46" w:name="OLE_LINK1"/>
      <w:bookmarkStart w:id="47" w:name="OLE_LINK2"/>
      <w:r w:rsidRPr="00AB4BBB">
        <w:rPr>
          <w:lang w:val="en-GB"/>
        </w:rPr>
        <w:t>25OHD</w:t>
      </w:r>
      <w:bookmarkEnd w:id="46"/>
      <w:bookmarkEnd w:id="47"/>
      <w:r w:rsidRPr="00AB4BBB">
        <w:rPr>
          <w:rFonts w:ascii="Cambria Math" w:hAnsi="Cambria Math" w:cs="Cambria Math"/>
          <w:lang w:val="en-GB"/>
        </w:rPr>
        <w:t>₃</w:t>
      </w:r>
      <w:r w:rsidRPr="00AB4BBB">
        <w:rPr>
          <w:lang w:val="en-GB"/>
        </w:rPr>
        <w:t xml:space="preserve"> was done by high-pressure liquid chromatography and PTH was determined using an </w:t>
      </w:r>
      <w:proofErr w:type="spellStart"/>
      <w:r w:rsidRPr="00AB4BBB">
        <w:rPr>
          <w:lang w:val="en-GB"/>
        </w:rPr>
        <w:t>Immulite</w:t>
      </w:r>
      <w:proofErr w:type="spellEnd"/>
      <w:r w:rsidRPr="00AB4BBB">
        <w:rPr>
          <w:lang w:val="en-GB"/>
        </w:rPr>
        <w:t>® 2000 Intact PTH immunoassay (Diagnostic Products Corporation, Los Angeles, CA). Total calcium was analysed using a neutral carrier ion-selective electrode</w:t>
      </w:r>
      <w:r w:rsidR="00790F80">
        <w:rPr>
          <w:lang w:val="en-GB"/>
        </w:rPr>
        <w:t xml:space="preserve"> </w:t>
      </w:r>
      <w:r w:rsidRPr="00AB4BBB">
        <w:rPr>
          <w:lang w:val="en-GB"/>
        </w:rPr>
        <w:fldChar w:fldCharType="begin"/>
      </w:r>
      <w:r w:rsidR="00942F9E">
        <w:rPr>
          <w:lang w:val="en-GB"/>
        </w:rPr>
        <w:instrText xml:space="preserve"> ADDIN EN.CITE &lt;EndNote&gt;&lt;Cite&gt;&lt;Author&gt;Anker&lt;/Author&gt;&lt;Year&gt;1981&lt;/Year&gt;&lt;RecNum&gt;5&lt;/RecNum&gt;&lt;DisplayText&gt;[110]&lt;/DisplayText&gt;&lt;record&gt;&lt;rec-number&gt;5&lt;/rec-number&gt;&lt;foreign-keys&gt;&lt;key app="EN" db-id="z2dpxv5rmrppszexs5cvrapaawzxx0r22t0w" timestamp="1384168082"&gt;5&lt;/key&gt;&lt;/foreign-keys&gt;&lt;ref-type name="Journal Article"&gt;17&lt;/ref-type&gt;&lt;contributors&gt;&lt;authors&gt;&lt;author&gt;Anker, P.&lt;/author&gt;&lt;author&gt;Wieland, E.&lt;/author&gt;&lt;author&gt;Ammann, D.&lt;/author&gt;&lt;author&gt;Dohner, R. E.&lt;/author&gt;&lt;author&gt;Asper, R.&lt;/author&gt;&lt;author&gt;Simon, W.&lt;/author&gt;&lt;/authors&gt;&lt;/contributors&gt;&lt;titles&gt;&lt;title&gt;Neutral carrier based ion-selective electrode for the determination of total calcium in blood serum&lt;/title&gt;&lt;secondary-title&gt;Anal Chem&lt;/secondary-title&gt;&lt;/titles&gt;&lt;pages&gt;1970-4&lt;/pages&gt;&lt;volume&gt;53&lt;/volume&gt;&lt;number&gt;13&lt;/number&gt;&lt;keywords&gt;&lt;keyword&gt;Calcium/ blood&lt;/keyword&gt;&lt;keyword&gt;Electrodes&lt;/keyword&gt;&lt;keyword&gt;Humans&lt;/keyword&gt;&lt;/keywords&gt;&lt;dates&gt;&lt;year&gt;1981&lt;/year&gt;&lt;pub-dates&gt;&lt;date&gt;Nov&lt;/date&gt;&lt;/pub-dates&gt;&lt;/dates&gt;&lt;isbn&gt;0003-2700 (Print)&lt;/isbn&gt;&lt;accession-num&gt;7316204&lt;/accession-num&gt;&lt;urls&gt;&lt;/urls&gt;&lt;/record&gt;&lt;/Cite&gt;&lt;/EndNote&gt;</w:instrText>
      </w:r>
      <w:r w:rsidRPr="00AB4BBB">
        <w:rPr>
          <w:lang w:val="en-GB"/>
        </w:rPr>
        <w:fldChar w:fldCharType="separate"/>
      </w:r>
      <w:r w:rsidR="00942F9E">
        <w:rPr>
          <w:noProof/>
          <w:lang w:val="en-GB"/>
        </w:rPr>
        <w:t>[110]</w:t>
      </w:r>
      <w:r w:rsidRPr="00AB4BBB">
        <w:rPr>
          <w:lang w:val="en-GB"/>
        </w:rPr>
        <w:fldChar w:fldCharType="end"/>
      </w:r>
      <w:r w:rsidRPr="00AB4BBB">
        <w:rPr>
          <w:lang w:val="en-GB"/>
        </w:rPr>
        <w:t xml:space="preserve"> on a </w:t>
      </w:r>
      <w:proofErr w:type="spellStart"/>
      <w:r w:rsidRPr="00AB4BBB">
        <w:rPr>
          <w:lang w:val="en-GB"/>
        </w:rPr>
        <w:t>Synchron</w:t>
      </w:r>
      <w:proofErr w:type="spellEnd"/>
      <w:r w:rsidRPr="00AB4BBB">
        <w:rPr>
          <w:lang w:val="en-GB"/>
        </w:rPr>
        <w:t xml:space="preserve"> LX System (Beckman Coulter Inc., Brea, CA).</w:t>
      </w:r>
    </w:p>
    <w:p w14:paraId="7C5A2704" w14:textId="77777777" w:rsidR="00FE519F" w:rsidRPr="00AB4BBB" w:rsidRDefault="00FE519F" w:rsidP="00C1153B">
      <w:pPr>
        <w:pStyle w:val="bodytext"/>
        <w:rPr>
          <w:lang w:val="en-GB"/>
        </w:rPr>
      </w:pPr>
      <w:r w:rsidRPr="00AB4BBB">
        <w:rPr>
          <w:lang w:val="en-GB"/>
        </w:rPr>
        <w:t>Coefficient of variation (CV) values were as follows: for 25OHD</w:t>
      </w:r>
      <w:r w:rsidRPr="00AB4BBB">
        <w:rPr>
          <w:rFonts w:ascii="Cambria Math" w:hAnsi="Cambria Math" w:cs="Cambria Math"/>
          <w:lang w:val="en-GB"/>
        </w:rPr>
        <w:t>₂</w:t>
      </w:r>
      <w:r w:rsidRPr="00AB4BBB">
        <w:rPr>
          <w:lang w:val="en-GB"/>
        </w:rPr>
        <w:t>, 8.0% at 65 nmol/L and 6.8% at 190 nmol/L; for 25OHD</w:t>
      </w:r>
      <w:r w:rsidRPr="00AB4BBB">
        <w:rPr>
          <w:rFonts w:ascii="Cambria Math" w:hAnsi="Cambria Math" w:cs="Cambria Math"/>
          <w:lang w:val="en-GB"/>
        </w:rPr>
        <w:t>₃</w:t>
      </w:r>
      <w:r w:rsidRPr="00AB4BBB">
        <w:rPr>
          <w:lang w:val="en-GB"/>
        </w:rPr>
        <w:t xml:space="preserve">, 8.5% at 70 nmol/L and 7.1% at 210 nmol/L; for PTH, 4% at both 5.9 and 40.3 </w:t>
      </w:r>
      <w:proofErr w:type="spellStart"/>
      <w:r w:rsidRPr="00AB4BBB">
        <w:rPr>
          <w:lang w:val="en-GB"/>
        </w:rPr>
        <w:t>pmol</w:t>
      </w:r>
      <w:proofErr w:type="spellEnd"/>
      <w:r w:rsidRPr="00AB4BBB">
        <w:rPr>
          <w:lang w:val="en-GB"/>
        </w:rPr>
        <w:t xml:space="preserve">/L; for calcium, 2% at both 2.00 and 3.10 </w:t>
      </w:r>
      <w:proofErr w:type="spellStart"/>
      <w:r w:rsidRPr="00AB4BBB">
        <w:rPr>
          <w:lang w:val="en-GB"/>
        </w:rPr>
        <w:t>mmol</w:t>
      </w:r>
      <w:proofErr w:type="spellEnd"/>
      <w:r w:rsidRPr="00AB4BBB">
        <w:rPr>
          <w:lang w:val="en-GB"/>
        </w:rPr>
        <w:t xml:space="preserve">/L. The laboratory of the Department of Clinical Chemistry at </w:t>
      </w:r>
      <w:proofErr w:type="spellStart"/>
      <w:r w:rsidRPr="00AB4BBB">
        <w:rPr>
          <w:lang w:val="en-GB"/>
        </w:rPr>
        <w:t>Skåne</w:t>
      </w:r>
      <w:proofErr w:type="spellEnd"/>
      <w:r w:rsidRPr="00AB4BBB">
        <w:rPr>
          <w:lang w:val="en-GB"/>
        </w:rPr>
        <w:t xml:space="preserve"> University Hospital is accredited by </w:t>
      </w:r>
      <w:proofErr w:type="spellStart"/>
      <w:r w:rsidRPr="00AB4BBB">
        <w:rPr>
          <w:lang w:val="en-GB"/>
        </w:rPr>
        <w:t>SWEDAC</w:t>
      </w:r>
      <w:proofErr w:type="spellEnd"/>
      <w:r w:rsidRPr="00AB4BBB">
        <w:rPr>
          <w:lang w:val="en-GB"/>
        </w:rPr>
        <w:t xml:space="preserve"> (the Swedish Board for Accreditation and Conformity Assessment) and participates in the external quality assurance program of </w:t>
      </w:r>
      <w:proofErr w:type="spellStart"/>
      <w:r w:rsidRPr="00AB4BBB">
        <w:rPr>
          <w:lang w:val="en-GB"/>
        </w:rPr>
        <w:t>INSTAND</w:t>
      </w:r>
      <w:proofErr w:type="spellEnd"/>
      <w:r w:rsidRPr="00AB4BBB">
        <w:rPr>
          <w:lang w:val="en-GB"/>
        </w:rPr>
        <w:t xml:space="preserve"> </w:t>
      </w:r>
      <w:proofErr w:type="spellStart"/>
      <w:proofErr w:type="gramStart"/>
      <w:r w:rsidRPr="00AB4BBB">
        <w:rPr>
          <w:lang w:val="en-GB"/>
        </w:rPr>
        <w:t>e.V</w:t>
      </w:r>
      <w:proofErr w:type="spellEnd"/>
      <w:proofErr w:type="gramEnd"/>
      <w:r w:rsidRPr="00AB4BBB">
        <w:rPr>
          <w:lang w:val="en-GB"/>
        </w:rPr>
        <w:t>. (Düsseldorf, Germany).</w:t>
      </w:r>
    </w:p>
    <w:p w14:paraId="0A8AA479" w14:textId="1631C084" w:rsidR="00232336" w:rsidRPr="00AB4BBB" w:rsidRDefault="00232336" w:rsidP="00232336">
      <w:pPr>
        <w:pStyle w:val="Rubrik2"/>
        <w:rPr>
          <w:lang w:val="en-GB"/>
        </w:rPr>
      </w:pPr>
      <w:bookmarkStart w:id="48" w:name="_Toc321043751"/>
      <w:r w:rsidRPr="00AB4BBB">
        <w:rPr>
          <w:lang w:val="en-GB"/>
        </w:rPr>
        <w:t>Classification of tumour aggressiveness</w:t>
      </w:r>
      <w:bookmarkEnd w:id="48"/>
      <w:r w:rsidR="00E87F7C" w:rsidRPr="00AB4BBB">
        <w:rPr>
          <w:lang w:val="en-GB"/>
        </w:rPr>
        <w:t xml:space="preserve"> </w:t>
      </w:r>
    </w:p>
    <w:p w14:paraId="5498C2CC" w14:textId="4C17F54E" w:rsidR="00232336" w:rsidRPr="00AB4BBB" w:rsidRDefault="00232336" w:rsidP="00232336">
      <w:pPr>
        <w:pStyle w:val="bodytext"/>
        <w:rPr>
          <w:lang w:val="en-GB"/>
        </w:rPr>
      </w:pPr>
      <w:r w:rsidRPr="00AB4BBB">
        <w:rPr>
          <w:lang w:val="en-GB"/>
        </w:rPr>
        <w:t>Data on tumour characteristics was</w:t>
      </w:r>
      <w:r w:rsidR="00217761" w:rsidRPr="00AB4BBB">
        <w:rPr>
          <w:lang w:val="en-GB"/>
        </w:rPr>
        <w:t xml:space="preserve"> obtained from medical records and pathology reports, which were</w:t>
      </w:r>
      <w:r w:rsidRPr="00AB4BBB">
        <w:rPr>
          <w:lang w:val="en-GB"/>
        </w:rPr>
        <w:t xml:space="preserve"> obta</w:t>
      </w:r>
      <w:r w:rsidR="00821DF1" w:rsidRPr="00AB4BBB">
        <w:rPr>
          <w:lang w:val="en-GB"/>
        </w:rPr>
        <w:t xml:space="preserve">ined for over 90% of the cases. </w:t>
      </w:r>
      <w:r w:rsidRPr="00AB4BBB">
        <w:rPr>
          <w:lang w:val="en-GB"/>
        </w:rPr>
        <w:t xml:space="preserve">Data included </w:t>
      </w:r>
      <w:r w:rsidR="00821DF1" w:rsidRPr="00AB4BBB">
        <w:rPr>
          <w:lang w:val="en-GB"/>
        </w:rPr>
        <w:t xml:space="preserve">TNM </w:t>
      </w:r>
      <w:r w:rsidRPr="00AB4BBB">
        <w:rPr>
          <w:lang w:val="en-GB"/>
        </w:rPr>
        <w:t>stage according to the 2002 classification</w:t>
      </w:r>
      <w:r w:rsidR="009572AC">
        <w:rPr>
          <w:lang w:val="en-GB"/>
        </w:rPr>
        <w:t xml:space="preserve"> </w:t>
      </w:r>
      <w:r w:rsidRPr="00AB4BBB">
        <w:rPr>
          <w:lang w:val="en-GB"/>
        </w:rPr>
        <w:fldChar w:fldCharType="begin"/>
      </w:r>
      <w:r w:rsidR="00942F9E">
        <w:rPr>
          <w:lang w:val="en-GB"/>
        </w:rPr>
        <w:instrText xml:space="preserve"> ADDIN EN.CITE &lt;EndNote&gt;&lt;Cite&gt;&lt;Author&gt;Wittekind&lt;/Author&gt;&lt;Year&gt;2002&lt;/Year&gt;&lt;RecNum&gt;133&lt;/RecNum&gt;&lt;DisplayText&gt;[111]&lt;/DisplayText&gt;&lt;record&gt;&lt;rec-number&gt;133&lt;/rec-number&gt;&lt;foreign-keys&gt;&lt;key app="EN" db-id="z2dpxv5rmrppszexs5cvrapaawzxx0r22t0w" timestamp="1413730189"&gt;133&lt;/key&gt;&lt;/foreign-keys&gt;&lt;ref-type name="Journal Article"&gt;17&lt;/ref-type&gt;&lt;contributors&gt;&lt;authors&gt;&lt;author&gt;Wittekind, C.&lt;/author&gt;&lt;author&gt;Compton, C. C.&lt;/author&gt;&lt;author&gt;Greene, F. L.&lt;/author&gt;&lt;author&gt;Sobin, L. H.&lt;/author&gt;&lt;/authors&gt;&lt;/contributors&gt;&lt;auth-address&gt;Institute of Pathology, University Clinic of Leipzig, Leipzig, Germany. wittc@medizin.uni-leipzig.de&lt;/auth-address&gt;&lt;titles&gt;&lt;title&gt;TNM residual tumor classification revisited&lt;/title&gt;&lt;secondary-title&gt;Cancer&lt;/secondary-title&gt;&lt;alt-title&gt;Cancer&lt;/alt-title&gt;&lt;/titles&gt;&lt;periodical&gt;&lt;full-title&gt;Cancer&lt;/full-title&gt;&lt;abbr-1&gt;Cancer&lt;/abbr-1&gt;&lt;/periodical&gt;&lt;alt-periodical&gt;&lt;full-title&gt;Cancer&lt;/full-title&gt;&lt;abbr-1&gt;Cancer&lt;/abbr-1&gt;&lt;/alt-periodical&gt;&lt;pages&gt;2511-6&lt;/pages&gt;&lt;volume&gt;94&lt;/volume&gt;&lt;number&gt;9&lt;/number&gt;&lt;keywords&gt;&lt;keyword&gt;Humans&lt;/keyword&gt;&lt;keyword&gt;Neoplasm Staging/*methods&lt;/keyword&gt;&lt;keyword&gt;Neoplasm, Residual/*classification/pathology&lt;/keyword&gt;&lt;keyword&gt;Prognosis&lt;/keyword&gt;&lt;/keywords&gt;&lt;dates&gt;&lt;year&gt;2002&lt;/year&gt;&lt;pub-dates&gt;&lt;date&gt;May 1&lt;/date&gt;&lt;/pub-dates&gt;&lt;/dates&gt;&lt;isbn&gt;0008-543X (Print)&amp;#xD;0008-543X (Linking)&lt;/isbn&gt;&lt;accession-num&gt;12015777&lt;/accession-num&gt;&lt;urls&gt;&lt;related-urls&gt;&lt;url&gt;http://www.ncbi.nlm.nih.gov/pubmed/12015777&lt;/url&gt;&lt;/related-urls&gt;&lt;/urls&gt;&lt;electronic-resource-num&gt;10.1002/cncr.10492&lt;/electronic-resource-num&gt;&lt;/record&gt;&lt;/Cite&gt;&lt;/EndNote&gt;</w:instrText>
      </w:r>
      <w:r w:rsidRPr="00AB4BBB">
        <w:rPr>
          <w:lang w:val="en-GB"/>
        </w:rPr>
        <w:fldChar w:fldCharType="separate"/>
      </w:r>
      <w:r w:rsidR="00942F9E">
        <w:rPr>
          <w:noProof/>
          <w:lang w:val="en-GB"/>
        </w:rPr>
        <w:t>[111]</w:t>
      </w:r>
      <w:r w:rsidRPr="00AB4BBB">
        <w:rPr>
          <w:lang w:val="en-GB"/>
        </w:rPr>
        <w:fldChar w:fldCharType="end"/>
      </w:r>
      <w:r w:rsidRPr="00AB4BBB">
        <w:rPr>
          <w:lang w:val="en-GB"/>
        </w:rPr>
        <w:t xml:space="preserve">, tumour differentiation and </w:t>
      </w:r>
      <w:r w:rsidR="00217761" w:rsidRPr="00AB4BBB">
        <w:rPr>
          <w:lang w:val="en-GB"/>
        </w:rPr>
        <w:t xml:space="preserve">serum </w:t>
      </w:r>
      <w:r w:rsidR="00821DF1" w:rsidRPr="00AB4BBB">
        <w:rPr>
          <w:lang w:val="en-GB"/>
        </w:rPr>
        <w:t>PSA</w:t>
      </w:r>
      <w:r w:rsidR="00217761" w:rsidRPr="00AB4BBB">
        <w:rPr>
          <w:lang w:val="en-GB"/>
        </w:rPr>
        <w:t xml:space="preserve"> at diagnosis</w:t>
      </w:r>
      <w:r w:rsidRPr="00AB4BBB">
        <w:rPr>
          <w:lang w:val="en-GB"/>
        </w:rPr>
        <w:t xml:space="preserve">. </w:t>
      </w:r>
      <w:r w:rsidR="00217761" w:rsidRPr="00AB4BBB">
        <w:rPr>
          <w:lang w:val="en-GB"/>
        </w:rPr>
        <w:t>In patients at risk of having extra prostatic disease, t</w:t>
      </w:r>
      <w:r w:rsidRPr="00AB4BBB">
        <w:rPr>
          <w:lang w:val="en-GB"/>
        </w:rPr>
        <w:t xml:space="preserve">he </w:t>
      </w:r>
      <w:r w:rsidR="00217761" w:rsidRPr="00AB4BBB">
        <w:rPr>
          <w:lang w:val="en-GB"/>
        </w:rPr>
        <w:t xml:space="preserve">lymph nodes were </w:t>
      </w:r>
      <w:r w:rsidRPr="00AB4BBB">
        <w:rPr>
          <w:lang w:val="en-GB"/>
        </w:rPr>
        <w:t xml:space="preserve">evaluated by histologic examination of </w:t>
      </w:r>
      <w:proofErr w:type="spellStart"/>
      <w:r w:rsidRPr="00AB4BBB">
        <w:rPr>
          <w:lang w:val="en-GB"/>
        </w:rPr>
        <w:t>obturator</w:t>
      </w:r>
      <w:proofErr w:type="spellEnd"/>
      <w:r w:rsidRPr="00AB4BBB">
        <w:rPr>
          <w:lang w:val="en-GB"/>
        </w:rPr>
        <w:t xml:space="preserve"> lymph nodes obtained at surgery. Bone</w:t>
      </w:r>
      <w:r w:rsidR="00217761" w:rsidRPr="00AB4BBB">
        <w:rPr>
          <w:lang w:val="en-GB"/>
        </w:rPr>
        <w:t xml:space="preserve"> scan was used to </w:t>
      </w:r>
      <w:r w:rsidR="0009668C" w:rsidRPr="00AB4BBB">
        <w:rPr>
          <w:lang w:val="en-GB"/>
        </w:rPr>
        <w:t>evaluate</w:t>
      </w:r>
      <w:r w:rsidRPr="00AB4BBB">
        <w:rPr>
          <w:lang w:val="en-GB"/>
        </w:rPr>
        <w:t xml:space="preserve"> </w:t>
      </w:r>
      <w:r w:rsidR="0009668C" w:rsidRPr="00AB4BBB">
        <w:rPr>
          <w:lang w:val="en-GB"/>
        </w:rPr>
        <w:t>distant metastasis</w:t>
      </w:r>
      <w:r w:rsidRPr="00AB4BBB">
        <w:rPr>
          <w:lang w:val="en-GB"/>
        </w:rPr>
        <w:t xml:space="preserve">. Clinically low risk patients, i.e. PSA &lt; 20 and T1-T2, who did not undergo </w:t>
      </w:r>
      <w:r w:rsidR="0009668C" w:rsidRPr="00AB4BBB">
        <w:rPr>
          <w:lang w:val="en-GB"/>
        </w:rPr>
        <w:t xml:space="preserve">lymph node surgery </w:t>
      </w:r>
      <w:r w:rsidRPr="00AB4BBB">
        <w:rPr>
          <w:lang w:val="en-GB"/>
        </w:rPr>
        <w:t xml:space="preserve">and/or </w:t>
      </w:r>
      <w:r w:rsidR="0009668C" w:rsidRPr="00AB4BBB">
        <w:rPr>
          <w:lang w:val="en-GB"/>
        </w:rPr>
        <w:t xml:space="preserve">bone scan </w:t>
      </w:r>
      <w:r w:rsidRPr="00AB4BBB">
        <w:rPr>
          <w:lang w:val="en-GB"/>
        </w:rPr>
        <w:t xml:space="preserve">were classified as N0 or M0. </w:t>
      </w:r>
    </w:p>
    <w:p w14:paraId="3E5D29AC" w14:textId="1D9509C5" w:rsidR="00232336" w:rsidRPr="00AB4BBB" w:rsidRDefault="00232336" w:rsidP="0094393E">
      <w:pPr>
        <w:pStyle w:val="bodytext"/>
        <w:rPr>
          <w:lang w:val="en-GB"/>
        </w:rPr>
      </w:pPr>
      <w:r w:rsidRPr="00AB4BBB">
        <w:rPr>
          <w:lang w:val="en-GB"/>
        </w:rPr>
        <w:t xml:space="preserve">Tumour differentiation was based on the </w:t>
      </w:r>
      <w:proofErr w:type="spellStart"/>
      <w:r w:rsidRPr="00AB4BBB">
        <w:rPr>
          <w:lang w:val="en-GB"/>
        </w:rPr>
        <w:t>histopathological</w:t>
      </w:r>
      <w:proofErr w:type="spellEnd"/>
      <w:r w:rsidRPr="00AB4BBB">
        <w:rPr>
          <w:lang w:val="en-GB"/>
        </w:rPr>
        <w:t xml:space="preserve"> or cytological examination of the core biopsy/aspirate that led to the diagnosis of prostate cancer. </w:t>
      </w:r>
      <w:r w:rsidR="0009668C" w:rsidRPr="00AB4BBB">
        <w:rPr>
          <w:lang w:val="en-GB"/>
        </w:rPr>
        <w:t>In 78% of the cases</w:t>
      </w:r>
      <w:r w:rsidR="007237FE">
        <w:rPr>
          <w:lang w:val="en-GB"/>
        </w:rPr>
        <w:t>, the</w:t>
      </w:r>
      <w:r w:rsidR="0009668C" w:rsidRPr="00AB4BBB">
        <w:rPr>
          <w:lang w:val="en-GB"/>
        </w:rPr>
        <w:t xml:space="preserve"> Gleason score was available, but i</w:t>
      </w:r>
      <w:r w:rsidRPr="00AB4BBB">
        <w:rPr>
          <w:lang w:val="en-GB"/>
        </w:rPr>
        <w:t xml:space="preserve">n some of the earliest cases pathology reports were based on the World Health Organization (WHO) grading </w:t>
      </w:r>
      <w:r w:rsidR="0009668C" w:rsidRPr="00AB4BBB">
        <w:rPr>
          <w:lang w:val="en-GB"/>
        </w:rPr>
        <w:t>system</w:t>
      </w:r>
      <w:r w:rsidR="005738F9">
        <w:rPr>
          <w:lang w:val="en-GB"/>
        </w:rPr>
        <w:t xml:space="preserve"> </w:t>
      </w:r>
      <w:r w:rsidR="005738F9">
        <w:rPr>
          <w:lang w:val="en-GB"/>
        </w:rPr>
        <w:fldChar w:fldCharType="begin"/>
      </w:r>
      <w:r w:rsidR="00942F9E">
        <w:rPr>
          <w:lang w:val="en-GB"/>
        </w:rPr>
        <w:instrText xml:space="preserve"> ADDIN EN.CITE &lt;EndNote&gt;&lt;Cite&gt;&lt;Author&gt;Humphrey&lt;/Author&gt;&lt;Year&gt;2016&lt;/Year&gt;&lt;RecNum&gt;290&lt;/RecNum&gt;&lt;DisplayText&gt;[112]&lt;/DisplayText&gt;&lt;record&gt;&lt;rec-number&gt;290&lt;/rec-number&gt;&lt;foreign-keys&gt;&lt;key app="EN" db-id="z2dpxv5rmrppszexs5cvrapaawzxx0r22t0w" timestamp="1459353407"&gt;290&lt;/key&gt;&lt;/foreign-keys&gt;&lt;ref-type name="Journal Article"&gt;17&lt;/ref-type&gt;&lt;contributors&gt;&lt;authors&gt;&lt;author&gt;Humphrey, P. A.&lt;/author&gt;&lt;author&gt;Moch, H.&lt;/author&gt;&lt;author&gt;Cubilla, A. L.&lt;/author&gt;&lt;author&gt;Ulbright, T. M.&lt;/author&gt;&lt;author&gt;Reuter, V. E.&lt;/author&gt;&lt;/authors&gt;&lt;/contributors&gt;&lt;auth-address&gt;Department of Pathology, Yale University School of Medicine, New Haven, CT, USA.&amp;#xD;Department of Pathology, University Hospital Zurich, Zurich, Switzerland. Electronic address: holger.moch@usz.ch.&amp;#xD;Instituto de Patologia e Investigacion, Facultad de Ciencias Medicas, Universidad Nacional de Asuncion, San Lorenzo, Paraguay.&amp;#xD;Department of Pathology and Laboratory Medicine, Indiana University Health Partners, Indiana University School of Medicine, Indianapolis, IN, USA.&amp;#xD;Department of Pathology, Memorial Sloan Kettering Cancer Center, New York, NY, USA.&lt;/auth-address&gt;&lt;titles&gt;&lt;title&gt;The 2016 WHO Classification of Tumours of the Urinary System and Male Genital Organs-Part B: Prostate and Bladder Tumours&lt;/title&gt;&lt;secondary-title&gt;Eur Urol&lt;/secondary-title&gt;&lt;/titles&gt;&lt;periodical&gt;&lt;full-title&gt;Eur Urol&lt;/full-title&gt;&lt;/periodical&gt;&lt;keywords&gt;&lt;keyword&gt;Bladder&lt;/keyword&gt;&lt;keyword&gt;Prostate&lt;/keyword&gt;&lt;keyword&gt;WHO classification&lt;/keyword&gt;&lt;/keywords&gt;&lt;dates&gt;&lt;year&gt;2016&lt;/year&gt;&lt;pub-dates&gt;&lt;date&gt;Mar 17&lt;/date&gt;&lt;/pub-dates&gt;&lt;/dates&gt;&lt;isbn&gt;1873-7560 (Electronic)&amp;#xD;0302-2838 (Linking)&lt;/isbn&gt;&lt;accession-num&gt;26996659&lt;/accession-num&gt;&lt;urls&gt;&lt;related-urls&gt;&lt;url&gt;http://www.ncbi.nlm.nih.gov/pubmed/26996659&lt;/url&gt;&lt;/related-urls&gt;&lt;/urls&gt;&lt;electronic-resource-num&gt;10.1016/j.eururo.2016.02.028&lt;/electronic-resource-num&gt;&lt;/record&gt;&lt;/Cite&gt;&lt;/EndNote&gt;</w:instrText>
      </w:r>
      <w:r w:rsidR="005738F9">
        <w:rPr>
          <w:lang w:val="en-GB"/>
        </w:rPr>
        <w:fldChar w:fldCharType="separate"/>
      </w:r>
      <w:r w:rsidR="00942F9E">
        <w:rPr>
          <w:noProof/>
          <w:lang w:val="en-GB"/>
        </w:rPr>
        <w:t>[112]</w:t>
      </w:r>
      <w:r w:rsidR="005738F9">
        <w:rPr>
          <w:lang w:val="en-GB"/>
        </w:rPr>
        <w:fldChar w:fldCharType="end"/>
      </w:r>
      <w:r w:rsidR="0009668C" w:rsidRPr="00AB4BBB">
        <w:rPr>
          <w:lang w:val="en-GB"/>
        </w:rPr>
        <w:t xml:space="preserve">. </w:t>
      </w:r>
      <w:r w:rsidRPr="00AB4BBB">
        <w:rPr>
          <w:lang w:val="en-GB"/>
        </w:rPr>
        <w:t xml:space="preserve">We merged the two classification systems such that WHO G1 and Gleason </w:t>
      </w:r>
      <w:r w:rsidR="0009668C" w:rsidRPr="00AB4BBB">
        <w:rPr>
          <w:lang w:val="en-GB"/>
        </w:rPr>
        <w:t xml:space="preserve">score ≤6 </w:t>
      </w:r>
      <w:r w:rsidRPr="00AB4BBB">
        <w:rPr>
          <w:lang w:val="en-GB"/>
        </w:rPr>
        <w:t>were classified as low-grade tumours</w:t>
      </w:r>
      <w:r w:rsidR="007237FE">
        <w:rPr>
          <w:lang w:val="en-GB"/>
        </w:rPr>
        <w:t>,</w:t>
      </w:r>
      <w:r w:rsidRPr="00AB4BBB">
        <w:rPr>
          <w:lang w:val="en-GB"/>
        </w:rPr>
        <w:t xml:space="preserve"> WHO G2 and </w:t>
      </w:r>
      <w:r w:rsidRPr="00AB4BBB">
        <w:rPr>
          <w:lang w:val="en-GB"/>
        </w:rPr>
        <w:lastRenderedPageBreak/>
        <w:t xml:space="preserve">Gleason score 7 as intermediate, and WHO G3 and </w:t>
      </w:r>
      <w:r w:rsidR="0009668C" w:rsidRPr="00AB4BBB">
        <w:rPr>
          <w:lang w:val="en-GB"/>
        </w:rPr>
        <w:t>Gleason score ≥8 as high grade.</w:t>
      </w:r>
      <w:r w:rsidRPr="00AB4BBB">
        <w:rPr>
          <w:lang w:val="en-GB"/>
        </w:rPr>
        <w:t xml:space="preserve"> ASAP (atypical small </w:t>
      </w:r>
      <w:proofErr w:type="spellStart"/>
      <w:r w:rsidRPr="00AB4BBB">
        <w:rPr>
          <w:lang w:val="en-GB"/>
        </w:rPr>
        <w:t>acinar</w:t>
      </w:r>
      <w:proofErr w:type="spellEnd"/>
      <w:r w:rsidRPr="00AB4BBB">
        <w:rPr>
          <w:lang w:val="en-GB"/>
        </w:rPr>
        <w:t xml:space="preserve"> proliferation) lesions</w:t>
      </w:r>
      <w:r w:rsidR="0009668C" w:rsidRPr="00AB4BBB">
        <w:rPr>
          <w:lang w:val="en-GB"/>
        </w:rPr>
        <w:t xml:space="preserve"> and PIN (high grade prostatic intraepithelial </w:t>
      </w:r>
      <w:proofErr w:type="spellStart"/>
      <w:r w:rsidR="0009668C" w:rsidRPr="00AB4BBB">
        <w:rPr>
          <w:lang w:val="en-GB"/>
        </w:rPr>
        <w:t>neoplasia</w:t>
      </w:r>
      <w:proofErr w:type="spellEnd"/>
      <w:r w:rsidR="0009668C" w:rsidRPr="00AB4BBB">
        <w:rPr>
          <w:lang w:val="en-GB"/>
        </w:rPr>
        <w:t>)</w:t>
      </w:r>
      <w:r w:rsidRPr="00AB4BBB">
        <w:rPr>
          <w:lang w:val="en-GB"/>
        </w:rPr>
        <w:t xml:space="preserve">, </w:t>
      </w:r>
      <w:r w:rsidR="0009668C" w:rsidRPr="00AB4BBB">
        <w:rPr>
          <w:lang w:val="en-GB"/>
        </w:rPr>
        <w:t>four and two</w:t>
      </w:r>
      <w:r w:rsidRPr="00AB4BBB">
        <w:rPr>
          <w:lang w:val="en-GB"/>
        </w:rPr>
        <w:t xml:space="preserve"> cases respectively, were regarded as low-grade cancer. </w:t>
      </w:r>
      <w:r w:rsidR="00572516" w:rsidRPr="00AB4BBB">
        <w:rPr>
          <w:lang w:val="en-GB"/>
        </w:rPr>
        <w:t>For our main analysis in paper II w</w:t>
      </w:r>
      <w:r w:rsidRPr="00AB4BBB">
        <w:rPr>
          <w:lang w:val="en-GB"/>
        </w:rPr>
        <w:t>e defined a non-aggressive tumour as T1-T2, N0 and M0, and an aggressive tumour as T3-T4 or N1 or M1 or Gleason score ≥8.</w:t>
      </w:r>
      <w:r w:rsidR="00572516" w:rsidRPr="00AB4BBB">
        <w:rPr>
          <w:lang w:val="en-GB"/>
        </w:rPr>
        <w:t xml:space="preserve"> This </w:t>
      </w:r>
      <w:r w:rsidR="00BA2B10" w:rsidRPr="00AB4BBB">
        <w:rPr>
          <w:lang w:val="en-GB"/>
        </w:rPr>
        <w:t>definition was used to be able to compare our results with other studies</w:t>
      </w:r>
      <w:r w:rsidR="009572AC">
        <w:rPr>
          <w:lang w:val="en-GB"/>
        </w:rPr>
        <w:t xml:space="preserve"> </w:t>
      </w:r>
      <w:r w:rsidR="00BA2B10" w:rsidRPr="00AB4BBB">
        <w:rPr>
          <w:lang w:val="en-GB"/>
        </w:rPr>
        <w:fldChar w:fldCharType="begin">
          <w:fldData xml:space="preserve">PEVuZE5vdGU+PENpdGU+PEF1dGhvcj5BbGJhbmVzPC9BdXRob3I+PFllYXI+MjAxMTwvWWVhcj48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</w:fldData>
        </w:fldChar>
      </w:r>
      <w:r w:rsidR="00975271">
        <w:rPr>
          <w:lang w:val="en-GB"/>
        </w:rPr>
        <w:instrText xml:space="preserve"> ADDIN EN.CITE </w:instrText>
      </w:r>
      <w:r w:rsidR="00975271">
        <w:rPr>
          <w:lang w:val="en-GB"/>
        </w:rPr>
        <w:fldChar w:fldCharType="begin">
          <w:fldData xml:space="preserve">PEVuZE5vdGU+PENpdGU+PEF1dGhvcj5BbGJhbmVzPC9BdXRob3I+PFllYXI+MjAxMTwvWWVhcj48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</w:fldData>
        </w:fldChar>
      </w:r>
      <w:r w:rsidR="00975271">
        <w:rPr>
          <w:lang w:val="en-GB"/>
        </w:rPr>
        <w:instrText xml:space="preserve"> ADDIN EN.CITE.DATA </w:instrText>
      </w:r>
      <w:r w:rsidR="00975271">
        <w:rPr>
          <w:lang w:val="en-GB"/>
        </w:rPr>
      </w:r>
      <w:r w:rsidR="00975271">
        <w:rPr>
          <w:lang w:val="en-GB"/>
        </w:rPr>
        <w:fldChar w:fldCharType="end"/>
      </w:r>
      <w:r w:rsidR="00BA2B10" w:rsidRPr="00AB4BBB">
        <w:rPr>
          <w:lang w:val="en-GB"/>
        </w:rPr>
      </w:r>
      <w:r w:rsidR="00BA2B10" w:rsidRPr="00AB4BBB">
        <w:rPr>
          <w:lang w:val="en-GB"/>
        </w:rPr>
        <w:fldChar w:fldCharType="separate"/>
      </w:r>
      <w:r w:rsidR="00975271">
        <w:rPr>
          <w:noProof/>
          <w:lang w:val="en-GB"/>
        </w:rPr>
        <w:t>[75]</w:t>
      </w:r>
      <w:r w:rsidR="00BA2B10" w:rsidRPr="00AB4BBB">
        <w:rPr>
          <w:lang w:val="en-GB"/>
        </w:rPr>
        <w:fldChar w:fldCharType="end"/>
      </w:r>
      <w:r w:rsidR="00DD2B96">
        <w:rPr>
          <w:lang w:val="en-GB"/>
        </w:rPr>
        <w:t>.</w:t>
      </w:r>
    </w:p>
    <w:p w14:paraId="5569E4C0" w14:textId="7F20A75D" w:rsidR="00724145" w:rsidRPr="00AB4BBB" w:rsidRDefault="00724145" w:rsidP="00724145">
      <w:pPr>
        <w:pStyle w:val="Rubrik2"/>
        <w:rPr>
          <w:lang w:val="en-GB"/>
        </w:rPr>
      </w:pPr>
      <w:bookmarkStart w:id="49" w:name="_Toc321043752"/>
      <w:r w:rsidRPr="00AB4BBB">
        <w:rPr>
          <w:lang w:val="en-GB"/>
        </w:rPr>
        <w:t>Statistical methods</w:t>
      </w:r>
      <w:bookmarkEnd w:id="49"/>
    </w:p>
    <w:p w14:paraId="3CB9D116" w14:textId="5E9FFECE" w:rsidR="00F806C4" w:rsidRPr="00AB4BBB" w:rsidRDefault="008C0967" w:rsidP="003A6126">
      <w:r w:rsidRPr="00AB4BBB">
        <w:t>All statistical analyses were pe</w:t>
      </w:r>
      <w:r w:rsidR="00964993" w:rsidRPr="00AB4BBB">
        <w:t xml:space="preserve">rformed using SPSS version 16.0 through </w:t>
      </w:r>
      <w:r w:rsidR="003C19E4" w:rsidRPr="00AB4BBB">
        <w:t>23.0 (SP</w:t>
      </w:r>
      <w:r w:rsidR="00BD2C91" w:rsidRPr="00AB4BBB">
        <w:t>SS institute, Chicago, IL, USA)</w:t>
      </w:r>
      <w:r w:rsidR="003C19E4" w:rsidRPr="00AB4BBB">
        <w:t>.</w:t>
      </w:r>
      <w:r w:rsidR="00DD2B96">
        <w:t xml:space="preserve"> </w:t>
      </w:r>
      <w:r w:rsidR="00E055E2" w:rsidRPr="00AB4BBB">
        <w:t>In paper</w:t>
      </w:r>
      <w:r w:rsidR="00DD2B96">
        <w:t>s</w:t>
      </w:r>
      <w:r w:rsidR="00E055E2" w:rsidRPr="00AB4BBB">
        <w:t xml:space="preserve"> I-III albumin adjusted calcium was used according to the formula: adjusted calcium (</w:t>
      </w:r>
      <w:proofErr w:type="spellStart"/>
      <w:r w:rsidR="00E055E2" w:rsidRPr="00AB4BBB">
        <w:t>mmol</w:t>
      </w:r>
      <w:proofErr w:type="spellEnd"/>
      <w:r w:rsidR="00E055E2" w:rsidRPr="00AB4BBB">
        <w:t>/L) = measured total calcium (</w:t>
      </w:r>
      <w:proofErr w:type="spellStart"/>
      <w:r w:rsidR="00E055E2" w:rsidRPr="00AB4BBB">
        <w:t>mmol</w:t>
      </w:r>
      <w:proofErr w:type="spellEnd"/>
      <w:r w:rsidR="00E055E2" w:rsidRPr="00AB4BBB">
        <w:t>/L) + 0.02(40- serum albumin (g/L))</w:t>
      </w:r>
      <w:r w:rsidR="00076266">
        <w:t xml:space="preserve"> </w:t>
      </w:r>
      <w:r w:rsidR="00076266">
        <w:fldChar w:fldCharType="begin"/>
      </w:r>
      <w:r w:rsidR="00942F9E">
        <w:instrText xml:space="preserve"> ADDIN EN.CITE &lt;EndNote&gt;&lt;Cite&gt;&lt;Author&gt;Payne&lt;/Author&gt;&lt;Year&gt;1973&lt;/Year&gt;&lt;RecNum&gt;291&lt;/RecNum&gt;&lt;DisplayText&gt;[113]&lt;/DisplayText&gt;&lt;record&gt;&lt;rec-number&gt;291&lt;/rec-number&gt;&lt;foreign-keys&gt;&lt;key app="EN" db-id="z2dpxv5rmrppszexs5cvrapaawzxx0r22t0w" timestamp="1459354120"&gt;291&lt;/key&gt;&lt;/foreign-keys&gt;&lt;ref-type name="Journal Article"&gt;17&lt;/ref-type&gt;&lt;contributors&gt;&lt;authors&gt;&lt;author&gt;Payne, R. B.&lt;/author&gt;&lt;author&gt;Little, A. J.&lt;/author&gt;&lt;author&gt;Williams, R. B.&lt;/author&gt;&lt;author&gt;Milner, J. R.&lt;/author&gt;&lt;/authors&gt;&lt;/contributors&gt;&lt;titles&gt;&lt;title&gt;Interpretation of serum calcium in patients with abnormal serum proteins&lt;/title&gt;&lt;secondary-title&gt;Br Med J&lt;/secondary-title&gt;&lt;/titles&gt;&lt;periodical&gt;&lt;full-title&gt;Br Med J&lt;/full-title&gt;&lt;/periodical&gt;&lt;pages&gt;643-6&lt;/pages&gt;&lt;volume&gt;4&lt;/volume&gt;&lt;number&gt;5893&lt;/number&gt;&lt;keywords&gt;&lt;keyword&gt;*Blood Protein Disorders&lt;/keyword&gt;&lt;keyword&gt;Blood Protein Electrophoresis&lt;/keyword&gt;&lt;keyword&gt;Blood Proteins/analysis&lt;/keyword&gt;&lt;keyword&gt;Calcium/*blood&lt;/keyword&gt;&lt;keyword&gt;Humans&lt;/keyword&gt;&lt;keyword&gt;Hypergammaglobulinemia&lt;/keyword&gt;&lt;keyword&gt;Liver Function Tests&lt;/keyword&gt;&lt;keyword&gt;Mathematics&lt;/keyword&gt;&lt;keyword&gt;Serum Albumin/analysis&lt;/keyword&gt;&lt;keyword&gt;Specific Gravity&lt;/keyword&gt;&lt;/keywords&gt;&lt;dates&gt;&lt;year&gt;1973&lt;/year&gt;&lt;pub-dates&gt;&lt;date&gt;Dec 15&lt;/date&gt;&lt;/pub-dates&gt;&lt;/dates&gt;&lt;isbn&gt;0007-1447 (Print)&amp;#xD;0007-1447 (Linking)&lt;/isbn&gt;&lt;accession-num&gt;4758544&lt;/accession-num&gt;&lt;urls&gt;&lt;related-urls&gt;&lt;url&gt;http://www.ncbi.nlm.nih.gov/pubmed/4758544&lt;/url&gt;&lt;/related-urls&gt;&lt;/urls&gt;&lt;custom2&gt;PMC1587636&lt;/custom2&gt;&lt;/record&gt;&lt;/Cite&gt;&lt;/EndNote&gt;</w:instrText>
      </w:r>
      <w:r w:rsidR="00076266">
        <w:fldChar w:fldCharType="separate"/>
      </w:r>
      <w:r w:rsidR="00942F9E">
        <w:rPr>
          <w:noProof/>
        </w:rPr>
        <w:t>[113]</w:t>
      </w:r>
      <w:r w:rsidR="00076266">
        <w:fldChar w:fldCharType="end"/>
      </w:r>
      <w:r w:rsidR="00E055E2" w:rsidRPr="00AB4BBB">
        <w:t xml:space="preserve">. </w:t>
      </w:r>
      <w:r w:rsidR="00F806C4" w:rsidRPr="00AB4BBB">
        <w:t xml:space="preserve">In all papers we assessed the risk of reverse causality by repeating all the analyses excluding men diagnosed with prostate cancer within two years </w:t>
      </w:r>
      <w:r w:rsidR="00AB6D4F" w:rsidRPr="00AB4BBB">
        <w:t xml:space="preserve">(n=72) </w:t>
      </w:r>
      <w:r w:rsidR="00F806C4" w:rsidRPr="00AB4BBB">
        <w:t xml:space="preserve">from baseline. In paper IV we expanded this to five years </w:t>
      </w:r>
      <w:r w:rsidR="00AB6D4F" w:rsidRPr="00AB4BBB">
        <w:t xml:space="preserve">(n=229) </w:t>
      </w:r>
      <w:r w:rsidR="00F806C4" w:rsidRPr="00AB4BBB">
        <w:t>as well.</w:t>
      </w:r>
    </w:p>
    <w:p w14:paraId="383BB276" w14:textId="1A9D4EA8" w:rsidR="00232336" w:rsidRPr="00AB4BBB" w:rsidRDefault="00232336" w:rsidP="00232336">
      <w:pPr>
        <w:pStyle w:val="Rubrik3"/>
      </w:pPr>
      <w:bookmarkStart w:id="50" w:name="_Toc321043753"/>
      <w:r w:rsidRPr="00AB4BBB">
        <w:t>Paper</w:t>
      </w:r>
      <w:r w:rsidR="00DD2B96">
        <w:t>s</w:t>
      </w:r>
      <w:r w:rsidRPr="00AB4BBB">
        <w:t xml:space="preserve"> I</w:t>
      </w:r>
      <w:r w:rsidR="00E055E2" w:rsidRPr="00AB4BBB">
        <w:t xml:space="preserve"> and II</w:t>
      </w:r>
      <w:bookmarkEnd w:id="50"/>
    </w:p>
    <w:p w14:paraId="191426A6" w14:textId="023271B2" w:rsidR="00E055E2" w:rsidRPr="00AB4BBB" w:rsidRDefault="00232336">
      <w:pPr>
        <w:pStyle w:val="bodytext"/>
        <w:rPr>
          <w:lang w:val="en-GB"/>
        </w:rPr>
      </w:pPr>
      <w:r w:rsidRPr="00AB4BBB">
        <w:rPr>
          <w:lang w:val="en-GB"/>
        </w:rPr>
        <w:t xml:space="preserve">The cohort was divided into quartiles and </w:t>
      </w:r>
      <w:proofErr w:type="spellStart"/>
      <w:r w:rsidRPr="00AB4BBB">
        <w:rPr>
          <w:lang w:val="en-GB"/>
        </w:rPr>
        <w:t>deciles</w:t>
      </w:r>
      <w:proofErr w:type="spellEnd"/>
      <w:r w:rsidR="00404406" w:rsidRPr="00AB4BBB">
        <w:rPr>
          <w:lang w:val="en-GB"/>
        </w:rPr>
        <w:t xml:space="preserve"> (paper I</w:t>
      </w:r>
      <w:r w:rsidR="00E055E2" w:rsidRPr="00AB4BBB">
        <w:rPr>
          <w:lang w:val="en-GB"/>
        </w:rPr>
        <w:t>)</w:t>
      </w:r>
      <w:r w:rsidRPr="00AB4BBB">
        <w:rPr>
          <w:lang w:val="en-GB"/>
        </w:rPr>
        <w:t xml:space="preserve"> based on serum levels of 25OHD, PTH, and calcium in controls. Missing values were coded as separate categories for all these factors and for other categorical covariates. Crude and multivariate conditional logistic regression analys</w:t>
      </w:r>
      <w:r w:rsidR="0094393E">
        <w:rPr>
          <w:lang w:val="en-GB"/>
        </w:rPr>
        <w:t>e</w:t>
      </w:r>
      <w:r w:rsidRPr="00AB4BBB">
        <w:rPr>
          <w:lang w:val="en-GB"/>
        </w:rPr>
        <w:t>s w</w:t>
      </w:r>
      <w:r w:rsidR="0094393E">
        <w:rPr>
          <w:lang w:val="en-GB"/>
        </w:rPr>
        <w:t>ere</w:t>
      </w:r>
      <w:r w:rsidRPr="00AB4BBB">
        <w:rPr>
          <w:lang w:val="en-GB"/>
        </w:rPr>
        <w:t xml:space="preserve"> used to calculate the odds ratio (OR) with 95% confidence interval (CI) for prostate cancer in different quartiles and </w:t>
      </w:r>
      <w:proofErr w:type="spellStart"/>
      <w:r w:rsidRPr="00AB4BBB">
        <w:rPr>
          <w:lang w:val="en-GB"/>
        </w:rPr>
        <w:t>deciles</w:t>
      </w:r>
      <w:proofErr w:type="spellEnd"/>
      <w:r w:rsidRPr="00AB4BBB">
        <w:rPr>
          <w:lang w:val="en-GB"/>
        </w:rPr>
        <w:t xml:space="preserve"> of 25OHD, PTH and calcium. T</w:t>
      </w:r>
      <w:r w:rsidR="0094393E">
        <w:rPr>
          <w:lang w:val="en-GB"/>
        </w:rPr>
        <w:t>he t</w:t>
      </w:r>
      <w:r w:rsidRPr="00AB4BBB">
        <w:rPr>
          <w:lang w:val="en-GB"/>
        </w:rPr>
        <w:t>rend over quartiles was calculated by including the quartile variable as a continuous factor.</w:t>
      </w:r>
      <w:r w:rsidR="00DD2B96">
        <w:rPr>
          <w:lang w:val="en-GB"/>
        </w:rPr>
        <w:t xml:space="preserve"> </w:t>
      </w:r>
      <w:r w:rsidR="00E055E2" w:rsidRPr="00AB4BBB">
        <w:rPr>
          <w:lang w:val="en-GB"/>
        </w:rPr>
        <w:t>In paper I both matched and unmatched analyses were performed</w:t>
      </w:r>
      <w:r w:rsidR="00790F80">
        <w:rPr>
          <w:lang w:val="en-GB"/>
        </w:rPr>
        <w:t>.</w:t>
      </w:r>
    </w:p>
    <w:p w14:paraId="0AEA44C2" w14:textId="2EA18BDB" w:rsidR="00232336" w:rsidRPr="00AB4BBB" w:rsidRDefault="00232336" w:rsidP="00232336">
      <w:pPr>
        <w:pStyle w:val="bodytext"/>
        <w:rPr>
          <w:lang w:val="en-GB"/>
        </w:rPr>
      </w:pPr>
      <w:r w:rsidRPr="00AB4BBB">
        <w:rPr>
          <w:lang w:val="en-GB"/>
        </w:rPr>
        <w:t>To be able to perform analyses stratified for BMI, 25OHD, PTH, and calcium, it was necessary to conduct unmatched analyses using unconditional logistic regression adjusted for matching factors (age at baseline as continuous variable, screening month and year). Both matched and unmatched analyses were further adjusted for</w:t>
      </w:r>
      <w:r w:rsidR="00D40395">
        <w:rPr>
          <w:lang w:val="en-GB"/>
        </w:rPr>
        <w:t xml:space="preserve"> potential risk factors, such as</w:t>
      </w:r>
      <w:r w:rsidRPr="00AB4BBB">
        <w:rPr>
          <w:lang w:val="en-GB"/>
        </w:rPr>
        <w:t xml:space="preserve"> educational level, alcohol consumption, and smoking status.</w:t>
      </w:r>
    </w:p>
    <w:p w14:paraId="585C80B2" w14:textId="5ABD282D" w:rsidR="00232336" w:rsidRPr="00AB4BBB" w:rsidRDefault="00E12C7C" w:rsidP="00BE0147">
      <w:pPr>
        <w:pStyle w:val="bodytext"/>
        <w:rPr>
          <w:lang w:val="en-GB"/>
        </w:rPr>
      </w:pPr>
      <w:r w:rsidRPr="00AB4BBB">
        <w:rPr>
          <w:lang w:val="en-GB"/>
        </w:rPr>
        <w:t xml:space="preserve">In paper I we </w:t>
      </w:r>
      <w:r w:rsidR="00232336" w:rsidRPr="00AB4BBB">
        <w:rPr>
          <w:lang w:val="en-GB"/>
        </w:rPr>
        <w:t xml:space="preserve">performed </w:t>
      </w:r>
      <w:r w:rsidRPr="00AB4BBB">
        <w:rPr>
          <w:lang w:val="en-GB"/>
        </w:rPr>
        <w:t xml:space="preserve">stratified analyses </w:t>
      </w:r>
      <w:r w:rsidR="00232336" w:rsidRPr="00AB4BBB">
        <w:rPr>
          <w:lang w:val="en-GB"/>
        </w:rPr>
        <w:t xml:space="preserve">in different groups defined by age (&lt;55 years, 55–65 years, &gt;65 years), BMI (&lt;25 vs. &gt;25), and low vs. high levels of 25OHD, PTH, and calcium. The cut-off for low vs. high 25OHD was set at 50 nmol/L, which is the minimum level considered to be sufficient by several authors and first proposed in the original hypothesis by Schwartz &amp; </w:t>
      </w:r>
      <w:proofErr w:type="spellStart"/>
      <w:r w:rsidR="00232336" w:rsidRPr="00AB4BBB">
        <w:rPr>
          <w:lang w:val="en-GB"/>
        </w:rPr>
        <w:t>Hulka</w:t>
      </w:r>
      <w:proofErr w:type="spellEnd"/>
      <w:r w:rsidR="009572AC">
        <w:rPr>
          <w:lang w:val="en-GB"/>
        </w:rPr>
        <w:t xml:space="preserve"> </w:t>
      </w:r>
      <w:r w:rsidR="00232336" w:rsidRPr="00AB4BBB">
        <w:rPr>
          <w:lang w:val="en-GB"/>
        </w:rPr>
        <w:fldChar w:fldCharType="begin">
          <w:fldData xml:space="preserve">PEVuZE5vdGU+PENpdGU+PEF1dGhvcj5WaWV0aDwvQXV0aG9yPjxZZWFyPjIwMDc8L1llYXI+PFJl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==
</w:fldData>
        </w:fldChar>
      </w:r>
      <w:r w:rsidR="00942F9E">
        <w:rPr>
          <w:lang w:val="en-GB"/>
        </w:rPr>
        <w:instrText xml:space="preserve"> ADDIN EN.CITE </w:instrText>
      </w:r>
      <w:r w:rsidR="00942F9E">
        <w:rPr>
          <w:lang w:val="en-GB"/>
        </w:rPr>
        <w:fldChar w:fldCharType="begin">
          <w:fldData xml:space="preserve">PEVuZE5vdGU+PENpdGU+PEF1dGhvcj5WaWV0aDwvQXV0aG9yPjxZZWFyPjIwMDc8L1llYXI+PFJl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==
</w:fldData>
        </w:fldChar>
      </w:r>
      <w:r w:rsidR="00942F9E">
        <w:rPr>
          <w:lang w:val="en-GB"/>
        </w:rPr>
        <w:instrText xml:space="preserve"> ADDIN EN.CITE.DATA </w:instrText>
      </w:r>
      <w:r w:rsidR="00942F9E">
        <w:rPr>
          <w:lang w:val="en-GB"/>
        </w:rPr>
      </w:r>
      <w:r w:rsidR="00942F9E">
        <w:rPr>
          <w:lang w:val="en-GB"/>
        </w:rPr>
        <w:fldChar w:fldCharType="end"/>
      </w:r>
      <w:r w:rsidR="00232336" w:rsidRPr="00AB4BBB">
        <w:rPr>
          <w:lang w:val="en-GB"/>
        </w:rPr>
        <w:fldChar w:fldCharType="separate"/>
      </w:r>
      <w:r w:rsidR="00942F9E">
        <w:rPr>
          <w:noProof/>
          <w:lang w:val="en-GB"/>
        </w:rPr>
        <w:t>[114,2]</w:t>
      </w:r>
      <w:r w:rsidR="00232336" w:rsidRPr="00AB4BBB">
        <w:rPr>
          <w:lang w:val="en-GB"/>
        </w:rPr>
        <w:fldChar w:fldCharType="end"/>
      </w:r>
      <w:r w:rsidR="00232336" w:rsidRPr="00AB4BBB">
        <w:rPr>
          <w:lang w:val="en-GB"/>
        </w:rPr>
        <w:t>. Cut-</w:t>
      </w:r>
      <w:r w:rsidR="00232336" w:rsidRPr="00AB4BBB">
        <w:rPr>
          <w:lang w:val="en-GB"/>
        </w:rPr>
        <w:lastRenderedPageBreak/>
        <w:t xml:space="preserve">offs for low vs. high PTH and calcium were set at the median in order to split the cohort into groups that were as equal in size as possible. </w:t>
      </w:r>
    </w:p>
    <w:p w14:paraId="248FDCA2" w14:textId="3C4FD4C7" w:rsidR="00E12C7C" w:rsidRPr="00AB4BBB" w:rsidRDefault="00E12C7C">
      <w:pPr>
        <w:pStyle w:val="bodytext"/>
        <w:rPr>
          <w:lang w:val="en-GB"/>
        </w:rPr>
      </w:pPr>
      <w:r w:rsidRPr="00AB4BBB">
        <w:rPr>
          <w:lang w:val="en-GB"/>
        </w:rPr>
        <w:t>In paper II w</w:t>
      </w:r>
      <w:r w:rsidR="00232336" w:rsidRPr="00AB4BBB">
        <w:rPr>
          <w:lang w:val="en-GB"/>
        </w:rPr>
        <w:t xml:space="preserve">e performed </w:t>
      </w:r>
      <w:r w:rsidRPr="00AB4BBB">
        <w:rPr>
          <w:lang w:val="en-GB"/>
        </w:rPr>
        <w:t>stratified analyses</w:t>
      </w:r>
      <w:r w:rsidR="00232336" w:rsidRPr="00AB4BBB">
        <w:rPr>
          <w:lang w:val="en-GB"/>
        </w:rPr>
        <w:t xml:space="preserve"> according to different aggressiveness of the tumours in different quartiles of</w:t>
      </w:r>
      <w:r w:rsidRPr="00AB4BBB">
        <w:rPr>
          <w:lang w:val="en-GB"/>
        </w:rPr>
        <w:t xml:space="preserve"> 25OHD, PTH and calcium and further investigated the relationship by </w:t>
      </w:r>
      <w:r w:rsidR="00232336" w:rsidRPr="00AB4BBB">
        <w:rPr>
          <w:lang w:val="en-GB"/>
        </w:rPr>
        <w:t xml:space="preserve">stratifying for low vs. high levels of </w:t>
      </w:r>
      <w:r w:rsidRPr="00AB4BBB">
        <w:rPr>
          <w:lang w:val="en-GB"/>
        </w:rPr>
        <w:t>the metabolites.</w:t>
      </w:r>
      <w:r w:rsidR="00DD2B96">
        <w:rPr>
          <w:lang w:val="en-GB"/>
        </w:rPr>
        <w:t xml:space="preserve"> </w:t>
      </w:r>
      <w:r w:rsidRPr="00AB4BBB">
        <w:rPr>
          <w:lang w:val="en-GB"/>
        </w:rPr>
        <w:t>Since 25OHD is affected by season, i.e. UV radiation, we adjusted for screening mont</w:t>
      </w:r>
      <w:r w:rsidR="00F806C4" w:rsidRPr="00AB4BBB">
        <w:rPr>
          <w:lang w:val="en-GB"/>
        </w:rPr>
        <w:t xml:space="preserve">h in the multivariate analysis. </w:t>
      </w:r>
      <w:r w:rsidRPr="00AB4BBB">
        <w:rPr>
          <w:lang w:val="en-GB"/>
        </w:rPr>
        <w:t>We also created season specific quartiles of vitamin D by taking into account the month of blood draw. These analyses were not adjusted for month of screening.</w:t>
      </w:r>
      <w:r w:rsidR="00DD2B96">
        <w:rPr>
          <w:lang w:val="en-GB"/>
        </w:rPr>
        <w:t xml:space="preserve"> </w:t>
      </w:r>
      <w:r w:rsidRPr="00AB4BBB">
        <w:rPr>
          <w:lang w:val="en-GB"/>
        </w:rPr>
        <w:t xml:space="preserve">To exclude the impact of renal disease and/or primary hyperparathyroidism, we also repeated analyses after excluding individuals with </w:t>
      </w:r>
      <w:proofErr w:type="spellStart"/>
      <w:r w:rsidRPr="00AB4BBB">
        <w:rPr>
          <w:lang w:val="en-GB"/>
        </w:rPr>
        <w:t>creatinine</w:t>
      </w:r>
      <w:proofErr w:type="spellEnd"/>
      <w:r w:rsidRPr="00AB4BBB">
        <w:rPr>
          <w:lang w:val="en-GB"/>
        </w:rPr>
        <w:t xml:space="preserve"> above 105 µ</w:t>
      </w:r>
      <w:proofErr w:type="spellStart"/>
      <w:r w:rsidRPr="00AB4BBB">
        <w:rPr>
          <w:lang w:val="en-GB"/>
        </w:rPr>
        <w:t>mol</w:t>
      </w:r>
      <w:proofErr w:type="spellEnd"/>
      <w:r w:rsidRPr="00AB4BBB">
        <w:rPr>
          <w:lang w:val="en-GB"/>
        </w:rPr>
        <w:t xml:space="preserve">/L, or with PTH &gt; 6.8 </w:t>
      </w:r>
      <w:proofErr w:type="spellStart"/>
      <w:r w:rsidRPr="00AB4BBB">
        <w:rPr>
          <w:lang w:val="en-GB"/>
        </w:rPr>
        <w:t>pmol</w:t>
      </w:r>
      <w:proofErr w:type="spellEnd"/>
      <w:r w:rsidRPr="00AB4BBB">
        <w:rPr>
          <w:lang w:val="en-GB"/>
        </w:rPr>
        <w:t xml:space="preserve">/L and </w:t>
      </w:r>
      <w:proofErr w:type="spellStart"/>
      <w:r w:rsidRPr="00AB4BBB">
        <w:rPr>
          <w:lang w:val="en-GB"/>
        </w:rPr>
        <w:t>ca</w:t>
      </w:r>
      <w:proofErr w:type="spellEnd"/>
      <w:r w:rsidRPr="00AB4BBB">
        <w:rPr>
          <w:lang w:val="en-GB"/>
        </w:rPr>
        <w:t xml:space="preserve"> &gt;2.5 </w:t>
      </w:r>
      <w:proofErr w:type="spellStart"/>
      <w:r w:rsidRPr="00AB4BBB">
        <w:rPr>
          <w:lang w:val="en-GB"/>
        </w:rPr>
        <w:t>pmol</w:t>
      </w:r>
      <w:proofErr w:type="spellEnd"/>
      <w:r w:rsidRPr="00AB4BBB">
        <w:rPr>
          <w:lang w:val="en-GB"/>
        </w:rPr>
        <w:t>/L.</w:t>
      </w:r>
    </w:p>
    <w:p w14:paraId="7569F000" w14:textId="287C4235" w:rsidR="00724145" w:rsidRPr="00AB4BBB" w:rsidRDefault="00657F51" w:rsidP="00657F51">
      <w:pPr>
        <w:pStyle w:val="Rubrik3"/>
      </w:pPr>
      <w:bookmarkStart w:id="51" w:name="_Toc321043754"/>
      <w:r w:rsidRPr="00AB4BBB">
        <w:t>Paper III</w:t>
      </w:r>
      <w:bookmarkEnd w:id="51"/>
    </w:p>
    <w:p w14:paraId="5BF64046" w14:textId="20F2EB1F" w:rsidR="00657F51" w:rsidRPr="00AB4BBB" w:rsidRDefault="00657F51" w:rsidP="00680749">
      <w:pPr>
        <w:pStyle w:val="bodytext"/>
        <w:rPr>
          <w:lang w:val="en-GB"/>
        </w:rPr>
      </w:pPr>
      <w:r w:rsidRPr="00AB4BBB">
        <w:rPr>
          <w:lang w:val="en-GB"/>
        </w:rPr>
        <w:t xml:space="preserve">Levels of 25OHD, PTH and calcium were divided into quartiles (Q). Missing values were coded as separate categories for these factors. Cox proportional hazards regression models were used to estimate </w:t>
      </w:r>
      <w:proofErr w:type="spellStart"/>
      <w:r w:rsidRPr="00AB4BBB">
        <w:rPr>
          <w:lang w:val="en-GB"/>
        </w:rPr>
        <w:t>HR</w:t>
      </w:r>
      <w:proofErr w:type="spellEnd"/>
      <w:r w:rsidRPr="00AB4BBB">
        <w:rPr>
          <w:lang w:val="en-GB"/>
        </w:rPr>
        <w:t xml:space="preserve"> and their 95 % CIs to assess the relation of the metabolites with total and prostate cancer-specific mortality. The lowest quartile (Q1) was used as a reference. </w:t>
      </w:r>
      <w:r w:rsidR="009737B5" w:rsidRPr="00AB4BBB">
        <w:rPr>
          <w:lang w:val="en-GB"/>
        </w:rPr>
        <w:t>Trend over quartiles was calculated by including the quartile variable as a continuous factor</w:t>
      </w:r>
      <w:r w:rsidRPr="00AB4BBB">
        <w:rPr>
          <w:lang w:val="en-GB"/>
        </w:rPr>
        <w:t>.</w:t>
      </w:r>
      <w:r w:rsidR="00DA6A8A">
        <w:rPr>
          <w:lang w:val="en-GB"/>
        </w:rPr>
        <w:t xml:space="preserve"> </w:t>
      </w:r>
      <w:r w:rsidRPr="00AB4BBB">
        <w:rPr>
          <w:lang w:val="en-GB"/>
        </w:rPr>
        <w:t>The proportional hazard assumption was tested visually using log-log plots and found to hold.</w:t>
      </w:r>
    </w:p>
    <w:p w14:paraId="2F9D4F7E" w14:textId="0F4F58DE" w:rsidR="00657F51" w:rsidRPr="00AB4BBB" w:rsidRDefault="00657F51" w:rsidP="00431EB7">
      <w:pPr>
        <w:pStyle w:val="bodytext"/>
        <w:rPr>
          <w:lang w:val="en-GB"/>
        </w:rPr>
      </w:pPr>
      <w:r w:rsidRPr="00AB4BBB">
        <w:rPr>
          <w:lang w:val="en-GB"/>
        </w:rPr>
        <w:t>Because the metabolites, especially 25OHD, vary largely with season and age, we adjusted for month and year of inclusion (HR2). In the HR2 model we also adjusted for age at inclusion, continuously, and BMI (&lt;25, 25-30, &gt;30 Kg/m).</w:t>
      </w:r>
      <w:r w:rsidR="00FC5ED5">
        <w:rPr>
          <w:lang w:val="en-GB"/>
        </w:rPr>
        <w:t xml:space="preserve"> </w:t>
      </w:r>
      <w:r w:rsidRPr="00AB4BBB">
        <w:rPr>
          <w:lang w:val="en-GB"/>
        </w:rPr>
        <w:t xml:space="preserve">In HR3 we further adjusted the model for age at diagnosis and factors known to affect survival, i.e. </w:t>
      </w:r>
      <w:r w:rsidR="00F806C4" w:rsidRPr="00AB4BBB">
        <w:rPr>
          <w:lang w:val="en-GB"/>
        </w:rPr>
        <w:t>tumour</w:t>
      </w:r>
      <w:r w:rsidRPr="00AB4BBB">
        <w:rPr>
          <w:lang w:val="en-GB"/>
        </w:rPr>
        <w:t xml:space="preserve"> stage according to the TNM classification (T1-T2/T3-T4, N0/N1, M0/M1), Gleason score (&lt;7/≥7). To further address the seasonal properties of 25OHD</w:t>
      </w:r>
      <w:r w:rsidR="00DA6A8A">
        <w:rPr>
          <w:lang w:val="en-GB"/>
        </w:rPr>
        <w:t>,</w:t>
      </w:r>
      <w:r w:rsidRPr="00AB4BBB">
        <w:rPr>
          <w:lang w:val="en-GB"/>
        </w:rPr>
        <w:t xml:space="preserve"> we created season specific quartiles, both taking into account the month of blood draw</w:t>
      </w:r>
      <w:r w:rsidR="00DD2B96">
        <w:rPr>
          <w:lang w:val="en-GB"/>
        </w:rPr>
        <w:t>n</w:t>
      </w:r>
      <w:r w:rsidRPr="00AB4BBB">
        <w:rPr>
          <w:lang w:val="en-GB"/>
        </w:rPr>
        <w:t xml:space="preserve"> and the season. These analyses were not adjusted for month of screening.</w:t>
      </w:r>
    </w:p>
    <w:p w14:paraId="40FF5EE1" w14:textId="43CF7AE5" w:rsidR="00657F51" w:rsidRPr="00AB4BBB" w:rsidRDefault="00657F51" w:rsidP="00657F51">
      <w:pPr>
        <w:pStyle w:val="bodytext"/>
        <w:rPr>
          <w:lang w:val="en-GB"/>
        </w:rPr>
      </w:pPr>
      <w:r w:rsidRPr="00AB4BBB">
        <w:rPr>
          <w:lang w:val="en-GB"/>
        </w:rPr>
        <w:t>We investigated the relationship between the metabolites and prostate cancer specific mortality further by stratifying for low versus high levels of vitamin D, PTH</w:t>
      </w:r>
      <w:r w:rsidR="005D79CF">
        <w:rPr>
          <w:lang w:val="en-GB"/>
        </w:rPr>
        <w:t>,</w:t>
      </w:r>
      <w:r w:rsidRPr="00AB4BBB">
        <w:rPr>
          <w:lang w:val="en-GB"/>
        </w:rPr>
        <w:t xml:space="preserve"> and calcium. The cut-off level for low versus high vitamin D was first set at 50 nmol/L, but due to the number of cases being too small it had to be increased to 75 nmol/L. Cut-offs for low versus high PTH and calcium were set at the median in order to split the cohort into equally sized groups. </w:t>
      </w:r>
    </w:p>
    <w:p w14:paraId="1FE7A9DE" w14:textId="64405B61" w:rsidR="00657F51" w:rsidRPr="00AB4BBB" w:rsidRDefault="00657F51" w:rsidP="00BE0147">
      <w:pPr>
        <w:pStyle w:val="bodytext"/>
        <w:rPr>
          <w:lang w:val="en-GB"/>
        </w:rPr>
      </w:pPr>
      <w:r w:rsidRPr="00AB4BBB">
        <w:rPr>
          <w:lang w:val="en-GB"/>
        </w:rPr>
        <w:t>Since there have been reports of better prostate cancer survival if diagnosed during summer</w:t>
      </w:r>
      <w:r w:rsidR="00790F80">
        <w:rPr>
          <w:lang w:val="en-GB"/>
        </w:rPr>
        <w:t xml:space="preserve"> </w:t>
      </w:r>
      <w:r w:rsidRPr="00AB4BBB">
        <w:rPr>
          <w:lang w:val="en-GB"/>
        </w:rPr>
        <w:fldChar w:fldCharType="begin"/>
      </w:r>
      <w:r w:rsidR="00942F9E">
        <w:rPr>
          <w:lang w:val="en-GB"/>
        </w:rPr>
        <w:instrText xml:space="preserve"> ADDIN EN.CITE &lt;EndNote&gt;&lt;Cite&gt;&lt;Author&gt;Lagunova&lt;/Author&gt;&lt;Year&gt;2007&lt;/Year&gt;&lt;RecNum&gt;225&lt;/RecNum&gt;&lt;DisplayText&gt;[115]&lt;/DisplayText&gt;&lt;record&gt;&lt;rec-number&gt;225&lt;/rec-number&gt;&lt;foreign-keys&gt;&lt;key app="EN" db-id="z2dpxv5rmrppszexs5cvrapaawzxx0r22t0w" timestamp="1455640357"&gt;225&lt;/key&gt;&lt;/foreign-keys&gt;&lt;ref-type name="Journal Article"&gt;17&lt;/ref-type&gt;&lt;contributors&gt;&lt;authors&gt;&lt;author&gt;Lagunova, Z.&lt;/author&gt;&lt;author&gt;Porojnicu, A. C.&lt;/author&gt;&lt;author&gt;Dahlback, A.&lt;/author&gt;&lt;author&gt;Berg, J. P.&lt;/author&gt;&lt;author&gt;Beer, T. M.&lt;/author&gt;&lt;author&gt;Moan, J.&lt;/author&gt;&lt;/authors&gt;&lt;/contributors&gt;&lt;auth-address&gt;Department of Radiation Biology, Institute for Cancer Research, Montebello, Oslo, Norway. zoya.lagunova@medisin.uio.no&lt;/auth-address&gt;&lt;titles&gt;&lt;title&gt;Prostate cancer survival is dependent on season of diagnosis&lt;/title&gt;&lt;secondary-title&gt;Prostate&lt;/secondary-title&gt;&lt;/titles&gt;&lt;periodical&gt;&lt;full-title&gt;Prostate&lt;/full-title&gt;&lt;abbr-1&gt;The Prostate&lt;/abbr-1&gt;&lt;/periodical&gt;&lt;pages&gt;1362-70&lt;/pages&gt;&lt;volume&gt;67&lt;/volume&gt;&lt;number&gt;12&lt;/number&gt;&lt;keywords&gt;&lt;keyword&gt;Aged&lt;/keyword&gt;&lt;keyword&gt;Animals&lt;/keyword&gt;&lt;keyword&gt;Calcifediol/blood&lt;/keyword&gt;&lt;keyword&gt;Carcinoma, Squamous Cell/blood/*epidemiology/pathology&lt;/keyword&gt;&lt;keyword&gt;Diet&lt;/keyword&gt;&lt;keyword&gt;Fishes&lt;/keyword&gt;&lt;keyword&gt;Humans&lt;/keyword&gt;&lt;keyword&gt;Incidence&lt;/keyword&gt;&lt;keyword&gt;Male&lt;/keyword&gt;&lt;keyword&gt;Middle Aged&lt;/keyword&gt;&lt;keyword&gt;Norway/epidemiology&lt;/keyword&gt;&lt;keyword&gt;Prostatic Neoplasms/blood/*epidemiology/pathology&lt;/keyword&gt;&lt;keyword&gt;Seasons&lt;/keyword&gt;&lt;keyword&gt;Sunlight&lt;/keyword&gt;&lt;keyword&gt;Survival Analysis&lt;/keyword&gt;&lt;/keywords&gt;&lt;dates&gt;&lt;year&gt;2007&lt;/year&gt;&lt;pub-dates&gt;&lt;date&gt;Sep 1&lt;/date&gt;&lt;/pub-dates&gt;&lt;/dates&gt;&lt;isbn&gt;0270-4137 (Print)&amp;#xD;0270-4137 (Linking)&lt;/isbn&gt;&lt;accession-num&gt;17624920&lt;/accession-num&gt;&lt;urls&gt;&lt;related-urls&gt;&lt;url&gt;http://www.ncbi.nlm.nih.gov/pubmed/17624920&lt;/url&gt;&lt;/related-urls&gt;&lt;/urls&gt;&lt;electronic-resource-num&gt;10.1002/pros.20577&lt;/electronic-resource-num&gt;&lt;/record&gt;&lt;/Cite&gt;&lt;/EndNote&gt;</w:instrText>
      </w:r>
      <w:r w:rsidRPr="00AB4BBB">
        <w:rPr>
          <w:lang w:val="en-GB"/>
        </w:rPr>
        <w:fldChar w:fldCharType="separate"/>
      </w:r>
      <w:r w:rsidR="00942F9E">
        <w:rPr>
          <w:noProof/>
          <w:lang w:val="en-GB"/>
        </w:rPr>
        <w:t>[115]</w:t>
      </w:r>
      <w:r w:rsidRPr="00AB4BBB">
        <w:rPr>
          <w:lang w:val="en-GB"/>
        </w:rPr>
        <w:fldChar w:fldCharType="end"/>
      </w:r>
      <w:r w:rsidRPr="00AB4BBB">
        <w:rPr>
          <w:lang w:val="en-GB"/>
        </w:rPr>
        <w:t>, we created two groups</w:t>
      </w:r>
      <w:r w:rsidR="00DA6A8A">
        <w:rPr>
          <w:lang w:val="en-GB"/>
        </w:rPr>
        <w:t>:</w:t>
      </w:r>
      <w:r w:rsidRPr="00AB4BBB">
        <w:rPr>
          <w:lang w:val="en-GB"/>
        </w:rPr>
        <w:t xml:space="preserve"> one diagnosed during November through May (winter), and one group diagnosed June through October (summer). We </w:t>
      </w:r>
      <w:r w:rsidRPr="00AB4BBB">
        <w:rPr>
          <w:lang w:val="en-GB"/>
        </w:rPr>
        <w:lastRenderedPageBreak/>
        <w:t>performed Cox proportional hazards regression analysis using the models previously described to stratify if survival from prostate cancer was affected by season of diagnosis.</w:t>
      </w:r>
    </w:p>
    <w:p w14:paraId="4204C624" w14:textId="26AAF4FC" w:rsidR="00657F51" w:rsidRPr="00AB4BBB" w:rsidRDefault="00657F51" w:rsidP="00657F51">
      <w:pPr>
        <w:pStyle w:val="Rubrik3"/>
      </w:pPr>
      <w:bookmarkStart w:id="52" w:name="_Toc321043755"/>
      <w:r w:rsidRPr="00AB4BBB">
        <w:t>Paper IV</w:t>
      </w:r>
      <w:bookmarkEnd w:id="52"/>
    </w:p>
    <w:p w14:paraId="54FF16D4" w14:textId="13FE8E68" w:rsidR="00657F51" w:rsidRPr="00AB4BBB" w:rsidRDefault="00657F51">
      <w:pPr>
        <w:pStyle w:val="bodytext"/>
        <w:rPr>
          <w:lang w:val="en-GB"/>
        </w:rPr>
      </w:pPr>
      <w:r w:rsidRPr="00AB4BBB">
        <w:rPr>
          <w:lang w:val="en-GB"/>
        </w:rPr>
        <w:t>All SNPs were tested for consistency with Hardy-Weinberg equilibrium</w:t>
      </w:r>
      <w:r w:rsidR="00BD2C91" w:rsidRPr="00AB4BBB">
        <w:rPr>
          <w:lang w:val="en-GB"/>
        </w:rPr>
        <w:t>.</w:t>
      </w:r>
      <w:r w:rsidRPr="00AB4BBB">
        <w:rPr>
          <w:lang w:val="en-GB"/>
        </w:rPr>
        <w:t xml:space="preserve"> Unconditional binary logistic regression was used to investigate the association between the SNPs and risk of prostate cancer, yielding ORs with 95% CIs. For each SNP we classified the major homozygote as the referent group, and combined the minor homozygote and the heterozygote as the exposure group. Since the metabolites, especially 25OHD, vary largely with season and age, we adjusted for age at baseline and season of inclusion</w:t>
      </w:r>
      <w:r w:rsidR="00D40395">
        <w:rPr>
          <w:lang w:val="en-GB"/>
        </w:rPr>
        <w:t xml:space="preserve">, </w:t>
      </w:r>
      <w:r w:rsidR="00D40395" w:rsidRPr="00790F80">
        <w:rPr>
          <w:szCs w:val="22"/>
          <w:lang w:val="en-GB"/>
        </w:rPr>
        <w:t>i.e. year and month</w:t>
      </w:r>
      <w:r w:rsidRPr="00AB4BBB">
        <w:rPr>
          <w:lang w:val="en-GB"/>
        </w:rPr>
        <w:t>. We further adjusted the model for alcohol consumption and smoking status.</w:t>
      </w:r>
      <w:r w:rsidR="00DD2B96">
        <w:rPr>
          <w:lang w:val="en-GB"/>
        </w:rPr>
        <w:t xml:space="preserve"> </w:t>
      </w:r>
      <w:r w:rsidRPr="00AB4BBB">
        <w:rPr>
          <w:lang w:val="en-GB"/>
        </w:rPr>
        <w:t>In order to see if the level of vitamin D affected the results we stratified the analyses on low vs</w:t>
      </w:r>
      <w:r w:rsidR="00790F80">
        <w:rPr>
          <w:lang w:val="en-GB"/>
        </w:rPr>
        <w:t>.</w:t>
      </w:r>
      <w:r w:rsidRPr="00AB4BBB">
        <w:rPr>
          <w:lang w:val="en-GB"/>
        </w:rPr>
        <w:t xml:space="preserve"> high levels of 25OHD, using a cut-off at 50nmol/L.</w:t>
      </w:r>
    </w:p>
    <w:p w14:paraId="7F8BB8E7" w14:textId="77777777" w:rsidR="003F7FD5" w:rsidRPr="00AB4BBB" w:rsidRDefault="003F7FD5" w:rsidP="003F7FD5">
      <w:pPr>
        <w:pStyle w:val="Rubrik3"/>
      </w:pPr>
      <w:bookmarkStart w:id="53" w:name="_Toc321043756"/>
      <w:r w:rsidRPr="00AB4BBB">
        <w:t>Ethical approval</w:t>
      </w:r>
      <w:bookmarkEnd w:id="53"/>
    </w:p>
    <w:p w14:paraId="2E417632" w14:textId="77777777" w:rsidR="003F7FD5" w:rsidRPr="00AB4BBB" w:rsidRDefault="003F7FD5" w:rsidP="003F7FD5">
      <w:pPr>
        <w:pStyle w:val="bodytext"/>
        <w:rPr>
          <w:lang w:val="en-GB"/>
        </w:rPr>
      </w:pPr>
      <w:r w:rsidRPr="00AB4BBB">
        <w:rPr>
          <w:lang w:val="en-GB"/>
        </w:rPr>
        <w:t xml:space="preserve">The Research Ethics Review Board of Lund University approved all four of the investigations: LU 51-90 and </w:t>
      </w:r>
      <w:proofErr w:type="spellStart"/>
      <w:r w:rsidRPr="00AB4BBB">
        <w:rPr>
          <w:lang w:val="en-GB"/>
        </w:rPr>
        <w:t>Dnr</w:t>
      </w:r>
      <w:proofErr w:type="spellEnd"/>
      <w:r w:rsidRPr="00AB4BBB">
        <w:rPr>
          <w:lang w:val="en-GB"/>
        </w:rPr>
        <w:t xml:space="preserve"> 268/2007. </w:t>
      </w:r>
    </w:p>
    <w:p w14:paraId="4AD09D54" w14:textId="77777777" w:rsidR="00882A05" w:rsidRDefault="00882A05">
      <w:pPr>
        <w:spacing w:after="0" w:line="240" w:lineRule="auto"/>
        <w:jc w:val="left"/>
        <w:rPr>
          <w:rFonts w:eastAsia="Times New Roman"/>
          <w:sz w:val="48"/>
          <w:szCs w:val="48"/>
        </w:rPr>
      </w:pPr>
      <w:bookmarkStart w:id="54" w:name="_Toc321043757"/>
      <w:r>
        <w:br w:type="page"/>
      </w:r>
    </w:p>
    <w:p w14:paraId="2110AE30" w14:textId="77777777" w:rsidR="00882A05" w:rsidRDefault="00882A05">
      <w:pPr>
        <w:spacing w:after="0" w:line="240" w:lineRule="auto"/>
        <w:jc w:val="left"/>
        <w:rPr>
          <w:rFonts w:eastAsia="Times New Roman"/>
          <w:sz w:val="48"/>
          <w:szCs w:val="48"/>
        </w:rPr>
      </w:pPr>
      <w:r>
        <w:lastRenderedPageBreak/>
        <w:br w:type="page"/>
      </w:r>
    </w:p>
    <w:p w14:paraId="50F6C41C" w14:textId="40308951" w:rsidR="002873EB" w:rsidRPr="00AB4BBB" w:rsidRDefault="002873EB" w:rsidP="002873EB">
      <w:pPr>
        <w:pStyle w:val="Rubrik1"/>
        <w:rPr>
          <w:lang w:val="en-GB"/>
        </w:rPr>
      </w:pPr>
      <w:r w:rsidRPr="00AB4BBB">
        <w:rPr>
          <w:lang w:val="en-GB"/>
        </w:rPr>
        <w:lastRenderedPageBreak/>
        <w:t>Results</w:t>
      </w:r>
      <w:bookmarkEnd w:id="54"/>
    </w:p>
    <w:p w14:paraId="25CE51B2" w14:textId="77777777" w:rsidR="002873EB" w:rsidRPr="00AB4BBB" w:rsidRDefault="002873EB" w:rsidP="002873EB">
      <w:pPr>
        <w:pStyle w:val="Rubrik2"/>
        <w:rPr>
          <w:lang w:val="en-GB"/>
        </w:rPr>
      </w:pPr>
      <w:bookmarkStart w:id="55" w:name="_Toc321043758"/>
      <w:r w:rsidRPr="00AB4BBB">
        <w:rPr>
          <w:lang w:val="en-GB"/>
        </w:rPr>
        <w:t>Paper I</w:t>
      </w:r>
      <w:bookmarkEnd w:id="55"/>
    </w:p>
    <w:p w14:paraId="7720E63D" w14:textId="4E34E12F" w:rsidR="002873EB" w:rsidRPr="00AB4BBB" w:rsidRDefault="002873EB" w:rsidP="00BE0147">
      <w:pPr>
        <w:pStyle w:val="bodytext"/>
        <w:rPr>
          <w:lang w:val="en-GB"/>
        </w:rPr>
      </w:pPr>
      <w:r w:rsidRPr="00AB4BBB">
        <w:rPr>
          <w:lang w:val="en-GB"/>
        </w:rPr>
        <w:t xml:space="preserve">We found a weak trend toward increasing prostate cancer risk with rising vitamin D levels (p-trend 0.048). Dividing the cohort into </w:t>
      </w:r>
      <w:proofErr w:type="spellStart"/>
      <w:r w:rsidRPr="00AB4BBB">
        <w:rPr>
          <w:lang w:val="en-GB"/>
        </w:rPr>
        <w:t>deciles</w:t>
      </w:r>
      <w:proofErr w:type="spellEnd"/>
      <w:r w:rsidRPr="00AB4BBB">
        <w:rPr>
          <w:lang w:val="en-GB"/>
        </w:rPr>
        <w:t xml:space="preserve"> sho</w:t>
      </w:r>
      <w:r w:rsidR="00DA6A8A">
        <w:rPr>
          <w:lang w:val="en-GB"/>
        </w:rPr>
        <w:t>w</w:t>
      </w:r>
      <w:r w:rsidRPr="00AB4BBB">
        <w:rPr>
          <w:lang w:val="en-GB"/>
        </w:rPr>
        <w:t xml:space="preserve">ed a nonlinear association. Compared to </w:t>
      </w:r>
      <w:proofErr w:type="spellStart"/>
      <w:r w:rsidRPr="00AB4BBB">
        <w:rPr>
          <w:lang w:val="en-GB"/>
        </w:rPr>
        <w:t>decile</w:t>
      </w:r>
      <w:proofErr w:type="spellEnd"/>
      <w:r w:rsidRPr="00AB4BBB">
        <w:rPr>
          <w:lang w:val="en-GB"/>
        </w:rPr>
        <w:t xml:space="preserve"> one, the prostate cancer risk was highest in </w:t>
      </w:r>
      <w:proofErr w:type="spellStart"/>
      <w:r w:rsidRPr="00AB4BBB">
        <w:rPr>
          <w:lang w:val="en-GB"/>
        </w:rPr>
        <w:t>deciles</w:t>
      </w:r>
      <w:proofErr w:type="spellEnd"/>
      <w:r w:rsidRPr="00AB4BBB">
        <w:rPr>
          <w:lang w:val="en-GB"/>
        </w:rPr>
        <w:t xml:space="preserve"> seven and eight, which corresponded to vitamin D levels of 91-97 nmol/L </w:t>
      </w:r>
      <w:r w:rsidR="002A3350" w:rsidRPr="00AB4BBB">
        <w:rPr>
          <w:lang w:val="en-GB"/>
        </w:rPr>
        <w:t xml:space="preserve">OR 1.68 (1.06-2.68), and 98-106 </w:t>
      </w:r>
      <w:r w:rsidRPr="00AB4BBB">
        <w:rPr>
          <w:lang w:val="en-GB"/>
        </w:rPr>
        <w:t xml:space="preserve">nmol/L OR 1.80 (1.13-2.85). Calcium was positively associated with an increased risk for prostate cancer among men aged 55-65 and </w:t>
      </w:r>
      <w:r w:rsidR="002A3350" w:rsidRPr="00AB4BBB">
        <w:rPr>
          <w:lang w:val="en-GB"/>
        </w:rPr>
        <w:t>w</w:t>
      </w:r>
      <w:r w:rsidRPr="00AB4BBB">
        <w:rPr>
          <w:lang w:val="en-GB"/>
        </w:rPr>
        <w:t xml:space="preserve">ith a BMI &lt;25, OR in </w:t>
      </w:r>
      <w:r w:rsidR="00BE0147">
        <w:rPr>
          <w:lang w:val="en-GB"/>
        </w:rPr>
        <w:t>Q3</w:t>
      </w:r>
      <w:r w:rsidRPr="00AB4BBB">
        <w:rPr>
          <w:lang w:val="en-GB"/>
        </w:rPr>
        <w:t xml:space="preserve"> 2.07 (1.08-3.97). No association was observed between PTH and subsequent prostate cancer incidence.</w:t>
      </w:r>
    </w:p>
    <w:p w14:paraId="442DA46D" w14:textId="77777777" w:rsidR="002873EB" w:rsidRPr="00AB4BBB" w:rsidRDefault="002873EB" w:rsidP="002873EB">
      <w:pPr>
        <w:pStyle w:val="Rubrik2"/>
        <w:rPr>
          <w:lang w:val="en-GB"/>
        </w:rPr>
      </w:pPr>
      <w:bookmarkStart w:id="56" w:name="_Toc321043759"/>
      <w:r w:rsidRPr="00AB4BBB">
        <w:rPr>
          <w:lang w:val="en-GB"/>
        </w:rPr>
        <w:t>Paper II</w:t>
      </w:r>
      <w:bookmarkEnd w:id="56"/>
    </w:p>
    <w:p w14:paraId="2609C397" w14:textId="5DAF9F11" w:rsidR="002873EB" w:rsidRPr="00AB4BBB" w:rsidRDefault="002873EB" w:rsidP="007B77E7">
      <w:pPr>
        <w:pStyle w:val="bodytext"/>
        <w:rPr>
          <w:lang w:val="en-GB"/>
        </w:rPr>
      </w:pPr>
      <w:r w:rsidRPr="00AB4BBB">
        <w:rPr>
          <w:lang w:val="en-GB"/>
        </w:rPr>
        <w:t xml:space="preserve">We found no significant association when comparing aggressive to non-aggressive disease regarding vitamin D, PTH or calcium. There was a trend toward an increased risk in low grade tumours, i.e. Gleason score ≤ 6, and a significant association </w:t>
      </w:r>
      <w:r w:rsidRPr="00AB4BBB">
        <w:rPr>
          <w:rFonts w:eastAsia="Arial"/>
          <w:lang w:val="en-GB"/>
        </w:rPr>
        <w:t>regarding Gleason score 7 tumours with OR 1.70 (1.09-2.65) in the highest quartile of vitamin D. Stratifying the analysis yielded several significant findings demonstrating a non-specific interaction between the metabolites. In men with</w:t>
      </w:r>
      <w:r w:rsidRPr="00AB4BBB">
        <w:rPr>
          <w:lang w:val="en-GB"/>
        </w:rPr>
        <w:t xml:space="preserve"> PTH above </w:t>
      </w:r>
      <w:r w:rsidR="00CD410C">
        <w:rPr>
          <w:lang w:val="en-GB"/>
        </w:rPr>
        <w:t xml:space="preserve">the </w:t>
      </w:r>
      <w:r w:rsidRPr="00AB4BBB">
        <w:rPr>
          <w:lang w:val="en-GB"/>
        </w:rPr>
        <w:t>median the risk of aggressive prostate cancer was double in the highest vitamin D quartile, OR 2.01 (1.24-3.25) and for non-aggressive cancer 1.82 (1.25-2.66). There was an inverse effect on risk of prostate cancer in men with PTH above median and vitamin D ≤ 50 nmol/L, OR 0</w:t>
      </w:r>
      <w:r w:rsidR="00CD410C">
        <w:rPr>
          <w:lang w:val="en-GB"/>
        </w:rPr>
        <w:t>.</w:t>
      </w:r>
      <w:r w:rsidRPr="00AB4BBB">
        <w:rPr>
          <w:lang w:val="en-GB"/>
        </w:rPr>
        <w:t xml:space="preserve">25 (0.09-0.71) and calcium ≤ 2.37 </w:t>
      </w:r>
      <w:proofErr w:type="spellStart"/>
      <w:r w:rsidRPr="00AB4BBB">
        <w:rPr>
          <w:lang w:val="en-GB"/>
        </w:rPr>
        <w:t>mmol</w:t>
      </w:r>
      <w:proofErr w:type="spellEnd"/>
      <w:r w:rsidRPr="00AB4BBB">
        <w:rPr>
          <w:lang w:val="en-GB"/>
        </w:rPr>
        <w:t>/L, OR 0.53 (0.34-0.82) for aggressive cancer.</w:t>
      </w:r>
    </w:p>
    <w:p w14:paraId="5FA13119" w14:textId="77777777" w:rsidR="002873EB" w:rsidRPr="00AB4BBB" w:rsidRDefault="002873EB" w:rsidP="002873EB">
      <w:pPr>
        <w:pStyle w:val="Rubrik2"/>
        <w:rPr>
          <w:lang w:val="en-GB"/>
        </w:rPr>
      </w:pPr>
      <w:bookmarkStart w:id="57" w:name="_Toc321043760"/>
      <w:r w:rsidRPr="00AB4BBB">
        <w:rPr>
          <w:lang w:val="en-GB"/>
        </w:rPr>
        <w:t>Paper III</w:t>
      </w:r>
      <w:bookmarkEnd w:id="57"/>
    </w:p>
    <w:p w14:paraId="45E58398" w14:textId="2221C52A" w:rsidR="002873EB" w:rsidRPr="00AB4BBB" w:rsidRDefault="002873EB" w:rsidP="002873EB">
      <w:pPr>
        <w:pStyle w:val="bodytext"/>
        <w:rPr>
          <w:lang w:val="en-GB"/>
        </w:rPr>
      </w:pPr>
      <w:r w:rsidRPr="00AB4BBB">
        <w:rPr>
          <w:lang w:val="en-GB"/>
        </w:rPr>
        <w:t>We observed a trend towards a lower prostate specif</w:t>
      </w:r>
      <w:r w:rsidR="007B77E7" w:rsidRPr="00AB4BBB">
        <w:rPr>
          <w:lang w:val="en-GB"/>
        </w:rPr>
        <w:t>ic mortality with sufficient vitamin D</w:t>
      </w:r>
      <w:r w:rsidRPr="00AB4BBB">
        <w:rPr>
          <w:lang w:val="en-GB"/>
        </w:rPr>
        <w:t xml:space="preserve"> in the unadjusted analysis. This became statistically significantly in the third quartile of 25OHD (85-102nmol/L) compared to the first, </w:t>
      </w:r>
      <w:proofErr w:type="spellStart"/>
      <w:r w:rsidRPr="00AB4BBB">
        <w:rPr>
          <w:lang w:val="en-GB"/>
        </w:rPr>
        <w:t>HR</w:t>
      </w:r>
      <w:proofErr w:type="spellEnd"/>
      <w:r w:rsidRPr="00AB4BBB">
        <w:rPr>
          <w:lang w:val="en-GB"/>
        </w:rPr>
        <w:t xml:space="preserve"> 0.54 (0.34-0.85) when adjusting for age, time of inclusion and BMI. The association was </w:t>
      </w:r>
      <w:r w:rsidRPr="00AB4BBB">
        <w:rPr>
          <w:lang w:val="en-GB"/>
        </w:rPr>
        <w:lastRenderedPageBreak/>
        <w:t xml:space="preserve">further strengthened when adjusted for age at diagnosis, Gleason score and TNM classification with a </w:t>
      </w:r>
      <w:proofErr w:type="spellStart"/>
      <w:r w:rsidRPr="00AB4BBB">
        <w:rPr>
          <w:lang w:val="en-GB"/>
        </w:rPr>
        <w:t>HR</w:t>
      </w:r>
      <w:proofErr w:type="spellEnd"/>
      <w:r w:rsidRPr="00AB4BBB">
        <w:rPr>
          <w:lang w:val="en-GB"/>
        </w:rPr>
        <w:t xml:space="preserve"> in Q3 0.36 (0.22-0.60). P for trend was 0.03. Regarding calcium, there was a significantly lower </w:t>
      </w:r>
      <w:proofErr w:type="spellStart"/>
      <w:r w:rsidRPr="00AB4BBB">
        <w:rPr>
          <w:lang w:val="en-GB"/>
        </w:rPr>
        <w:t>HR</w:t>
      </w:r>
      <w:proofErr w:type="spellEnd"/>
      <w:r w:rsidRPr="00AB4BBB">
        <w:rPr>
          <w:lang w:val="en-GB"/>
        </w:rPr>
        <w:t xml:space="preserve"> for the second quartile (2.35-2.39 </w:t>
      </w:r>
      <w:proofErr w:type="spellStart"/>
      <w:r w:rsidRPr="00AB4BBB">
        <w:rPr>
          <w:lang w:val="en-GB"/>
        </w:rPr>
        <w:t>mmol</w:t>
      </w:r>
      <w:proofErr w:type="spellEnd"/>
      <w:r w:rsidRPr="00AB4BBB">
        <w:rPr>
          <w:lang w:val="en-GB"/>
        </w:rPr>
        <w:t xml:space="preserve">/L) compared to the first with a </w:t>
      </w:r>
      <w:proofErr w:type="spellStart"/>
      <w:r w:rsidRPr="00AB4BBB">
        <w:rPr>
          <w:lang w:val="en-GB"/>
        </w:rPr>
        <w:t>HR</w:t>
      </w:r>
      <w:proofErr w:type="spellEnd"/>
      <w:r w:rsidRPr="00AB4BBB">
        <w:rPr>
          <w:lang w:val="en-GB"/>
        </w:rPr>
        <w:t xml:space="preserve"> of 0.54 (0.32-0.86) in the unadjusted analysis. However, this association disappeared when adjusting for </w:t>
      </w:r>
      <w:r w:rsidR="007B77E7" w:rsidRPr="00AB4BBB">
        <w:rPr>
          <w:lang w:val="en-GB"/>
        </w:rPr>
        <w:t>tumour</w:t>
      </w:r>
      <w:r w:rsidRPr="00AB4BBB">
        <w:rPr>
          <w:lang w:val="en-GB"/>
        </w:rPr>
        <w:t xml:space="preserve"> characteristics. There were no associations between levels of PTH and prostate cancer mortality.</w:t>
      </w:r>
    </w:p>
    <w:p w14:paraId="10F62D32" w14:textId="77777777" w:rsidR="002873EB" w:rsidRPr="00AB4BBB" w:rsidRDefault="002873EB" w:rsidP="002873EB">
      <w:pPr>
        <w:pStyle w:val="Rubrik2"/>
        <w:rPr>
          <w:lang w:val="en-GB"/>
        </w:rPr>
      </w:pPr>
      <w:bookmarkStart w:id="58" w:name="_Toc321043761"/>
      <w:r w:rsidRPr="00AB4BBB">
        <w:rPr>
          <w:lang w:val="en-GB"/>
        </w:rPr>
        <w:t>Paper IV</w:t>
      </w:r>
      <w:bookmarkEnd w:id="58"/>
    </w:p>
    <w:p w14:paraId="60F3AEF4" w14:textId="6329F79F" w:rsidR="003F7FD5" w:rsidRPr="00AB4BBB" w:rsidRDefault="002873EB" w:rsidP="00680749">
      <w:pPr>
        <w:pStyle w:val="bodytext"/>
        <w:rPr>
          <w:lang w:val="en-GB"/>
        </w:rPr>
      </w:pPr>
      <w:r w:rsidRPr="00AB4BBB">
        <w:rPr>
          <w:lang w:val="en-GB"/>
        </w:rPr>
        <w:t xml:space="preserve">Two VDR SNPs, </w:t>
      </w:r>
      <w:proofErr w:type="spellStart"/>
      <w:r w:rsidRPr="00AB4BBB">
        <w:rPr>
          <w:lang w:val="en-GB"/>
        </w:rPr>
        <w:t>Apa</w:t>
      </w:r>
      <w:r w:rsidR="00D40395">
        <w:rPr>
          <w:lang w:val="en-GB"/>
        </w:rPr>
        <w:t>I</w:t>
      </w:r>
      <w:proofErr w:type="spellEnd"/>
      <w:r w:rsidRPr="00AB4BBB">
        <w:rPr>
          <w:lang w:val="en-GB"/>
        </w:rPr>
        <w:t xml:space="preserve"> and </w:t>
      </w:r>
      <w:proofErr w:type="spellStart"/>
      <w:r w:rsidRPr="00AB4BBB">
        <w:rPr>
          <w:lang w:val="en-GB"/>
        </w:rPr>
        <w:t>Bgl</w:t>
      </w:r>
      <w:r w:rsidR="00D40395">
        <w:rPr>
          <w:lang w:val="en-GB"/>
        </w:rPr>
        <w:t>I</w:t>
      </w:r>
      <w:proofErr w:type="spellEnd"/>
      <w:r w:rsidRPr="00AB4BBB">
        <w:rPr>
          <w:lang w:val="en-GB"/>
        </w:rPr>
        <w:t xml:space="preserve">, </w:t>
      </w:r>
      <w:r w:rsidR="00D40395">
        <w:rPr>
          <w:lang w:val="en-GB"/>
        </w:rPr>
        <w:t>were associated with a lower</w:t>
      </w:r>
      <w:r w:rsidRPr="00AB4BBB">
        <w:rPr>
          <w:lang w:val="en-GB"/>
        </w:rPr>
        <w:t xml:space="preserve"> risk of pro</w:t>
      </w:r>
      <w:r w:rsidR="00D40395">
        <w:rPr>
          <w:lang w:val="en-GB"/>
        </w:rPr>
        <w:t>state cancer with ORs 0.77 (0.62</w:t>
      </w:r>
      <w:r w:rsidRPr="00AB4BBB">
        <w:rPr>
          <w:lang w:val="en-GB"/>
        </w:rPr>
        <w:t>-0.97) and 0.77 (0.61-0.97) in the adjusted analyses respectively. The</w:t>
      </w:r>
      <w:r w:rsidR="00D40395">
        <w:rPr>
          <w:lang w:val="en-GB"/>
        </w:rPr>
        <w:t xml:space="preserve">se associations were strengthened in men with </w:t>
      </w:r>
      <w:r w:rsidRPr="00AB4BBB">
        <w:rPr>
          <w:lang w:val="en-GB"/>
        </w:rPr>
        <w:t>high vitamin D</w:t>
      </w:r>
      <w:r w:rsidR="00D40395">
        <w:rPr>
          <w:lang w:val="en-GB"/>
        </w:rPr>
        <w:t xml:space="preserve"> levels</w:t>
      </w:r>
      <w:r w:rsidRPr="00AB4BBB">
        <w:rPr>
          <w:lang w:val="en-GB"/>
        </w:rPr>
        <w:t xml:space="preserve">, </w:t>
      </w:r>
      <w:r w:rsidR="00AC5465">
        <w:rPr>
          <w:lang w:val="en-GB"/>
        </w:rPr>
        <w:t xml:space="preserve">ORs </w:t>
      </w:r>
      <w:r w:rsidRPr="00AB4BBB">
        <w:rPr>
          <w:lang w:val="en-GB"/>
        </w:rPr>
        <w:t>0.72 (</w:t>
      </w:r>
      <w:r w:rsidR="00AC5465">
        <w:rPr>
          <w:lang w:val="en-GB"/>
        </w:rPr>
        <w:t xml:space="preserve">0.57-0.92) and 0.72 (0.56-0.92). There were no corresponding statistically significant associations in men with low levels of vitamin D. </w:t>
      </w:r>
      <w:r w:rsidR="00D53924">
        <w:rPr>
          <w:lang w:val="en-GB"/>
        </w:rPr>
        <w:t>One VDR SNP</w:t>
      </w:r>
      <w:r w:rsidRPr="00AB4BBB">
        <w:rPr>
          <w:lang w:val="en-GB"/>
        </w:rPr>
        <w:t xml:space="preserve">, </w:t>
      </w:r>
      <w:proofErr w:type="spellStart"/>
      <w:r w:rsidRPr="00AB4BBB">
        <w:rPr>
          <w:lang w:val="en-GB"/>
        </w:rPr>
        <w:t>Bsm</w:t>
      </w:r>
      <w:r w:rsidR="00AC5465">
        <w:rPr>
          <w:lang w:val="en-GB"/>
        </w:rPr>
        <w:t>I</w:t>
      </w:r>
      <w:proofErr w:type="spellEnd"/>
      <w:r w:rsidRPr="00AB4BBB">
        <w:rPr>
          <w:lang w:val="en-GB"/>
        </w:rPr>
        <w:t xml:space="preserve"> showed a decreased risk of prostate cancer in the analyses </w:t>
      </w:r>
      <w:r w:rsidR="00AC5465">
        <w:rPr>
          <w:lang w:val="en-GB"/>
        </w:rPr>
        <w:t>among men with</w:t>
      </w:r>
      <w:r w:rsidR="00D53924">
        <w:rPr>
          <w:lang w:val="en-GB"/>
        </w:rPr>
        <w:t xml:space="preserve"> low levels of vitamin D, OR 0.25 (0.09-0.69).</w:t>
      </w:r>
      <w:r w:rsidR="00AC5465">
        <w:rPr>
          <w:lang w:val="en-GB"/>
        </w:rPr>
        <w:t xml:space="preserve"> Among men with high levels of vitamin D, there was a borderline significant finding in one of the calcium SNPs, </w:t>
      </w:r>
      <w:proofErr w:type="spellStart"/>
      <w:r w:rsidR="00AC5465">
        <w:rPr>
          <w:lang w:val="en-GB"/>
        </w:rPr>
        <w:t>rs</w:t>
      </w:r>
      <w:proofErr w:type="spellEnd"/>
      <w:r w:rsidR="00AC5465">
        <w:rPr>
          <w:lang w:val="en-GB"/>
        </w:rPr>
        <w:t xml:space="preserve"> 4306808, with OR 1.31 (1.00-1.73). We observed no significant finding in the PTH SNPs.</w:t>
      </w:r>
    </w:p>
    <w:p w14:paraId="17CFD5BF" w14:textId="2CAE8A36" w:rsidR="00F30B26" w:rsidRPr="00882A05" w:rsidRDefault="00F30B26" w:rsidP="00AC5465">
      <w:pPr>
        <w:pStyle w:val="Rubrik1"/>
        <w:rPr>
          <w:lang w:val="en-GB"/>
        </w:rPr>
      </w:pPr>
      <w:bookmarkStart w:id="59" w:name="_Toc321043762"/>
      <w:r w:rsidRPr="00882A05">
        <w:rPr>
          <w:lang w:val="en-GB"/>
        </w:rPr>
        <w:lastRenderedPageBreak/>
        <w:t>Discussion</w:t>
      </w:r>
      <w:bookmarkEnd w:id="59"/>
    </w:p>
    <w:p w14:paraId="0FEC12B2" w14:textId="77777777" w:rsidR="00403100" w:rsidRPr="00AB4BBB" w:rsidRDefault="00403100" w:rsidP="00403100">
      <w:pPr>
        <w:pStyle w:val="Rubrik2"/>
        <w:rPr>
          <w:lang w:val="en-GB"/>
        </w:rPr>
      </w:pPr>
      <w:bookmarkStart w:id="60" w:name="_Toc321043763"/>
      <w:r w:rsidRPr="00AB4BBB">
        <w:rPr>
          <w:lang w:val="en-GB"/>
        </w:rPr>
        <w:t>Methodological issues</w:t>
      </w:r>
      <w:bookmarkEnd w:id="60"/>
    </w:p>
    <w:p w14:paraId="6E95E9B0" w14:textId="77777777" w:rsidR="00403100" w:rsidRPr="00AB4BBB" w:rsidRDefault="00403100" w:rsidP="00403100">
      <w:pPr>
        <w:pStyle w:val="Rubrik3"/>
      </w:pPr>
      <w:bookmarkStart w:id="61" w:name="_Toc321043764"/>
      <w:r w:rsidRPr="00AB4BBB">
        <w:t>Misclassification</w:t>
      </w:r>
      <w:bookmarkEnd w:id="61"/>
    </w:p>
    <w:p w14:paraId="0832F988" w14:textId="27343EE3" w:rsidR="00403100" w:rsidRDefault="00403100" w:rsidP="00D53924">
      <w:r w:rsidRPr="00AB4BBB">
        <w:t>We have used prospectively co</w:t>
      </w:r>
      <w:r w:rsidR="003766F9" w:rsidRPr="00AB4BBB">
        <w:t>llected serum in all the papers. The serum was collected at inclusion of the study; hence there is only a single determination for the metabolites</w:t>
      </w:r>
      <w:r w:rsidRPr="00AB4BBB">
        <w:t xml:space="preserve">. </w:t>
      </w:r>
      <w:r w:rsidR="003766F9" w:rsidRPr="00AB4BBB">
        <w:t xml:space="preserve">If this sample is representative several years </w:t>
      </w:r>
      <w:r w:rsidR="00DA6A8A">
        <w:t>later</w:t>
      </w:r>
      <w:r w:rsidR="00DA6A8A" w:rsidRPr="00AB4BBB">
        <w:t xml:space="preserve"> </w:t>
      </w:r>
      <w:r w:rsidR="003766F9" w:rsidRPr="00AB4BBB">
        <w:t xml:space="preserve">could be questioned. This has however been investigated, and there is </w:t>
      </w:r>
      <w:r w:rsidRPr="00AB4BBB">
        <w:t>a high correlation between levels of 25OHD measured on two separate occasions several years apart</w:t>
      </w:r>
      <w:r w:rsidR="009572AC">
        <w:t xml:space="preserve"> </w:t>
      </w:r>
      <w:r w:rsidRPr="00AB4BBB">
        <w:fldChar w:fldCharType="begin">
          <w:fldData xml:space="preserve">PEVuZE5vdGU+PENpdGU+PEF1dGhvcj5QbGF0ejwvQXV0aG9yPjxZZWFyPjIwMDQ8L1llYXI+PFJl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</w:fldData>
        </w:fldChar>
      </w:r>
      <w:r w:rsidR="00942F9E">
        <w:instrText xml:space="preserve"> ADDIN EN.CITE </w:instrText>
      </w:r>
      <w:r w:rsidR="00942F9E">
        <w:fldChar w:fldCharType="begin">
          <w:fldData xml:space="preserve">PEVuZE5vdGU+PENpdGU+PEF1dGhvcj5QbGF0ejwvQXV0aG9yPjxZZWFyPjIwMDQ8L1llYXI+PFJl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</w:fldData>
        </w:fldChar>
      </w:r>
      <w:r w:rsidR="00942F9E">
        <w:instrText xml:space="preserve"> ADDIN EN.CITE.DATA </w:instrText>
      </w:r>
      <w:r w:rsidR="00942F9E">
        <w:fldChar w:fldCharType="end"/>
      </w:r>
      <w:r w:rsidRPr="00AB4BBB">
        <w:fldChar w:fldCharType="separate"/>
      </w:r>
      <w:r w:rsidR="00942F9E">
        <w:rPr>
          <w:noProof/>
        </w:rPr>
        <w:t>[116-118]</w:t>
      </w:r>
      <w:r w:rsidRPr="00AB4BBB">
        <w:fldChar w:fldCharType="end"/>
      </w:r>
      <w:r w:rsidRPr="00AB4BBB">
        <w:t xml:space="preserve"> and seasonal variation </w:t>
      </w:r>
      <w:r w:rsidR="00A21901" w:rsidRPr="00AB4BBB">
        <w:t xml:space="preserve">seems to be </w:t>
      </w:r>
      <w:r w:rsidRPr="00AB4BBB">
        <w:t xml:space="preserve">larger </w:t>
      </w:r>
      <w:r w:rsidR="00CD410C" w:rsidRPr="00AB4BBB">
        <w:t>than</w:t>
      </w:r>
      <w:r w:rsidRPr="00AB4BBB">
        <w:t xml:space="preserve"> the </w:t>
      </w:r>
      <w:r w:rsidR="00A21901" w:rsidRPr="00AB4BBB">
        <w:t xml:space="preserve">actual </w:t>
      </w:r>
      <w:r w:rsidRPr="00AB4BBB">
        <w:t>longitudinal change</w:t>
      </w:r>
      <w:r w:rsidR="009572AC">
        <w:t xml:space="preserve"> </w:t>
      </w:r>
      <w:r w:rsidRPr="00AB4BBB">
        <w:fldChar w:fldCharType="begin"/>
      </w:r>
      <w:r w:rsidR="00942F9E">
        <w:instrText xml:space="preserve"> ADDIN EN.CITE &lt;EndNote&gt;&lt;Cite&gt;&lt;Author&gt;van Schoor&lt;/Author&gt;&lt;Year&gt;2014&lt;/Year&gt;&lt;RecNum&gt;154&lt;/RecNum&gt;&lt;DisplayText&gt;[119]&lt;/DisplayText&gt;&lt;record&gt;&lt;rec-number&gt;154&lt;/rec-number&gt;&lt;foreign-keys&gt;&lt;key app="EN" db-id="z2dpxv5rmrppszexs5cvrapaawzxx0r22t0w" timestamp="1444387025"&gt;154&lt;/key&gt;&lt;/foreign-keys&gt;&lt;ref-type name="Journal Article"&gt;17&lt;/ref-type&gt;&lt;contributors&gt;&lt;authors&gt;&lt;author&gt;van Schoor, N. M.&lt;/author&gt;&lt;author&gt;Knol, D. L.&lt;/author&gt;&lt;author&gt;Deeg, D. J.&lt;/author&gt;&lt;author&gt;Peters, F. P.&lt;/author&gt;&lt;author&gt;Heijboer, A. C.&lt;/author&gt;&lt;author&gt;Lips, P.&lt;/author&gt;&lt;/authors&gt;&lt;/contributors&gt;&lt;auth-address&gt;Department of Epidemiology and Biostatistics, EMGO Institute for Health and Care Research, VU University Medical Center, Van der Boechorststraat 7, 1081 BT, Amsterdam, The Netherlands, nm.vanschoor@vumc.nl.&lt;/auth-address&gt;&lt;titles&gt;&lt;title&gt;Longitudinal changes and seasonal variations in serum 25-hydroxyvitamin D levels in different age groups: results of the Longitudinal Aging Study Amsterdam&lt;/title&gt;&lt;secondary-title&gt;Osteoporos Int&lt;/secondary-title&gt;&lt;/titles&gt;&lt;periodical&gt;&lt;full-title&gt;Osteoporos Int&lt;/full-title&gt;&lt;/periodical&gt;&lt;pages&gt;1483-91&lt;/pages&gt;&lt;volume&gt;25&lt;/volume&gt;&lt;number&gt;5&lt;/number&gt;&lt;keywords&gt;&lt;keyword&gt;Age Factors&lt;/keyword&gt;&lt;keyword&gt;Aged&lt;/keyword&gt;&lt;keyword&gt;Aged, 80 and over&lt;/keyword&gt;&lt;keyword&gt;Aging/*blood&lt;/keyword&gt;&lt;keyword&gt;Female&lt;/keyword&gt;&lt;keyword&gt;Humans&lt;/keyword&gt;&lt;keyword&gt;Longitudinal Studies&lt;/keyword&gt;&lt;keyword&gt;Male&lt;/keyword&gt;&lt;keyword&gt;Middle Aged&lt;/keyword&gt;&lt;keyword&gt;Netherlands/epidemiology&lt;/keyword&gt;&lt;keyword&gt;Registries&lt;/keyword&gt;&lt;keyword&gt;*Seasons&lt;/keyword&gt;&lt;keyword&gt;Vitamin D/*analogs &amp;amp; derivatives/blood&lt;/keyword&gt;&lt;keyword&gt;Vitamin D Deficiency/blood/*epidemiology&lt;/keyword&gt;&lt;/keywords&gt;&lt;dates&gt;&lt;year&gt;2014&lt;/year&gt;&lt;pub-dates&gt;&lt;date&gt;May&lt;/date&gt;&lt;/pub-dates&gt;&lt;/dates&gt;&lt;isbn&gt;1433-2965 (Electronic)&amp;#xD;0937-941X (Linking)&lt;/isbn&gt;&lt;accession-num&gt;24570295&lt;/accession-num&gt;&lt;urls&gt;&lt;related-urls&gt;&lt;url&gt;http://www.ncbi.nlm.nih.gov/pubmed/24570295&lt;/url&gt;&lt;/related-urls&gt;&lt;/urls&gt;&lt;electronic-resource-num&gt;10.1007/s00198-014-2651-3&lt;/electronic-resource-num&gt;&lt;/record&gt;&lt;/Cite&gt;&lt;/EndNote&gt;</w:instrText>
      </w:r>
      <w:r w:rsidRPr="00AB4BBB">
        <w:fldChar w:fldCharType="separate"/>
      </w:r>
      <w:r w:rsidR="00942F9E">
        <w:rPr>
          <w:noProof/>
        </w:rPr>
        <w:t>[119]</w:t>
      </w:r>
      <w:r w:rsidRPr="00AB4BBB">
        <w:fldChar w:fldCharType="end"/>
      </w:r>
      <w:r w:rsidRPr="00AB4BBB">
        <w:t>.</w:t>
      </w:r>
      <w:r w:rsidR="00D53924">
        <w:t xml:space="preserve"> Vitamin D levels in serum are affected by season and decrease with increasing age and with high BMI</w:t>
      </w:r>
      <w:r w:rsidR="009572AC">
        <w:t xml:space="preserve"> </w:t>
      </w:r>
      <w:r w:rsidR="00D53924">
        <w:fldChar w:fldCharType="begin">
          <w:fldData xml:space="preserve">PEVuZE5vdGU+PENpdGU+PEF1dGhvcj5Ccm9jazwvQXV0aG9yPjxZZWFyPjIwMTA8L1llYXI+PFJl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</w:fldData>
        </w:fldChar>
      </w:r>
      <w:r w:rsidR="00942F9E">
        <w:instrText xml:space="preserve"> ADDIN EN.CITE </w:instrText>
      </w:r>
      <w:r w:rsidR="00942F9E">
        <w:fldChar w:fldCharType="begin">
          <w:fldData xml:space="preserve">PEVuZE5vdGU+PENpdGU+PEF1dGhvcj5Ccm9jazwvQXV0aG9yPjxZZWFyPjIwMTA8L1llYXI+PFJl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</w:fldData>
        </w:fldChar>
      </w:r>
      <w:r w:rsidR="00942F9E">
        <w:instrText xml:space="preserve"> ADDIN EN.CITE.DATA </w:instrText>
      </w:r>
      <w:r w:rsidR="00942F9E">
        <w:fldChar w:fldCharType="end"/>
      </w:r>
      <w:r w:rsidR="00D53924">
        <w:fldChar w:fldCharType="separate"/>
      </w:r>
      <w:r w:rsidR="00942F9E">
        <w:rPr>
          <w:noProof/>
        </w:rPr>
        <w:t>[120]</w:t>
      </w:r>
      <w:r w:rsidR="00D53924">
        <w:fldChar w:fldCharType="end"/>
      </w:r>
      <w:r w:rsidR="00D53924">
        <w:t>. We have adjusted our analysis for these factors. To further address the seasonality of vitamin D we created season specific quartiles, which</w:t>
      </w:r>
      <w:r w:rsidR="001B6243">
        <w:t xml:space="preserve"> were used in paper II and III. </w:t>
      </w:r>
      <w:r w:rsidR="00D53924">
        <w:t xml:space="preserve">The mean 25OHD levels in our cohort </w:t>
      </w:r>
      <w:r w:rsidR="001B6243">
        <w:t>were</w:t>
      </w:r>
      <w:r w:rsidR="00D53924">
        <w:t xml:space="preserve"> somewhat higher when compared to other Nordic studies, and only 5% of the cases had a 25OHD level below 50 nmol/L, and only 30% below 75 nmol/L. This is however comparable to another study from the same region</w:t>
      </w:r>
      <w:r w:rsidR="009572AC">
        <w:t xml:space="preserve"> </w:t>
      </w:r>
      <w:r w:rsidR="00D53924">
        <w:fldChar w:fldCharType="begin"/>
      </w:r>
      <w:r w:rsidR="00942F9E">
        <w:instrText xml:space="preserve"> ADDIN EN.CITE &lt;EndNote&gt;&lt;Cite&gt;&lt;Author&gt;Gerdhem&lt;/Author&gt;&lt;Year&gt;2005&lt;/Year&gt;&lt;RecNum&gt;223&lt;/RecNum&gt;&lt;DisplayText&gt;[121]&lt;/DisplayText&gt;&lt;record&gt;&lt;rec-number&gt;223&lt;/rec-number&gt;&lt;foreign-keys&gt;&lt;key app="EN" db-id="z2dpxv5rmrppszexs5cvrapaawzxx0r22t0w" timestamp="1455550146"&gt;223&lt;/key&gt;&lt;/foreign-keys&gt;&lt;ref-type name="Journal Article"&gt;17&lt;/ref-type&gt;&lt;contributors&gt;&lt;authors&gt;&lt;author&gt;Gerdhem, P.&lt;/author&gt;&lt;author&gt;Ringsberg, K. A.&lt;/author&gt;&lt;author&gt;Obrant, K. J.&lt;/author&gt;&lt;author&gt;Akesson, K.&lt;/author&gt;&lt;/authors&gt;&lt;/contributors&gt;&lt;auth-address&gt;Department of Orthopedics, Malmo University Hospital, Lund University, Malmo, Sweden. paul.gerdhem@skane.se&lt;/auth-address&gt;&lt;titles&gt;&lt;title&gt;Association between 25-hydroxy vitamin D levels, physical activity, muscle strength and fractures in the prospective population-based OPRA Study of Elderly Women&lt;/title&gt;&lt;secondary-title&gt;Osteoporos Int&lt;/secondary-title&gt;&lt;/titles&gt;&lt;periodical&gt;&lt;full-title&gt;Osteoporos Int&lt;/full-title&gt;&lt;/periodical&gt;&lt;pages&gt;1425-31&lt;/pages&gt;&lt;volume&gt;16&lt;/volume&gt;&lt;number&gt;11&lt;/number&gt;&lt;keywords&gt;&lt;keyword&gt;*Accidental Falls&lt;/keyword&gt;&lt;keyword&gt;Aged&lt;/keyword&gt;&lt;keyword&gt;Aged, 80 and over&lt;/keyword&gt;&lt;keyword&gt;Bone Density&lt;/keyword&gt;&lt;keyword&gt;Calcifediol/*blood&lt;/keyword&gt;&lt;keyword&gt;Cohort Studies&lt;/keyword&gt;&lt;keyword&gt;Female&lt;/keyword&gt;&lt;keyword&gt;Fractures, Bone/*epidemiology&lt;/keyword&gt;&lt;keyword&gt;Humans&lt;/keyword&gt;&lt;keyword&gt;*Motor Activity&lt;/keyword&gt;&lt;keyword&gt;Muscle, Skeletal/*physiology&lt;/keyword&gt;&lt;keyword&gt;Predictive Value of Tests&lt;/keyword&gt;&lt;keyword&gt;Risk Factors&lt;/keyword&gt;&lt;keyword&gt;Sweden/epidemiology&lt;/keyword&gt;&lt;keyword&gt;Vitamin D/*analogs &amp;amp; derivatives/blood&lt;/keyword&gt;&lt;/keywords&gt;&lt;dates&gt;&lt;year&gt;2005&lt;/year&gt;&lt;pub-dates&gt;&lt;date&gt;Nov&lt;/date&gt;&lt;/pub-dates&gt;&lt;/dates&gt;&lt;isbn&gt;0937-941X (Print)&amp;#xD;0937-941X (Linking)&lt;/isbn&gt;&lt;accession-num&gt;15744449&lt;/accession-num&gt;&lt;urls&gt;&lt;related-urls&gt;&lt;url&gt;http://www.ncbi.nlm.nih.gov/pubmed/15744449&lt;/url&gt;&lt;/related-urls&gt;&lt;/urls&gt;&lt;electronic-resource-num&gt;10.1007/s00198-005-1860-1&lt;/electronic-resource-num&gt;&lt;/record&gt;&lt;/Cite&gt;&lt;/EndNote&gt;</w:instrText>
      </w:r>
      <w:r w:rsidR="00D53924">
        <w:fldChar w:fldCharType="separate"/>
      </w:r>
      <w:r w:rsidR="00942F9E">
        <w:rPr>
          <w:noProof/>
        </w:rPr>
        <w:t>[121]</w:t>
      </w:r>
      <w:r w:rsidR="00D53924">
        <w:fldChar w:fldCharType="end"/>
      </w:r>
      <w:r w:rsidR="00D53924">
        <w:t>.</w:t>
      </w:r>
    </w:p>
    <w:p w14:paraId="0E6DEA1F" w14:textId="09AA856D" w:rsidR="00A55B90" w:rsidRPr="00A55B90" w:rsidRDefault="00A55B90" w:rsidP="00A55B90">
      <w:pPr>
        <w:pStyle w:val="bodytext"/>
        <w:rPr>
          <w:lang w:val="en-GB"/>
        </w:rPr>
      </w:pPr>
      <w:r w:rsidRPr="00AB4BBB">
        <w:rPr>
          <w:lang w:val="en-GB"/>
        </w:rPr>
        <w:t>25OHD is not the active form of vitamin D, but is considered the best indicator of vitamin D status. The active form, 1,25(</w:t>
      </w:r>
      <w:proofErr w:type="gramStart"/>
      <w:r w:rsidRPr="00AB4BBB">
        <w:rPr>
          <w:lang w:val="en-GB"/>
        </w:rPr>
        <w:t>OH)</w:t>
      </w:r>
      <w:r w:rsidRPr="00AB4BBB">
        <w:rPr>
          <w:vertAlign w:val="subscript"/>
          <w:lang w:val="en-GB"/>
        </w:rPr>
        <w:t>2</w:t>
      </w:r>
      <w:r w:rsidRPr="00AB4BBB">
        <w:rPr>
          <w:lang w:val="en-GB"/>
        </w:rPr>
        <w:t>D</w:t>
      </w:r>
      <w:proofErr w:type="gramEnd"/>
      <w:r>
        <w:rPr>
          <w:lang w:val="en-GB"/>
        </w:rPr>
        <w:t>,</w:t>
      </w:r>
      <w:r w:rsidRPr="00AB4BBB">
        <w:rPr>
          <w:lang w:val="en-GB"/>
        </w:rPr>
        <w:t xml:space="preserve"> is tightly regulated and in healthy individuals not correlated </w:t>
      </w:r>
      <w:r>
        <w:rPr>
          <w:lang w:val="en-GB"/>
        </w:rPr>
        <w:t>with</w:t>
      </w:r>
      <w:r w:rsidRPr="00AB4BBB">
        <w:rPr>
          <w:lang w:val="en-GB"/>
        </w:rPr>
        <w:t xml:space="preserve"> serum levels of 25OHD</w:t>
      </w:r>
      <w:r w:rsidR="009572AC">
        <w:rPr>
          <w:lang w:val="en-GB"/>
        </w:rPr>
        <w:t xml:space="preserve"> </w:t>
      </w:r>
      <w:r w:rsidRPr="00AB4BBB">
        <w:rPr>
          <w:lang w:val="en-GB"/>
        </w:rPr>
        <w:fldChar w:fldCharType="begin"/>
      </w:r>
      <w:r w:rsidR="00942F9E">
        <w:rPr>
          <w:lang w:val="en-GB"/>
        </w:rPr>
        <w:instrText xml:space="preserve"> ADDIN EN.CITE &lt;EndNote&gt;&lt;Cite&gt;&lt;Author&gt;Chesney&lt;/Author&gt;&lt;Year&gt;1981&lt;/Year&gt;&lt;RecNum&gt;249&lt;/RecNum&gt;&lt;DisplayText&gt;[122]&lt;/DisplayText&gt;&lt;record&gt;&lt;rec-number&gt;249&lt;/rec-number&gt;&lt;foreign-keys&gt;&lt;key app="EN" db-id="z2dpxv5rmrppszexs5cvrapaawzxx0r22t0w" timestamp="1457437128"&gt;249&lt;/key&gt;&lt;/foreign-keys&gt;&lt;ref-type name="Journal Article"&gt;17&lt;/ref-type&gt;&lt;contributors&gt;&lt;authors&gt;&lt;author&gt;Chesney, R. W.&lt;/author&gt;&lt;author&gt;Rosen, J. F.&lt;/author&gt;&lt;author&gt;Hamstra, A. J.&lt;/author&gt;&lt;author&gt;Smith, C.&lt;/author&gt;&lt;author&gt;Mahaffey, K.&lt;/author&gt;&lt;author&gt;DeLuca, H. F.&lt;/author&gt;&lt;/authors&gt;&lt;/contributors&gt;&lt;titles&gt;&lt;title&gt;Absence of seasonal variation in serum concentrations of 1,25-dihydroxyvitamin D despite a rise in 25-hydroxyvitamin D in summer&lt;/title&gt;&lt;secondary-title&gt;J Clin Endocrinol Metab&lt;/secondary-title&gt;&lt;/titles&gt;&lt;periodical&gt;&lt;full-title&gt;J Clin Endocrinol Metab&lt;/full-title&gt;&lt;/periodical&gt;&lt;pages&gt;139-42&lt;/pages&gt;&lt;volume&gt;53&lt;/volume&gt;&lt;number&gt;1&lt;/number&gt;&lt;keywords&gt;&lt;keyword&gt;25-Hydroxyvitamin D 2&lt;/keyword&gt;&lt;keyword&gt;Adolescent&lt;/keyword&gt;&lt;keyword&gt;Adult&lt;/keyword&gt;&lt;keyword&gt;Aging&lt;/keyword&gt;&lt;keyword&gt;Calcifediol&lt;/keyword&gt;&lt;keyword&gt;Calcitriol&lt;/keyword&gt;&lt;keyword&gt;Child&lt;/keyword&gt;&lt;keyword&gt;Child, Preschool&lt;/keyword&gt;&lt;keyword&gt;Dihydroxycholecalciferols/*blood&lt;/keyword&gt;&lt;keyword&gt;Ergocalciferols/*analogs &amp;amp; derivatives/blood&lt;/keyword&gt;&lt;keyword&gt;Humans&lt;/keyword&gt;&lt;keyword&gt;Hydroxycholecalciferols/*blood&lt;/keyword&gt;&lt;keyword&gt;Infant&lt;/keyword&gt;&lt;keyword&gt;*Seasons&lt;/keyword&gt;&lt;/keywords&gt;&lt;dates&gt;&lt;year&gt;1981&lt;/year&gt;&lt;pub-dates&gt;&lt;date&gt;Jul&lt;/date&gt;&lt;/pub-dates&gt;&lt;/dates&gt;&lt;isbn&gt;0021-972X (Print)&amp;#xD;0021-972X (Linking)&lt;/isbn&gt;&lt;accession-num&gt;6972382&lt;/accession-num&gt;&lt;urls&gt;&lt;related-urls&gt;&lt;url&gt;http://www.ncbi.nlm.nih.gov/pubmed/6972382&lt;/url&gt;&lt;/related-urls&gt;&lt;/urls&gt;&lt;electronic-resource-num&gt;10.1210/jcem-53-1-139&lt;/electronic-resource-num&gt;&lt;/record&gt;&lt;/Cite&gt;&lt;/EndNote&gt;</w:instrText>
      </w:r>
      <w:r w:rsidRPr="00AB4BBB">
        <w:rPr>
          <w:lang w:val="en-GB"/>
        </w:rPr>
        <w:fldChar w:fldCharType="separate"/>
      </w:r>
      <w:r w:rsidR="00942F9E">
        <w:rPr>
          <w:noProof/>
          <w:lang w:val="en-GB"/>
        </w:rPr>
        <w:t>[122]</w:t>
      </w:r>
      <w:r w:rsidRPr="00AB4BBB">
        <w:rPr>
          <w:lang w:val="en-GB"/>
        </w:rPr>
        <w:fldChar w:fldCharType="end"/>
      </w:r>
      <w:r w:rsidRPr="00AB4BBB">
        <w:rPr>
          <w:lang w:val="en-GB"/>
        </w:rPr>
        <w:t>. As described previously, prostate c</w:t>
      </w:r>
      <w:r>
        <w:rPr>
          <w:lang w:val="en-GB"/>
        </w:rPr>
        <w:t>e</w:t>
      </w:r>
      <w:r w:rsidRPr="00AB4BBB">
        <w:rPr>
          <w:lang w:val="en-GB"/>
        </w:rPr>
        <w:t>lls themselves can convert 25OHD to 1,25(</w:t>
      </w:r>
      <w:proofErr w:type="gramStart"/>
      <w:r w:rsidRPr="00AB4BBB">
        <w:rPr>
          <w:lang w:val="en-GB"/>
        </w:rPr>
        <w:t>OH)</w:t>
      </w:r>
      <w:r w:rsidRPr="00AB4BBB">
        <w:rPr>
          <w:vertAlign w:val="subscript"/>
          <w:lang w:val="en-GB"/>
        </w:rPr>
        <w:t>2</w:t>
      </w:r>
      <w:r w:rsidRPr="00AB4BBB">
        <w:rPr>
          <w:lang w:val="en-GB"/>
        </w:rPr>
        <w:t>D</w:t>
      </w:r>
      <w:proofErr w:type="gramEnd"/>
      <w:r w:rsidRPr="00AB4BBB">
        <w:rPr>
          <w:lang w:val="en-GB"/>
        </w:rPr>
        <w:t xml:space="preserve">, but how the balance of </w:t>
      </w:r>
      <w:proofErr w:type="spellStart"/>
      <w:r w:rsidRPr="00AB4BBB">
        <w:rPr>
          <w:lang w:val="en-GB"/>
        </w:rPr>
        <w:t>intraprostatic</w:t>
      </w:r>
      <w:proofErr w:type="spellEnd"/>
      <w:r w:rsidRPr="00AB4BBB">
        <w:rPr>
          <w:lang w:val="en-GB"/>
        </w:rPr>
        <w:t xml:space="preserve"> cellular vitamin D</w:t>
      </w:r>
      <w:r w:rsidR="005D79CF">
        <w:rPr>
          <w:lang w:val="en-GB"/>
        </w:rPr>
        <w:t xml:space="preserve"> is</w:t>
      </w:r>
      <w:r w:rsidRPr="00AB4BBB">
        <w:rPr>
          <w:lang w:val="en-GB"/>
        </w:rPr>
        <w:t xml:space="preserve"> in relation to circulating levels is unknown. It is therefor</w:t>
      </w:r>
      <w:r>
        <w:rPr>
          <w:lang w:val="en-GB"/>
        </w:rPr>
        <w:t>e</w:t>
      </w:r>
      <w:r w:rsidRPr="001B6243">
        <w:rPr>
          <w:lang w:val="en-GB"/>
        </w:rPr>
        <w:t xml:space="preserve"> </w:t>
      </w:r>
      <w:r>
        <w:rPr>
          <w:lang w:val="en-GB"/>
        </w:rPr>
        <w:t>possible that the true effects of vitamin D cannot be evaluated by studying 25OHD.</w:t>
      </w:r>
    </w:p>
    <w:p w14:paraId="269B7BCC" w14:textId="45EC7220" w:rsidR="00403100" w:rsidRPr="00AB4BBB" w:rsidRDefault="00A21901" w:rsidP="00DA6A8A">
      <w:r w:rsidRPr="00AB4BBB">
        <w:t xml:space="preserve">Regarding calcium there is also </w:t>
      </w:r>
      <w:r w:rsidR="00403100" w:rsidRPr="00AB4BBB">
        <w:t>little short-term</w:t>
      </w:r>
      <w:r w:rsidR="009572AC">
        <w:t xml:space="preserve"> </w:t>
      </w:r>
      <w:r w:rsidR="00403100" w:rsidRPr="00AB4BBB">
        <w:fldChar w:fldCharType="begin"/>
      </w:r>
      <w:r w:rsidR="00942F9E">
        <w:instrText xml:space="preserve"> ADDIN EN.CITE &lt;EndNote&gt;&lt;Cite&gt;&lt;Author&gt;Ricos&lt;/Author&gt;&lt;Year&gt;1999&lt;/Year&gt;&lt;RecNum&gt;64&lt;/RecNum&gt;&lt;DisplayText&gt;[123]&lt;/DisplayText&gt;&lt;record&gt;&lt;rec-number&gt;64&lt;/rec-number&gt;&lt;foreign-keys&gt;&lt;key app="EN" db-id="z2dpxv5rmrppszexs5cvrapaawzxx0r22t0w" timestamp="1384168085"&gt;64&lt;/key&gt;&lt;/foreign-keys&gt;&lt;ref-type name="Journal Article"&gt;17&lt;/ref-type&gt;&lt;contributors&gt;&lt;authors&gt;&lt;author&gt;Ricos, C.&lt;/author&gt;&lt;author&gt;Alvarez, V.&lt;/author&gt;&lt;author&gt;Cava, F.&lt;/author&gt;&lt;author&gt;Garcia-Lario, J. V.&lt;/author&gt;&lt;author&gt;Hernandez, A.&lt;/author&gt;&lt;author&gt;Jimenez, C. V.&lt;/author&gt;&lt;author&gt;Minchinela, J.&lt;/author&gt;&lt;author&gt;Perich, C.&lt;/author&gt;&lt;author&gt;Simon, M.&lt;/author&gt;&lt;/authors&gt;&lt;/contributors&gt;&lt;auth-address&gt;Biochemistry Department, Vall d&amp;apos;Hebron General Hospital, Barcelona, Spain.&lt;/auth-address&gt;&lt;titles&gt;&lt;title&gt;Current databases on biological variation: pros, cons and progress&lt;/title&gt;&lt;secondary-title&gt;Scand J Clin Lab Invest&lt;/secondary-title&gt;&lt;/titles&gt;&lt;pages&gt;491-500&lt;/pages&gt;&lt;volume&gt;59&lt;/volume&gt;&lt;number&gt;7&lt;/number&gt;&lt;keywords&gt;&lt;keyword&gt;Clinical Laboratory Techniques/ standards&lt;/keyword&gt;&lt;keyword&gt;Databases as Topic&lt;/keyword&gt;&lt;keyword&gt;Humans&lt;/keyword&gt;&lt;keyword&gt;Quality Control&lt;/keyword&gt;&lt;/keywords&gt;&lt;dates&gt;&lt;year&gt;1999&lt;/year&gt;&lt;pub-dates&gt;&lt;date&gt;Nov&lt;/date&gt;&lt;/pub-dates&gt;&lt;/dates&gt;&lt;isbn&gt;0036-5513 (Print)&amp;#xD;0036-5513 (Linking)&lt;/isbn&gt;&lt;accession-num&gt;10667686&lt;/accession-num&gt;&lt;urls&gt;&lt;/urls&gt;&lt;/record&gt;&lt;/Cite&gt;&lt;/EndNote&gt;</w:instrText>
      </w:r>
      <w:r w:rsidR="00403100" w:rsidRPr="00AB4BBB">
        <w:fldChar w:fldCharType="separate"/>
      </w:r>
      <w:r w:rsidR="00942F9E">
        <w:rPr>
          <w:noProof/>
        </w:rPr>
        <w:t>[123]</w:t>
      </w:r>
      <w:r w:rsidR="00403100" w:rsidRPr="00AB4BBB">
        <w:fldChar w:fldCharType="end"/>
      </w:r>
      <w:r w:rsidRPr="00AB4BBB">
        <w:t xml:space="preserve"> and</w:t>
      </w:r>
      <w:r w:rsidR="00403100" w:rsidRPr="00AB4BBB">
        <w:t xml:space="preserve"> long-term</w:t>
      </w:r>
      <w:r w:rsidR="009572AC">
        <w:t xml:space="preserve"> </w:t>
      </w:r>
      <w:r w:rsidR="00403100" w:rsidRPr="00AB4BBB">
        <w:fldChar w:fldCharType="begin"/>
      </w:r>
      <w:r w:rsidR="00942F9E">
        <w:instrText xml:space="preserve"> ADDIN EN.CITE &lt;EndNote&gt;&lt;Cite&gt;&lt;Author&gt;Gallagher&lt;/Author&gt;&lt;Year&gt;1989&lt;/Year&gt;&lt;RecNum&gt;25&lt;/RecNum&gt;&lt;DisplayText&gt;[124]&lt;/DisplayText&gt;&lt;record&gt;&lt;rec-number&gt;25&lt;/rec-number&gt;&lt;foreign-keys&gt;&lt;key app="EN" db-id="z2dpxv5rmrppszexs5cvrapaawzxx0r22t0w" timestamp="1384168083"&gt;25&lt;/key&gt;&lt;/foreign-keys&gt;&lt;ref-type name="Journal Article"&gt;17&lt;/ref-type&gt;&lt;contributors&gt;&lt;authors&gt;&lt;author&gt;Gallagher, S. K.&lt;/author&gt;&lt;author&gt;Johnson, L. K.&lt;/author&gt;&lt;author&gt;Milne, D. B.&lt;/author&gt;&lt;/authors&gt;&lt;/contributors&gt;&lt;auth-address&gt;USDA, ARS, Human Nutrition Research Center, Grand Forks, ND 58202.&lt;/auth-address&gt;&lt;titles&gt;&lt;title&gt;Short-term and long-term variability of indices related to nutritional status. I: Ca, Cu, Fe, Mg, and Zn&lt;/title&gt;&lt;secondary-title&gt;Clin Chem&lt;/secondary-title&gt;&lt;/titles&gt;&lt;pages&gt;369-73&lt;/pages&gt;&lt;volume&gt;35&lt;/volume&gt;&lt;number&gt;3&lt;/number&gt;&lt;keywords&gt;&lt;keyword&gt;Adult&lt;/keyword&gt;&lt;keyword&gt;Alkaline Phosphatase/blood&lt;/keyword&gt;&lt;keyword&gt;Calcium/administration &amp;amp; dosage/ blood&lt;/keyword&gt;&lt;keyword&gt;Ceruloplasmin/metabolism&lt;/keyword&gt;&lt;keyword&gt;Copper/administration &amp;amp; dosage/ blood&lt;/keyword&gt;&lt;keyword&gt;Diet&lt;/keyword&gt;&lt;keyword&gt;Female&lt;/keyword&gt;&lt;keyword&gt;Ferritins/blood&lt;/keyword&gt;&lt;keyword&gt;Humans&lt;/keyword&gt;&lt;keyword&gt;Iron/administration &amp;amp; dosage/ blood&lt;/keyword&gt;&lt;keyword&gt;Magnesium/administration &amp;amp; dosage/ blood&lt;/keyword&gt;&lt;keyword&gt;Nutritional Status&lt;/keyword&gt;&lt;keyword&gt;Superoxide Dismutase/blood&lt;/keyword&gt;&lt;keyword&gt;Transferrin/metabolism&lt;/keyword&gt;&lt;keyword&gt;Zinc/administration &amp;amp; dosage/ blood&lt;/keyword&gt;&lt;/keywords&gt;&lt;dates&gt;&lt;year&gt;1989&lt;/year&gt;&lt;pub-dates&gt;&lt;date&gt;Mar&lt;/date&gt;&lt;/pub-dates&gt;&lt;/dates&gt;&lt;isbn&gt;0009-9147 (Print)&amp;#xD;0009-9147 (Linking)&lt;/isbn&gt;&lt;accession-num&gt;2920403&lt;/accession-num&gt;&lt;urls&gt;&lt;/urls&gt;&lt;/record&gt;&lt;/Cite&gt;&lt;/EndNote&gt;</w:instrText>
      </w:r>
      <w:r w:rsidR="00403100" w:rsidRPr="00AB4BBB">
        <w:fldChar w:fldCharType="separate"/>
      </w:r>
      <w:r w:rsidR="00942F9E">
        <w:rPr>
          <w:noProof/>
        </w:rPr>
        <w:t>[124]</w:t>
      </w:r>
      <w:r w:rsidR="00403100" w:rsidRPr="00AB4BBB">
        <w:fldChar w:fldCharType="end"/>
      </w:r>
      <w:r w:rsidR="00403100" w:rsidRPr="00AB4BBB">
        <w:t xml:space="preserve"> intra-individual variation. </w:t>
      </w:r>
      <w:r w:rsidRPr="00AB4BBB">
        <w:t>F</w:t>
      </w:r>
      <w:r w:rsidR="00403100" w:rsidRPr="00AB4BBB">
        <w:t xml:space="preserve">ree (ionised) calcium is </w:t>
      </w:r>
      <w:r w:rsidRPr="00AB4BBB">
        <w:t xml:space="preserve">considered </w:t>
      </w:r>
      <w:r w:rsidR="00403100" w:rsidRPr="00AB4BBB">
        <w:t>the best marker of calcium status because it is biologically active and tightly regulated.</w:t>
      </w:r>
      <w:r w:rsidRPr="00AB4BBB">
        <w:t xml:space="preserve"> However, in healthy individuals, where the </w:t>
      </w:r>
      <w:r w:rsidR="00BD1843" w:rsidRPr="00AB4BBB">
        <w:t>albumin level</w:t>
      </w:r>
      <w:r w:rsidRPr="00AB4BBB">
        <w:t xml:space="preserve"> is expected to be normal, t</w:t>
      </w:r>
      <w:r w:rsidR="00403100" w:rsidRPr="00AB4BBB">
        <w:t>otal calcium has been considered a good measure of calcium homeostasis</w:t>
      </w:r>
      <w:r w:rsidRPr="00AB4BBB">
        <w:t>. This</w:t>
      </w:r>
      <w:r w:rsidR="00403100" w:rsidRPr="00AB4BBB">
        <w:t xml:space="preserve"> was the case in our cohort with only 65 men (3.4%) having an albumin level outside the reference range. The samples were collected in a standardised manner, which minimi</w:t>
      </w:r>
      <w:r w:rsidR="00D05BD4">
        <w:t>s</w:t>
      </w:r>
      <w:r w:rsidR="00403100" w:rsidRPr="00AB4BBB">
        <w:t xml:space="preserve">ed the difference in albumin levels due to </w:t>
      </w:r>
      <w:r w:rsidR="00BD1843" w:rsidRPr="00AB4BBB">
        <w:t xml:space="preserve">diurnal variation or </w:t>
      </w:r>
      <w:r w:rsidR="00403100" w:rsidRPr="00AB4BBB">
        <w:t>f</w:t>
      </w:r>
      <w:r w:rsidR="00BD1843" w:rsidRPr="00AB4BBB">
        <w:t>asting status</w:t>
      </w:r>
      <w:r w:rsidR="004F51FF">
        <w:t xml:space="preserve"> </w:t>
      </w:r>
      <w:r w:rsidR="00403100" w:rsidRPr="00AB4BBB">
        <w:fldChar w:fldCharType="begin"/>
      </w:r>
      <w:r w:rsidR="00942F9E">
        <w:instrText xml:space="preserve"> ADDIN EN.CITE &lt;EndNote&gt;&lt;Cite&gt;&lt;Author&gt;Leifsson&lt;/Author&gt;&lt;Year&gt;1996&lt;/Year&gt;&lt;RecNum&gt;48&lt;/RecNum&gt;&lt;DisplayText&gt;[125]&lt;/DisplayText&gt;&lt;record&gt;&lt;rec-number&gt;48&lt;/rec-number&gt;&lt;foreign-keys&gt;&lt;key app="EN" db-id="z2dpxv5rmrppszexs5cvrapaawzxx0r22t0w" timestamp="1384168083"&gt;48&lt;/key&gt;&lt;/foreign-keys&gt;&lt;ref-type name="Journal Article"&gt;17&lt;/ref-type&gt;&lt;contributors&gt;&lt;authors&gt;&lt;author&gt;Leifsson, B. G.&lt;/author&gt;&lt;author&gt;Ahren, B.&lt;/author&gt;&lt;/authors&gt;&lt;/contributors&gt;&lt;auth-address&gt;Department of Surgery, Malmo University Hospital, Lund University, Sweden.&lt;/auth-address&gt;&lt;titles&gt;&lt;title&gt;Serum calcium and survival in a large health screening program&lt;/title&gt;&lt;secondary-title&gt;J Clin Endocrinol Metab&lt;/secondary-title&gt;&lt;alt-title&gt;The Journal of clinical endocrinology and metabolism&lt;/alt-title&gt;&lt;/titles&gt;&lt;periodical&gt;&lt;full-title&gt;J Clin Endocrinol Metab&lt;/full-title&gt;&lt;/periodical&gt;&lt;pages&gt;2149-53&lt;/pages&gt;&lt;volume&gt;81&lt;/volume&gt;&lt;number&gt;6&lt;/number&gt;&lt;edition&gt;1996/06/01&lt;/edition&gt;&lt;keywords&gt;&lt;keyword&gt;Adult&lt;/keyword&gt;&lt;keyword&gt;Age Factors&lt;/keyword&gt;&lt;keyword&gt;Calcium/*blood&lt;/keyword&gt;&lt;keyword&gt;Cardiovascular Diseases/mortality&lt;/keyword&gt;&lt;keyword&gt;Cohort Studies&lt;/keyword&gt;&lt;keyword&gt;Female&lt;/keyword&gt;&lt;keyword&gt;Humans&lt;/keyword&gt;&lt;keyword&gt;Incidence&lt;/keyword&gt;&lt;keyword&gt;Male&lt;/keyword&gt;&lt;keyword&gt;*Mass Screening&lt;/keyword&gt;&lt;keyword&gt;Middle Aged&lt;/keyword&gt;&lt;keyword&gt;*Mortality&lt;/keyword&gt;&lt;keyword&gt;Neoplasms/epidemiology&lt;/keyword&gt;&lt;keyword&gt;Odds Ratio&lt;/keyword&gt;&lt;keyword&gt;Risk Factors&lt;/keyword&gt;&lt;keyword&gt;Survival Analysis&lt;/keyword&gt;&lt;/keywords&gt;&lt;dates&gt;&lt;year&gt;1996&lt;/year&gt;&lt;pub-dates&gt;&lt;date&gt;Jun&lt;/date&gt;&lt;/pub-dates&gt;&lt;/dates&gt;&lt;isbn&gt;0021-972X (Print)&amp;#xD;0021-972X (Linking)&lt;/isbn&gt;&lt;accession-num&gt;8964843&lt;/accession-num&gt;&lt;work-type&gt;Research Support, Non-U.S. Gov&amp;apos;t&lt;/work-type&gt;&lt;urls&gt;&lt;related-urls&gt;&lt;url&gt;http://www.ncbi.nlm.nih.gov/pubmed/8964843&lt;/url&gt;&lt;/related-urls&gt;&lt;/urls&gt;&lt;language&gt;eng&lt;/language&gt;&lt;/record&gt;&lt;/Cite&gt;&lt;/EndNote&gt;</w:instrText>
      </w:r>
      <w:r w:rsidR="00403100" w:rsidRPr="00AB4BBB">
        <w:fldChar w:fldCharType="separate"/>
      </w:r>
      <w:r w:rsidR="00942F9E">
        <w:rPr>
          <w:noProof/>
        </w:rPr>
        <w:t>[125]</w:t>
      </w:r>
      <w:r w:rsidR="00403100" w:rsidRPr="00AB4BBB">
        <w:fldChar w:fldCharType="end"/>
      </w:r>
      <w:r w:rsidR="00403100" w:rsidRPr="00AB4BBB">
        <w:t xml:space="preserve">. We also </w:t>
      </w:r>
      <w:r w:rsidR="00D05BD4">
        <w:t>conducted</w:t>
      </w:r>
      <w:r w:rsidR="00D05BD4" w:rsidRPr="00AB4BBB">
        <w:t xml:space="preserve"> </w:t>
      </w:r>
      <w:r w:rsidR="00403100" w:rsidRPr="00AB4BBB">
        <w:t xml:space="preserve">all the analyses with albumin-adjusted calcium as </w:t>
      </w:r>
      <w:r w:rsidR="00403100" w:rsidRPr="00AB4BBB">
        <w:lastRenderedPageBreak/>
        <w:t xml:space="preserve">described in statistical methods. Hence calcium measurement can be considered reliable. Another concern is that undetected prostate cancer could influence the serum level towards a lower level, due to diversion </w:t>
      </w:r>
      <w:r w:rsidR="00BD1843" w:rsidRPr="00AB4BBB">
        <w:t xml:space="preserve">of calcium </w:t>
      </w:r>
      <w:r w:rsidR="00403100" w:rsidRPr="00AB4BBB">
        <w:t xml:space="preserve">into </w:t>
      </w:r>
      <w:r w:rsidR="00BD1843" w:rsidRPr="00AB4BBB">
        <w:t>bone metastasis</w:t>
      </w:r>
      <w:r w:rsidR="004F51FF">
        <w:t xml:space="preserve"> </w:t>
      </w:r>
      <w:r w:rsidR="00403100" w:rsidRPr="00AB4BBB">
        <w:fldChar w:fldCharType="begin">
          <w:fldData xml:space="preserve">PEVuZE5vdGU+PENpdGU+PEF1dGhvcj5Ta2lubmVyPC9BdXRob3I+PFllYXI+MjAwODwvWWVhcj48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</w:fldData>
        </w:fldChar>
      </w:r>
      <w:r w:rsidR="00942F9E">
        <w:instrText xml:space="preserve"> ADDIN EN.CITE </w:instrText>
      </w:r>
      <w:r w:rsidR="00942F9E">
        <w:fldChar w:fldCharType="begin">
          <w:fldData xml:space="preserve">PEVuZE5vdGU+PENpdGU+PEF1dGhvcj5Ta2lubmVyPC9BdXRob3I+PFllYXI+MjAwODwvWWVhcj48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</w:fldData>
        </w:fldChar>
      </w:r>
      <w:r w:rsidR="00942F9E">
        <w:instrText xml:space="preserve"> ADDIN EN.CITE.DATA </w:instrText>
      </w:r>
      <w:r w:rsidR="00942F9E">
        <w:fldChar w:fldCharType="end"/>
      </w:r>
      <w:r w:rsidR="00403100" w:rsidRPr="00AB4BBB">
        <w:fldChar w:fldCharType="separate"/>
      </w:r>
      <w:r w:rsidR="00942F9E">
        <w:rPr>
          <w:noProof/>
        </w:rPr>
        <w:t>[93]</w:t>
      </w:r>
      <w:r w:rsidR="00403100" w:rsidRPr="00AB4BBB">
        <w:fldChar w:fldCharType="end"/>
      </w:r>
      <w:r w:rsidR="00403100" w:rsidRPr="00AB4BBB">
        <w:t>, which sometimes can be seen years before metastatic disease</w:t>
      </w:r>
      <w:r w:rsidR="004F51FF">
        <w:t xml:space="preserve"> </w:t>
      </w:r>
      <w:r w:rsidR="00403100" w:rsidRPr="00AB4BBB">
        <w:fldChar w:fldCharType="begin"/>
      </w:r>
      <w:r w:rsidR="00942F9E">
        <w:instrText xml:space="preserve"> ADDIN EN.CITE &lt;EndNote&gt;&lt;Cite&gt;&lt;Author&gt;Kukreja&lt;/Author&gt;&lt;Year&gt;1988&lt;/Year&gt;&lt;RecNum&gt;46&lt;/RecNum&gt;&lt;DisplayText&gt;[126]&lt;/DisplayText&gt;&lt;record&gt;&lt;rec-number&gt;46&lt;/rec-number&gt;&lt;foreign-keys&gt;&lt;key app="EN" db-id="z2dpxv5rmrppszexs5cvrapaawzxx0r22t0w" timestamp="1384168083"&gt;46&lt;/key&gt;&lt;/foreign-keys&gt;&lt;ref-type name="Journal Article"&gt;17&lt;/ref-type&gt;&lt;contributors&gt;&lt;authors&gt;&lt;author&gt;Kukreja, S. C.&lt;/author&gt;&lt;author&gt;Shanmugam, A.&lt;/author&gt;&lt;author&gt;Lad, T. E.&lt;/author&gt;&lt;/authors&gt;&lt;/contributors&gt;&lt;auth-address&gt;Department of Medicine, VA West Side Medical Center, Chicago, Illinois 60680.&lt;/auth-address&gt;&lt;titles&gt;&lt;title&gt;Hypocalcemia in patients with prostate cancer&lt;/title&gt;&lt;secondary-title&gt;Calcif Tissue Int&lt;/secondary-title&gt;&lt;alt-title&gt;Calcified tissue international&lt;/alt-title&gt;&lt;/titles&gt;&lt;pages&gt;340-5&lt;/pages&gt;&lt;volume&gt;43&lt;/volume&gt;&lt;number&gt;6&lt;/number&gt;&lt;edition&gt;1988/12/01&lt;/edition&gt;&lt;keywords&gt;&lt;keyword&gt;Aged&lt;/keyword&gt;&lt;keyword&gt;Aged, 80 and over&lt;/keyword&gt;&lt;keyword&gt;Calcium/blood&lt;/keyword&gt;&lt;keyword&gt;Humans&lt;/keyword&gt;&lt;keyword&gt;Hypocalcemia/blood/*etiology&lt;/keyword&gt;&lt;keyword&gt;Male&lt;/keyword&gt;&lt;keyword&gt;Prostatic Neoplasms/blood/*complications&lt;/keyword&gt;&lt;/keywords&gt;&lt;dates&gt;&lt;year&gt;1988&lt;/year&gt;&lt;pub-dates&gt;&lt;date&gt;Dec&lt;/date&gt;&lt;/pub-dates&gt;&lt;/dates&gt;&lt;isbn&gt;0171-967X (Print)&amp;#xD;0171-967X (Linking)&lt;/isbn&gt;&lt;accession-num&gt;3146422&lt;/accession-num&gt;&lt;work-type&gt;Case Reports&amp;#xD;Research Support, U.S. Gov&amp;apos;t, Non-P.H.S.&lt;/work-type&gt;&lt;urls&gt;&lt;related-urls&gt;&lt;url&gt;http://www.ncbi.nlm.nih.gov/pubmed/3146422&lt;/url&gt;&lt;/related-urls&gt;&lt;/urls&gt;&lt;language&gt;eng&lt;/language&gt;&lt;/record&gt;&lt;/Cite&gt;&lt;/EndNote&gt;</w:instrText>
      </w:r>
      <w:r w:rsidR="00403100" w:rsidRPr="00AB4BBB">
        <w:fldChar w:fldCharType="separate"/>
      </w:r>
      <w:r w:rsidR="00942F9E">
        <w:rPr>
          <w:noProof/>
        </w:rPr>
        <w:t>[126]</w:t>
      </w:r>
      <w:r w:rsidR="00403100" w:rsidRPr="00AB4BBB">
        <w:fldChar w:fldCharType="end"/>
      </w:r>
      <w:r w:rsidR="00403100" w:rsidRPr="00AB4BBB">
        <w:t xml:space="preserve">. We have addressed this by also </w:t>
      </w:r>
      <w:r w:rsidR="00DA6A8A">
        <w:t>conducting</w:t>
      </w:r>
      <w:r w:rsidR="00DA6A8A" w:rsidRPr="00AB4BBB">
        <w:t xml:space="preserve"> </w:t>
      </w:r>
      <w:r w:rsidR="00403100" w:rsidRPr="00AB4BBB">
        <w:t xml:space="preserve">the analysis </w:t>
      </w:r>
      <w:r w:rsidR="00DA6A8A">
        <w:t xml:space="preserve">by </w:t>
      </w:r>
      <w:r w:rsidR="00403100" w:rsidRPr="00AB4BBB">
        <w:t>excluding patients diagnosed within 2 years of inclusion.</w:t>
      </w:r>
    </w:p>
    <w:p w14:paraId="35E90D16" w14:textId="59035EEA" w:rsidR="00403100" w:rsidRPr="00AB4BBB" w:rsidRDefault="00403100" w:rsidP="00403100">
      <w:r w:rsidRPr="00AB4BBB">
        <w:t xml:space="preserve">PTH </w:t>
      </w:r>
      <w:r w:rsidR="00B14C61" w:rsidRPr="00AB4BBB">
        <w:t xml:space="preserve">has been reported to have </w:t>
      </w:r>
      <w:r w:rsidRPr="00AB4BBB">
        <w:t>intra-individual variations of about 25% over short periods (up to 6 weeks)</w:t>
      </w:r>
      <w:r w:rsidR="004F51FF">
        <w:t xml:space="preserve"> </w:t>
      </w:r>
      <w:r w:rsidRPr="00AB4BBB">
        <w:fldChar w:fldCharType="begin">
          <w:fldData xml:space="preserve">PEVuZE5vdGU+PENpdGU+PEF1dGhvcj5BbmtyYWgtVGV0dGVoPC9BdXRob3I+PFllYXI+MjAwODwv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</w:fldData>
        </w:fldChar>
      </w:r>
      <w:r w:rsidR="00942F9E">
        <w:instrText xml:space="preserve"> ADDIN EN.CITE </w:instrText>
      </w:r>
      <w:r w:rsidR="00942F9E">
        <w:fldChar w:fldCharType="begin">
          <w:fldData xml:space="preserve">PEVuZE5vdGU+PENpdGU+PEF1dGhvcj5BbmtyYWgtVGV0dGVoPC9BdXRob3I+PFllYXI+MjAwODwv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</w:fldData>
        </w:fldChar>
      </w:r>
      <w:r w:rsidR="00942F9E">
        <w:instrText xml:space="preserve"> ADDIN EN.CITE.DATA </w:instrText>
      </w:r>
      <w:r w:rsidR="00942F9E">
        <w:fldChar w:fldCharType="end"/>
      </w:r>
      <w:r w:rsidRPr="00AB4BBB">
        <w:fldChar w:fldCharType="separate"/>
      </w:r>
      <w:r w:rsidR="00942F9E">
        <w:rPr>
          <w:noProof/>
        </w:rPr>
        <w:t>[127,128]</w:t>
      </w:r>
      <w:r w:rsidRPr="00AB4BBB">
        <w:fldChar w:fldCharType="end"/>
      </w:r>
      <w:r w:rsidRPr="00AB4BBB">
        <w:t>. There is also a relatively large circadian fluctuation in PTH, with a reported twofold difference in nadir to peak concentrations</w:t>
      </w:r>
      <w:r w:rsidR="004F51FF">
        <w:t xml:space="preserve"> </w:t>
      </w:r>
      <w:r w:rsidRPr="00AB4BBB">
        <w:fldChar w:fldCharType="begin"/>
      </w:r>
      <w:r w:rsidR="00942F9E">
        <w:instrText xml:space="preserve"> ADDIN EN.CITE &lt;EndNote&gt;&lt;Cite&gt;&lt;Author&gt;Ankrah-Tetteh&lt;/Author&gt;&lt;Year&gt;2008&lt;/Year&gt;&lt;RecNum&gt;6&lt;/RecNum&gt;&lt;DisplayText&gt;[127]&lt;/DisplayText&gt;&lt;record&gt;&lt;rec-number&gt;6&lt;/rec-number&gt;&lt;foreign-keys&gt;&lt;key app="EN" db-id="z2dpxv5rmrppszexs5cvrapaawzxx0r22t0w" timestamp="1384168082"&gt;6&lt;/key&gt;&lt;/foreign-keys&gt;&lt;ref-type name="Journal Article"&gt;17&lt;/ref-type&gt;&lt;contributors&gt;&lt;authors&gt;&lt;author&gt;Ankrah-Tetteh, T.&lt;/author&gt;&lt;author&gt;Wijeratne, S.&lt;/author&gt;&lt;author&gt;Swaminathan, R.&lt;/author&gt;&lt;/authors&gt;&lt;/contributors&gt;&lt;auth-address&gt;Department of Chemical Pathology, St Thomas&amp;apos; Hospital, 5th Floor, North Wing, Lambeth Palace Road, London SE1 7EH, UK.&lt;/auth-address&gt;&lt;titles&gt;&lt;title&gt;Intraindividual variation in serum thyroid hormones, parathyroid hormone and insulin-like growth factor-1&lt;/title&gt;&lt;secondary-title&gt;Ann Clin Biochem&lt;/secondary-title&gt;&lt;/titles&gt;&lt;pages&gt;167-9&lt;/pages&gt;&lt;volume&gt;45&lt;/volume&gt;&lt;number&gt;Pt 2&lt;/number&gt;&lt;keywords&gt;&lt;keyword&gt;Adult&lt;/keyword&gt;&lt;keyword&gt;Female&lt;/keyword&gt;&lt;keyword&gt;Humans&lt;/keyword&gt;&lt;keyword&gt;Insulin-Like Growth Factor I/ analysis/metabolism&lt;/keyword&gt;&lt;keyword&gt;Male&lt;/keyword&gt;&lt;keyword&gt;Parathyroid Hormone/ blood/metabolism&lt;/keyword&gt;&lt;keyword&gt;Thyroid Hormones/ blood/metabolism&lt;/keyword&gt;&lt;/keywords&gt;&lt;dates&gt;&lt;year&gt;2008&lt;/year&gt;&lt;pub-dates&gt;&lt;date&gt;Mar&lt;/date&gt;&lt;/pub-dates&gt;&lt;/dates&gt;&lt;isbn&gt;0004-5632 (Print)&amp;#xD;0004-5632 (Linking)&lt;/isbn&gt;&lt;accession-num&gt;18325180&lt;/accession-num&gt;&lt;urls&gt;&lt;/urls&gt;&lt;/record&gt;&lt;/Cite&gt;&lt;/EndNote&gt;</w:instrText>
      </w:r>
      <w:r w:rsidRPr="00AB4BBB">
        <w:fldChar w:fldCharType="separate"/>
      </w:r>
      <w:r w:rsidR="00942F9E">
        <w:rPr>
          <w:noProof/>
        </w:rPr>
        <w:t>[127]</w:t>
      </w:r>
      <w:r w:rsidRPr="00AB4BBB">
        <w:fldChar w:fldCharType="end"/>
      </w:r>
      <w:r w:rsidRPr="00AB4BBB">
        <w:t xml:space="preserve">. </w:t>
      </w:r>
      <w:r w:rsidR="00BD1843" w:rsidRPr="00AB4BBB">
        <w:t>We did not have information about t</w:t>
      </w:r>
      <w:r w:rsidRPr="00AB4BBB">
        <w:t xml:space="preserve">he time of day for blood collection, and as the intra individual fluctuations can be quite high, it could lead to a non-differential misclassification of the true levels. This may, hence, lead to an attenuation of true risk in the statistical analysis. </w:t>
      </w:r>
    </w:p>
    <w:p w14:paraId="48A7E5E0" w14:textId="51E3892C" w:rsidR="00403100" w:rsidRPr="00AB4BBB" w:rsidRDefault="00403100" w:rsidP="00403100">
      <w:r w:rsidRPr="00AB4BBB">
        <w:t xml:space="preserve">Incomplete follow-up and poor quality of end point data may affect the results. However, the Swedish Cancer Registry </w:t>
      </w:r>
      <w:r w:rsidR="00234EEC" w:rsidRPr="00AB4BBB">
        <w:t>has</w:t>
      </w:r>
      <w:r w:rsidRPr="00AB4BBB">
        <w:t xml:space="preserve"> been validated and found to have a completeness of about 97%</w:t>
      </w:r>
      <w:r w:rsidR="004F51FF">
        <w:t xml:space="preserve"> </w:t>
      </w:r>
      <w:r w:rsidRPr="00AB4BBB">
        <w:fldChar w:fldCharType="begin"/>
      </w:r>
      <w:r w:rsidR="00942F9E">
        <w:instrText xml:space="preserve"> ADDIN EN.CITE &lt;EndNote&gt;&lt;Cite&gt;&lt;Author&gt;Barlow&lt;/Author&gt;&lt;Year&gt;2009&lt;/Year&gt;&lt;RecNum&gt;7&lt;/RecNum&gt;&lt;DisplayText&gt;[129]&lt;/DisplayText&gt;&lt;record&gt;&lt;rec-number&gt;7&lt;/rec-number&gt;&lt;foreign-keys&gt;&lt;key app="EN" db-id="z2dpxv5rmrppszexs5cvrapaawzxx0r22t0w" timestamp="1384168082"&gt;7&lt;/key&gt;&lt;/foreign-keys&gt;&lt;ref-type name="Journal Article"&gt;17&lt;/ref-type&gt;&lt;contributors&gt;&lt;authors&gt;&lt;author&gt;Barlow, L.&lt;/author&gt;&lt;author&gt;Westergren, K.&lt;/author&gt;&lt;author&gt;Holmberg, L.&lt;/author&gt;&lt;author&gt;Talback, M.&lt;/author&gt;&lt;/authors&gt;&lt;/contributors&gt;&lt;auth-address&gt;Centre for Epidemiology, The National Board of Health and Welfare, Stockholm, Sweden.&lt;/auth-address&gt;&lt;titles&gt;&lt;title&gt;The completeness of the Swedish Cancer Register: a sample survey for year 1998&lt;/title&gt;&lt;secondary-title&gt;Acta Oncol&lt;/secondary-title&gt;&lt;/titles&gt;&lt;pages&gt;27-33&lt;/pages&gt;&lt;volume&gt;48&lt;/volume&gt;&lt;number&gt;1&lt;/number&gt;&lt;keywords&gt;&lt;keyword&gt;Adolescent&lt;/keyword&gt;&lt;keyword&gt;Adult&lt;/keyword&gt;&lt;keyword&gt;Age Factors&lt;/keyword&gt;&lt;keyword&gt;Aged&lt;/keyword&gt;&lt;keyword&gt;Child&lt;/keyword&gt;&lt;keyword&gt;Child, Preschool&lt;/keyword&gt;&lt;keyword&gt;Female&lt;/keyword&gt;&lt;keyword&gt;Humans&lt;/keyword&gt;&lt;keyword&gt;Infant&lt;/keyword&gt;&lt;keyword&gt;Infant, Newborn&lt;/keyword&gt;&lt;keyword&gt;Male&lt;/keyword&gt;&lt;keyword&gt;Middle Aged&lt;/keyword&gt;&lt;keyword&gt;Neoplasms/classification/ epidemiology&lt;/keyword&gt;&lt;keyword&gt;Registries&lt;/keyword&gt;&lt;keyword&gt;Sex Factors&lt;/keyword&gt;&lt;keyword&gt;Sweden/epidemiology&lt;/keyword&gt;&lt;keyword&gt;Young Adult&lt;/keyword&gt;&lt;/keywords&gt;&lt;dates&gt;&lt;year&gt;2009&lt;/year&gt;&lt;/dates&gt;&lt;isbn&gt;1651-226X (Electronic)&lt;/isbn&gt;&lt;accession-num&gt;18767000&lt;/accession-num&gt;&lt;urls&gt;&lt;/urls&gt;&lt;/record&gt;&lt;/Cite&gt;&lt;/EndNote&gt;</w:instrText>
      </w:r>
      <w:r w:rsidRPr="00AB4BBB">
        <w:fldChar w:fldCharType="separate"/>
      </w:r>
      <w:r w:rsidR="00942F9E">
        <w:rPr>
          <w:noProof/>
        </w:rPr>
        <w:t>[129]</w:t>
      </w:r>
      <w:r w:rsidRPr="00AB4BBB">
        <w:fldChar w:fldCharType="end"/>
      </w:r>
      <w:r w:rsidR="00234EEC" w:rsidRPr="00AB4BBB">
        <w:t xml:space="preserve">, and the Swedish Cause of Death Registry </w:t>
      </w:r>
      <w:r w:rsidRPr="00AB4BBB">
        <w:t>has been shown to be correct in 90% of cases where malignant tumour is the cause of death</w:t>
      </w:r>
      <w:r w:rsidR="004F51FF">
        <w:t xml:space="preserve"> </w:t>
      </w:r>
      <w:r w:rsidRPr="00AB4BBB">
        <w:fldChar w:fldCharType="begin">
          <w:fldData xml:space="preserve">PEVuZE5vdGU+PENpdGU+PEF1dGhvcj5Kb2hhbnNzb248L0F1dGhvcj48WWVhcj4yMDA5PC9ZZWFy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</w:fldData>
        </w:fldChar>
      </w:r>
      <w:r w:rsidR="00942F9E">
        <w:instrText xml:space="preserve"> ADDIN EN.CITE </w:instrText>
      </w:r>
      <w:r w:rsidR="00942F9E">
        <w:fldChar w:fldCharType="begin">
          <w:fldData xml:space="preserve">PEVuZE5vdGU+PENpdGU+PEF1dGhvcj5Kb2hhbnNzb248L0F1dGhvcj48WWVhcj4yMDA5PC9ZZWFy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</w:fldData>
        </w:fldChar>
      </w:r>
      <w:r w:rsidR="00942F9E">
        <w:instrText xml:space="preserve"> ADDIN EN.CITE.DATA </w:instrText>
      </w:r>
      <w:r w:rsidR="00942F9E">
        <w:fldChar w:fldCharType="end"/>
      </w:r>
      <w:r w:rsidRPr="00AB4BBB">
        <w:fldChar w:fldCharType="separate"/>
      </w:r>
      <w:r w:rsidR="00942F9E">
        <w:rPr>
          <w:noProof/>
        </w:rPr>
        <w:t>[130]</w:t>
      </w:r>
      <w:r w:rsidRPr="00AB4BBB">
        <w:fldChar w:fldCharType="end"/>
      </w:r>
      <w:r w:rsidRPr="00AB4BBB">
        <w:t>. Therefore, it is expected that the data concerning cause of death (paper III) is complete and correct to a great extent. Furthermore, if the cause of death is misreported, i.e. non-prostate cancer deaths are reported as prostate cancer deaths, it would lead to an attenuation of true risk.</w:t>
      </w:r>
    </w:p>
    <w:p w14:paraId="283AE227" w14:textId="0F442DC8" w:rsidR="00403100" w:rsidRPr="00AB4BBB" w:rsidRDefault="00BA61AF" w:rsidP="00403100">
      <w:pPr>
        <w:pStyle w:val="Rubrik3"/>
      </w:pPr>
      <w:bookmarkStart w:id="62" w:name="_Toc321043765"/>
      <w:r w:rsidRPr="00AB4BBB">
        <w:t>Selection bias</w:t>
      </w:r>
      <w:bookmarkEnd w:id="62"/>
    </w:p>
    <w:p w14:paraId="7602A74A" w14:textId="0B441F62" w:rsidR="00403100" w:rsidRPr="00AB4BBB" w:rsidRDefault="00AC0D97" w:rsidP="00403100">
      <w:r w:rsidRPr="00AB4BBB">
        <w:t xml:space="preserve">The </w:t>
      </w:r>
      <w:proofErr w:type="spellStart"/>
      <w:r w:rsidRPr="00AB4BBB">
        <w:t>representativity</w:t>
      </w:r>
      <w:proofErr w:type="spellEnd"/>
      <w:r w:rsidRPr="00AB4BBB">
        <w:t xml:space="preserve"> of our cohort may be questioned. </w:t>
      </w:r>
      <w:r w:rsidR="00403100" w:rsidRPr="00AB4BBB">
        <w:t>Only 38% of th</w:t>
      </w:r>
      <w:r w:rsidR="00D05BD4">
        <w:t>os</w:t>
      </w:r>
      <w:r w:rsidR="00403100" w:rsidRPr="00AB4BBB">
        <w:t xml:space="preserve">e invited participated in the study, and as we have no information about the other men and their exposure and risk factors, the results may not be applicable to the general population. However, as there was a wide distribution of </w:t>
      </w:r>
      <w:r w:rsidR="00DA6A8A">
        <w:t>v</w:t>
      </w:r>
      <w:r w:rsidR="00403100" w:rsidRPr="00AB4BBB">
        <w:t xml:space="preserve">itamin D, PTH and, calcium levels it was possible to make internal comparison between subjects with high and low values. Therefore, </w:t>
      </w:r>
      <w:r w:rsidR="003F2689" w:rsidRPr="00AB4BBB">
        <w:t>relative risks</w:t>
      </w:r>
      <w:r w:rsidR="00403100" w:rsidRPr="00AB4BBB">
        <w:t xml:space="preserve"> were probably not affected by selection bias</w:t>
      </w:r>
      <w:r w:rsidR="003F2689" w:rsidRPr="00AB4BBB">
        <w:t xml:space="preserve"> to any large extent</w:t>
      </w:r>
      <w:r w:rsidR="00403100" w:rsidRPr="00AB4BBB">
        <w:t>.</w:t>
      </w:r>
    </w:p>
    <w:p w14:paraId="57C78460" w14:textId="3573F29B" w:rsidR="00BD2C91" w:rsidRPr="00AB4BBB" w:rsidRDefault="00BD2C91" w:rsidP="00BD2C91">
      <w:pPr>
        <w:pStyle w:val="Rubrik3"/>
      </w:pPr>
      <w:bookmarkStart w:id="63" w:name="_Toc321043766"/>
      <w:r w:rsidRPr="00AB4BBB">
        <w:t>Detection bias</w:t>
      </w:r>
      <w:bookmarkEnd w:id="63"/>
    </w:p>
    <w:p w14:paraId="3C2F0245" w14:textId="696069E1" w:rsidR="00BD2C91" w:rsidRPr="00AB4BBB" w:rsidRDefault="007555D6">
      <w:r w:rsidRPr="00AB4BBB">
        <w:t xml:space="preserve">It has been shown that </w:t>
      </w:r>
      <w:r w:rsidR="0022595C" w:rsidRPr="00AB4BBB">
        <w:t xml:space="preserve">men from higher socio-economic background </w:t>
      </w:r>
      <w:r w:rsidR="00D05BD4">
        <w:t>are</w:t>
      </w:r>
      <w:r w:rsidR="00D05BD4" w:rsidRPr="00AB4BBB">
        <w:t xml:space="preserve"> </w:t>
      </w:r>
      <w:r w:rsidR="0022595C" w:rsidRPr="00AB4BBB">
        <w:t xml:space="preserve">more </w:t>
      </w:r>
      <w:r w:rsidR="002457EC" w:rsidRPr="00AB4BBB">
        <w:t xml:space="preserve">health conscious </w:t>
      </w:r>
      <w:r w:rsidR="00D05BD4">
        <w:t>and</w:t>
      </w:r>
      <w:r w:rsidR="00D05BD4" w:rsidRPr="00AB4BBB">
        <w:t xml:space="preserve"> </w:t>
      </w:r>
      <w:r w:rsidR="0022595C" w:rsidRPr="00AB4BBB">
        <w:t xml:space="preserve">may </w:t>
      </w:r>
      <w:r w:rsidR="002457EC" w:rsidRPr="00AB4BBB">
        <w:t>be more likely to undergo PSA screening</w:t>
      </w:r>
      <w:r w:rsidR="004F51FF">
        <w:t xml:space="preserve"> </w:t>
      </w:r>
      <w:r w:rsidR="002457EC" w:rsidRPr="00AB4BBB">
        <w:fldChar w:fldCharType="begin"/>
      </w:r>
      <w:r w:rsidR="00942F9E">
        <w:instrText xml:space="preserve"> ADDIN EN.CITE &lt;EndNote&gt;&lt;Cite&gt;&lt;Author&gt;Hoffman&lt;/Author&gt;&lt;Year&gt;2005&lt;/Year&gt;&lt;RecNum&gt;42&lt;/RecNum&gt;&lt;DisplayText&gt;[131]&lt;/DisplayText&gt;&lt;record&gt;&lt;rec-number&gt;42&lt;/rec-number&gt;&lt;foreign-keys&gt;&lt;key app="EN" db-id="z2dpxv5rmrppszexs5cvrapaawzxx0r22t0w" timestamp="1384168083"&gt;42&lt;/key&gt;&lt;/foreign-keys&gt;&lt;ref-type name="Journal Article"&gt;17&lt;/ref-type&gt;&lt;contributors&gt;&lt;authors&gt;&lt;author&gt;Hoffman, R. M.&lt;/author&gt;&lt;author&gt;Stone, S. N.&lt;/author&gt;&lt;author&gt;Espey, D.&lt;/author&gt;&lt;author&gt;Potosky, A. L.&lt;/author&gt;&lt;/authors&gt;&lt;/contributors&gt;&lt;auth-address&gt;Medicine Service, New Mexico VA Health Care System, Albuquerque, New Mexico, USA. rhoffman@unm.edu &amp;lt;rhoffman@unm.edu&amp;gt;&lt;/auth-address&gt;&lt;titles&gt;&lt;title&gt;Differences between men with screening-detected versus clinically diagnosed prostate cancers in the USA&lt;/title&gt;&lt;secondary-title&gt;BMC Cancer&lt;/secondary-title&gt;&lt;/titles&gt;&lt;pages&gt;27&lt;/pages&gt;&lt;volume&gt;5&lt;/volume&gt;&lt;keywords&gt;&lt;keyword&gt;Aged&lt;/keyword&gt;&lt;keyword&gt;Cohort Studies&lt;/keyword&gt;&lt;keyword&gt;Humans&lt;/keyword&gt;&lt;keyword&gt;Male&lt;/keyword&gt;&lt;keyword&gt;Mass Screening/ statistics &amp;amp; numerical data&lt;/keyword&gt;&lt;keyword&gt;Middle Aged&lt;/keyword&gt;&lt;keyword&gt;Multivariate Analysis&lt;/keyword&gt;&lt;keyword&gt;Prostatic Neoplasms/ diagnosis/epidemiology/ therapy&lt;/keyword&gt;&lt;keyword&gt;Social Class&lt;/keyword&gt;&lt;keyword&gt;United States/epidemiology&lt;/keyword&gt;&lt;/keywords&gt;&lt;dates&gt;&lt;year&gt;2005&lt;/year&gt;&lt;pub-dates&gt;&lt;date&gt;Mar 8&lt;/date&gt;&lt;/pub-dates&gt;&lt;/dates&gt;&lt;isbn&gt;1471-2407 (Electronic)&amp;#xD;1471-2407 (Linking)&lt;/isbn&gt;&lt;accession-num&gt;15755329&lt;/accession-num&gt;&lt;urls&gt;&lt;/urls&gt;&lt;/record&gt;&lt;/Cite&gt;&lt;/EndNote&gt;</w:instrText>
      </w:r>
      <w:r w:rsidR="002457EC" w:rsidRPr="00AB4BBB">
        <w:fldChar w:fldCharType="separate"/>
      </w:r>
      <w:r w:rsidR="00942F9E">
        <w:rPr>
          <w:noProof/>
        </w:rPr>
        <w:t>[131]</w:t>
      </w:r>
      <w:r w:rsidR="002457EC" w:rsidRPr="00AB4BBB">
        <w:fldChar w:fldCharType="end"/>
      </w:r>
      <w:r w:rsidR="0022595C" w:rsidRPr="00AB4BBB">
        <w:t>. In our cohort there was a larger per cent with higher education among the cases, 24</w:t>
      </w:r>
      <w:r w:rsidR="00D05BD4">
        <w:t>.</w:t>
      </w:r>
      <w:r w:rsidR="0022595C" w:rsidRPr="00AB4BBB">
        <w:t>7 vs. 20.2, which may have affected the results</w:t>
      </w:r>
      <w:r w:rsidR="00A55B90">
        <w:t xml:space="preserve"> in such</w:t>
      </w:r>
      <w:r w:rsidR="002D0F5C">
        <w:t xml:space="preserve"> that </w:t>
      </w:r>
      <w:r w:rsidR="00A55B90">
        <w:t>we see higher vitamin D levels and more prostate cancers.</w:t>
      </w:r>
    </w:p>
    <w:p w14:paraId="5ED8B9C4" w14:textId="77777777" w:rsidR="00403100" w:rsidRPr="00AB4BBB" w:rsidRDefault="00403100" w:rsidP="00403100">
      <w:pPr>
        <w:pStyle w:val="Rubrik3"/>
      </w:pPr>
      <w:bookmarkStart w:id="64" w:name="_Toc321043767"/>
      <w:r w:rsidRPr="00AB4BBB">
        <w:lastRenderedPageBreak/>
        <w:t>Confounding</w:t>
      </w:r>
      <w:bookmarkEnd w:id="64"/>
    </w:p>
    <w:p w14:paraId="3B5B8605" w14:textId="674B697D" w:rsidR="00403100" w:rsidRPr="00AB4BBB" w:rsidRDefault="00616206" w:rsidP="00403100">
      <w:pPr>
        <w:pStyle w:val="bodytext"/>
        <w:rPr>
          <w:lang w:val="en-GB"/>
        </w:rPr>
      </w:pPr>
      <w:r w:rsidRPr="00AB4BBB">
        <w:rPr>
          <w:lang w:val="en-GB"/>
        </w:rPr>
        <w:t>A confounding factor</w:t>
      </w:r>
      <w:r w:rsidR="00403100" w:rsidRPr="00AB4BBB">
        <w:rPr>
          <w:lang w:val="en-GB"/>
        </w:rPr>
        <w:t xml:space="preserve"> </w:t>
      </w:r>
      <w:r w:rsidRPr="00AB4BBB">
        <w:rPr>
          <w:lang w:val="en-GB"/>
        </w:rPr>
        <w:t>correlates</w:t>
      </w:r>
      <w:r w:rsidR="00403100" w:rsidRPr="00AB4BBB">
        <w:rPr>
          <w:lang w:val="en-GB"/>
        </w:rPr>
        <w:t xml:space="preserve"> with both exposure and outcome variables without being caused by either of them. We had information </w:t>
      </w:r>
      <w:r w:rsidR="00413D09" w:rsidRPr="00AB4BBB">
        <w:rPr>
          <w:lang w:val="en-GB"/>
        </w:rPr>
        <w:t xml:space="preserve">in all papers </w:t>
      </w:r>
      <w:r w:rsidR="00403100" w:rsidRPr="00AB4BBB">
        <w:rPr>
          <w:lang w:val="en-GB"/>
        </w:rPr>
        <w:t xml:space="preserve">on </w:t>
      </w:r>
      <w:r w:rsidR="00413D09" w:rsidRPr="00AB4BBB">
        <w:rPr>
          <w:lang w:val="en-GB"/>
        </w:rPr>
        <w:t xml:space="preserve">most established risk factors: </w:t>
      </w:r>
      <w:r w:rsidR="00403100" w:rsidRPr="00AB4BBB">
        <w:rPr>
          <w:lang w:val="en-GB"/>
        </w:rPr>
        <w:t>age, BMI, education, s</w:t>
      </w:r>
      <w:r w:rsidR="00413D09" w:rsidRPr="00AB4BBB">
        <w:rPr>
          <w:lang w:val="en-GB"/>
        </w:rPr>
        <w:t xml:space="preserve">moking and alcohol consumption. The results were similar when adjusting for them in the multivariate </w:t>
      </w:r>
      <w:r w:rsidR="0022595C" w:rsidRPr="00AB4BBB">
        <w:rPr>
          <w:lang w:val="en-GB"/>
        </w:rPr>
        <w:t>analysis;</w:t>
      </w:r>
      <w:r w:rsidR="00752020" w:rsidRPr="00AB4BBB">
        <w:rPr>
          <w:lang w:val="en-GB"/>
        </w:rPr>
        <w:t xml:space="preserve"> hence the results are probably not confounded by these factors.</w:t>
      </w:r>
      <w:r w:rsidR="00A55B90">
        <w:rPr>
          <w:lang w:val="en-GB"/>
        </w:rPr>
        <w:t xml:space="preserve"> A limitation of the present investigation</w:t>
      </w:r>
      <w:r w:rsidR="00184BFF">
        <w:rPr>
          <w:lang w:val="en-GB"/>
        </w:rPr>
        <w:t xml:space="preserve"> is that we had no information about family history of prostate cancer and ethnicity.</w:t>
      </w:r>
    </w:p>
    <w:p w14:paraId="1A156F87" w14:textId="77777777" w:rsidR="00403100" w:rsidRPr="00AB4BBB" w:rsidRDefault="00403100" w:rsidP="00403100">
      <w:pPr>
        <w:pStyle w:val="Rubrik3"/>
      </w:pPr>
      <w:bookmarkStart w:id="65" w:name="_Toc321043768"/>
      <w:r w:rsidRPr="00AB4BBB">
        <w:t>Chance findings and statistical power</w:t>
      </w:r>
      <w:bookmarkEnd w:id="65"/>
    </w:p>
    <w:p w14:paraId="43643AB3" w14:textId="0FBC4779" w:rsidR="00403100" w:rsidRPr="00AB4BBB" w:rsidRDefault="00E21047" w:rsidP="007D393A">
      <w:r w:rsidRPr="00AB4BBB">
        <w:t>A</w:t>
      </w:r>
      <w:r w:rsidR="00F37EEA" w:rsidRPr="00AB4BBB">
        <w:t xml:space="preserve"> common issue in epidemiology</w:t>
      </w:r>
      <w:r w:rsidRPr="00AB4BBB">
        <w:t xml:space="preserve"> is multiple hypothesis testing</w:t>
      </w:r>
      <w:r w:rsidR="00F37EEA" w:rsidRPr="00AB4BBB">
        <w:t xml:space="preserve">. </w:t>
      </w:r>
      <w:proofErr w:type="gramStart"/>
      <w:r w:rsidR="00F37EEA" w:rsidRPr="00AB4BBB">
        <w:t xml:space="preserve">The more tests that are performed, the higher the risk that some </w:t>
      </w:r>
      <w:r w:rsidR="001942EC" w:rsidRPr="00AB4BBB">
        <w:t xml:space="preserve">of the </w:t>
      </w:r>
      <w:r w:rsidR="00F37EEA" w:rsidRPr="00AB4BBB">
        <w:t xml:space="preserve">observed associations are </w:t>
      </w:r>
      <w:r w:rsidR="001942EC" w:rsidRPr="00AB4BBB">
        <w:t>coincidental</w:t>
      </w:r>
      <w:r w:rsidR="00F37EEA" w:rsidRPr="00AB4BBB">
        <w:t>.</w:t>
      </w:r>
      <w:proofErr w:type="gramEnd"/>
      <w:r w:rsidR="00F37EEA" w:rsidRPr="00AB4BBB">
        <w:t xml:space="preserve"> </w:t>
      </w:r>
      <w:r w:rsidR="00403100" w:rsidRPr="00AB4BBB">
        <w:t xml:space="preserve">We have used a 95%CI, which </w:t>
      </w:r>
      <w:r w:rsidR="00E15112" w:rsidRPr="00AB4BBB">
        <w:t>means there is</w:t>
      </w:r>
      <w:r w:rsidR="00403100" w:rsidRPr="00AB4BBB">
        <w:t xml:space="preserve"> a 5% risk of observing false positive results due to </w:t>
      </w:r>
      <w:r w:rsidR="001942EC" w:rsidRPr="00AB4BBB">
        <w:t>chance</w:t>
      </w:r>
      <w:r w:rsidR="00403100" w:rsidRPr="00AB4BBB">
        <w:t>.</w:t>
      </w:r>
      <w:r w:rsidR="0091583E" w:rsidRPr="00AB4BBB">
        <w:t xml:space="preserve"> For instance in paper IV, where several SNPs were investigated, it is possible that </w:t>
      </w:r>
      <w:r w:rsidR="001942EC" w:rsidRPr="00AB4BBB">
        <w:t xml:space="preserve">some of the findings </w:t>
      </w:r>
      <w:r w:rsidR="00D05BD4">
        <w:t>were</w:t>
      </w:r>
      <w:r w:rsidR="00D05BD4" w:rsidRPr="00AB4BBB">
        <w:t xml:space="preserve"> </w:t>
      </w:r>
      <w:r w:rsidR="001942EC" w:rsidRPr="00AB4BBB">
        <w:t xml:space="preserve">due to chance. By using SNPs previously associated with </w:t>
      </w:r>
      <w:r w:rsidR="00A55B90">
        <w:t>vitamin D, PTH, and calcium</w:t>
      </w:r>
      <w:r w:rsidR="001942EC" w:rsidRPr="00AB4BBB">
        <w:t xml:space="preserve"> and </w:t>
      </w:r>
      <w:r w:rsidR="00A55B90" w:rsidRPr="00AB4BBB">
        <w:t>prostate cancer</w:t>
      </w:r>
      <w:r w:rsidR="001942EC" w:rsidRPr="00AB4BBB">
        <w:t>, the likelihood</w:t>
      </w:r>
      <w:r w:rsidR="00E15112" w:rsidRPr="00AB4BBB">
        <w:t xml:space="preserve"> of this diminish</w:t>
      </w:r>
      <w:r w:rsidR="00D05BD4">
        <w:t>es</w:t>
      </w:r>
      <w:r w:rsidR="001942EC" w:rsidRPr="00AB4BBB">
        <w:t>, i.e. we had</w:t>
      </w:r>
      <w:r w:rsidR="007D393A">
        <w:t xml:space="preserve"> an</w:t>
      </w:r>
      <w:r w:rsidR="001942EC" w:rsidRPr="00AB4BBB">
        <w:t xml:space="preserve"> a prior</w:t>
      </w:r>
      <w:r w:rsidR="007D393A">
        <w:t>i</w:t>
      </w:r>
      <w:r w:rsidR="001942EC" w:rsidRPr="00AB4BBB">
        <w:t xml:space="preserve"> hypothesis.</w:t>
      </w:r>
      <w:r w:rsidR="001B6243">
        <w:t xml:space="preserve"> We decided against using </w:t>
      </w:r>
      <w:proofErr w:type="spellStart"/>
      <w:r w:rsidR="001B6243">
        <w:t>Bonferroni´s</w:t>
      </w:r>
      <w:proofErr w:type="spellEnd"/>
      <w:r w:rsidR="001B6243">
        <w:t xml:space="preserve"> correction since it could increase the false negative results (type II error).</w:t>
      </w:r>
    </w:p>
    <w:p w14:paraId="772CC8C1" w14:textId="3F7DF8F7" w:rsidR="00403100" w:rsidRPr="00AB4BBB" w:rsidRDefault="00403100">
      <w:r w:rsidRPr="00AB4BBB">
        <w:t>Overall, the statistical power can be considered high, since the number of cases was almost 1000. However, in some of our stratified analysis</w:t>
      </w:r>
      <w:r w:rsidR="00E15112" w:rsidRPr="00AB4BBB">
        <w:t xml:space="preserve"> there was only a small number and </w:t>
      </w:r>
      <w:r w:rsidR="009D6512" w:rsidRPr="00AB4BBB">
        <w:t xml:space="preserve">real associations might not be observed, i.e. </w:t>
      </w:r>
      <w:r w:rsidR="00BA61AF" w:rsidRPr="00AB4BBB">
        <w:t xml:space="preserve">a </w:t>
      </w:r>
      <w:r w:rsidR="009D6512" w:rsidRPr="00AB4BBB">
        <w:t xml:space="preserve">type II error. An </w:t>
      </w:r>
      <w:r w:rsidR="00BA61AF" w:rsidRPr="00AB4BBB">
        <w:t xml:space="preserve">indicator of this is a wide CI. </w:t>
      </w:r>
      <w:r w:rsidR="00E81E13" w:rsidRPr="00AB4BBB">
        <w:t>For instance the significant association in young men with high BMI</w:t>
      </w:r>
      <w:r w:rsidR="00BA61AF" w:rsidRPr="00AB4BBB">
        <w:t xml:space="preserve"> in paper I should be regarded with caution. Another example is the analysis in paper IV </w:t>
      </w:r>
      <w:r w:rsidR="00163544" w:rsidRPr="00AB4BBB">
        <w:t>stratified</w:t>
      </w:r>
      <w:r w:rsidR="00BA61AF" w:rsidRPr="00AB4BBB">
        <w:t xml:space="preserve"> for low levels of vitamin D</w:t>
      </w:r>
      <w:r w:rsidR="00163544" w:rsidRPr="00AB4BBB">
        <w:t xml:space="preserve"> there </w:t>
      </w:r>
      <w:r w:rsidR="00D05BD4" w:rsidRPr="00AB4BBB">
        <w:t xml:space="preserve">were </w:t>
      </w:r>
      <w:r w:rsidR="00163544" w:rsidRPr="00AB4BBB">
        <w:t>only a small number of cases, and hence a fairly wide CI.</w:t>
      </w:r>
    </w:p>
    <w:p w14:paraId="592F8AC8" w14:textId="0FE8F84F" w:rsidR="00403100" w:rsidRPr="00AB4BBB" w:rsidRDefault="008E3F01" w:rsidP="008E3F01">
      <w:pPr>
        <w:pStyle w:val="Rubrik3"/>
      </w:pPr>
      <w:bookmarkStart w:id="66" w:name="_Toc321043769"/>
      <w:r w:rsidRPr="00AB4BBB">
        <w:t>Reverse causality</w:t>
      </w:r>
      <w:bookmarkEnd w:id="66"/>
    </w:p>
    <w:p w14:paraId="778A9702" w14:textId="2B924DA9" w:rsidR="008E3F01" w:rsidRPr="00AB4BBB" w:rsidRDefault="008E3F01">
      <w:r w:rsidRPr="00AB4BBB">
        <w:t>It is possible that prostate cancer itself can cause alteration of the studied metabolites, for example due to bone metastasis w</w:t>
      </w:r>
      <w:r w:rsidR="00AA1B9A" w:rsidRPr="00AB4BBB">
        <w:t>h</w:t>
      </w:r>
      <w:r w:rsidRPr="00AB4BBB">
        <w:t xml:space="preserve">ere calcium is </w:t>
      </w:r>
      <w:r w:rsidR="00AA1B9A" w:rsidRPr="00AB4BBB">
        <w:t>trapped in the skeleton. This could camouflage the true association between levels of the metabolites and prostate cancer. We have addressed this by excluding cases with prevalent prostate cancer and furthermore conduct</w:t>
      </w:r>
      <w:r w:rsidR="00D05BD4">
        <w:t>ed</w:t>
      </w:r>
      <w:r w:rsidR="00AA1B9A" w:rsidRPr="00AB4BBB">
        <w:t xml:space="preserve"> sensitivity analysis, where cases diagnosed within 2 years of inclusion were excluded. In paper III we extended the sensitivity analysis to five years without any </w:t>
      </w:r>
      <w:r w:rsidR="00184BFF">
        <w:t>major</w:t>
      </w:r>
      <w:r w:rsidR="00AA1B9A" w:rsidRPr="00AB4BBB">
        <w:t xml:space="preserve"> difference, making reverse causality unlikely. </w:t>
      </w:r>
    </w:p>
    <w:p w14:paraId="08462F2E" w14:textId="078CA486" w:rsidR="00D02866" w:rsidRPr="00AB4BBB" w:rsidRDefault="00F91C03" w:rsidP="00D02866">
      <w:pPr>
        <w:pStyle w:val="Rubrik3"/>
      </w:pPr>
      <w:bookmarkStart w:id="67" w:name="_Toc321043770"/>
      <w:r w:rsidRPr="00AB4BBB">
        <w:lastRenderedPageBreak/>
        <w:t>Previous studies and possible explanations</w:t>
      </w:r>
      <w:bookmarkEnd w:id="67"/>
    </w:p>
    <w:p w14:paraId="6794A398" w14:textId="2C051384" w:rsidR="00DA6A8A" w:rsidRDefault="00D02866" w:rsidP="00DA6A8A">
      <w:r w:rsidRPr="00AB4BBB">
        <w:t>The finding in paper I, a statistically significant positive association of a 1.7 fold increased risk of prostate canc</w:t>
      </w:r>
      <w:r w:rsidR="00F37EEA" w:rsidRPr="00AB4BBB">
        <w:t>er with vitamin D levels 91-107</w:t>
      </w:r>
      <w:r w:rsidRPr="00AB4BBB">
        <w:t xml:space="preserve">nmol/L, </w:t>
      </w:r>
      <w:r w:rsidR="00DA6A8A">
        <w:t>was</w:t>
      </w:r>
      <w:r w:rsidR="00DA6A8A" w:rsidRPr="00AB4BBB">
        <w:t xml:space="preserve"> </w:t>
      </w:r>
      <w:r w:rsidRPr="00AB4BBB">
        <w:t>contradictory to the original hypothesis. Similar results have however been reported</w:t>
      </w:r>
      <w:r w:rsidR="00873396" w:rsidRPr="00AB4BBB">
        <w:t xml:space="preserve"> in five</w:t>
      </w:r>
      <w:r w:rsidR="00586720" w:rsidRPr="00AB4BBB">
        <w:t xml:space="preserve"> other studies</w:t>
      </w:r>
      <w:r w:rsidR="004F51FF">
        <w:t xml:space="preserve"> </w:t>
      </w:r>
      <w:r w:rsidR="00586720" w:rsidRPr="00AB4BBB">
        <w:fldChar w:fldCharType="begin">
          <w:fldData xml:space="preserve">PEVuZE5vdGU+PENpdGU+PEF1dGhvcj5BbGJhbmVzPC9BdXRob3I+PFllYXI+MjAxMTwvWWVhcj48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==
</w:fldData>
        </w:fldChar>
      </w:r>
      <w:r w:rsidR="00975271">
        <w:instrText xml:space="preserve"> ADDIN EN.CITE </w:instrText>
      </w:r>
      <w:r w:rsidR="00975271">
        <w:fldChar w:fldCharType="begin">
          <w:fldData xml:space="preserve">PEVuZE5vdGU+PENpdGU+PEF1dGhvcj5BbGJhbmVzPC9BdXRob3I+PFllYXI+MjAxMTwvWWVhcj48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==
</w:fldData>
        </w:fldChar>
      </w:r>
      <w:r w:rsidR="00975271">
        <w:instrText xml:space="preserve"> ADDIN EN.CITE.DATA </w:instrText>
      </w:r>
      <w:r w:rsidR="00975271">
        <w:fldChar w:fldCharType="end"/>
      </w:r>
      <w:r w:rsidR="00586720" w:rsidRPr="00AB4BBB">
        <w:fldChar w:fldCharType="separate"/>
      </w:r>
      <w:r w:rsidR="00975271">
        <w:rPr>
          <w:noProof/>
        </w:rPr>
        <w:t>[75,73,72,74,76]</w:t>
      </w:r>
      <w:r w:rsidR="00586720" w:rsidRPr="00AB4BBB">
        <w:fldChar w:fldCharType="end"/>
      </w:r>
      <w:r w:rsidR="00873396" w:rsidRPr="00AB4BBB">
        <w:t xml:space="preserve"> and a recent </w:t>
      </w:r>
      <w:r w:rsidR="00D05BD4" w:rsidRPr="00AB4BBB">
        <w:t>meta-analysis</w:t>
      </w:r>
      <w:r w:rsidR="00873396" w:rsidRPr="00AB4BBB">
        <w:t xml:space="preserve"> suggest</w:t>
      </w:r>
      <w:r w:rsidR="00D05BD4">
        <w:t>ed</w:t>
      </w:r>
      <w:r w:rsidR="00873396" w:rsidRPr="00AB4BBB">
        <w:t xml:space="preserve"> a positive association between high level of 25OHD and increased risk of prostate cancer</w:t>
      </w:r>
      <w:r w:rsidR="004F51FF">
        <w:t xml:space="preserve"> </w:t>
      </w:r>
      <w:r w:rsidR="00873396" w:rsidRPr="00AB4BBB">
        <w:fldChar w:fldCharType="begin"/>
      </w:r>
      <w:r w:rsidR="00975271">
        <w:instrText xml:space="preserve"> ADDIN EN.CITE &lt;EndNote&gt;&lt;Cite&gt;&lt;Author&gt;Xu&lt;/Author&gt;&lt;Year&gt;2014&lt;/Year&gt;&lt;RecNum&gt;221&lt;/RecNum&gt;&lt;DisplayText&gt;[77]&lt;/DisplayText&gt;&lt;record&gt;&lt;rec-number&gt;221&lt;/rec-number&gt;&lt;foreign-keys&gt;&lt;key app="EN" db-id="z2dpxv5rmrppszexs5cvrapaawzxx0r22t0w" timestamp="1455012196"&gt;221&lt;/key&gt;&lt;/foreign-keys&gt;&lt;ref-type name="Journal Article"&gt;17&lt;/ref-type&gt;&lt;contributors&gt;&lt;authors&gt;&lt;author&gt;Xu, Y.&lt;/author&gt;&lt;author&gt;Shao, X.&lt;/author&gt;&lt;author&gt;Yao, Y.&lt;/author&gt;&lt;author&gt;Xu, L.&lt;/author&gt;&lt;author&gt;Chang, L.&lt;/author&gt;&lt;author&gt;Jiang, Z.&lt;/author&gt;&lt;author&gt;Lin, Z.&lt;/author&gt;&lt;/authors&gt;&lt;/contributors&gt;&lt;auth-address&gt;Department of Emergency, Shanghai Changzheng Hospital, Second Military Medical University, Shanghai, People&amp;apos;s Republic of China.&lt;/auth-address&gt;&lt;titles&gt;&lt;title&gt;Positive association between circulating 25-hydroxyvitamin D levels and prostate cancer risk: new findings from an updated meta-analysis&lt;/title&gt;&lt;secondary-title&gt;J Cancer Res Clin Oncol&lt;/secondary-title&gt;&lt;/titles&gt;&lt;periodical&gt;&lt;full-title&gt;J Cancer Res Clin Oncol&lt;/full-title&gt;&lt;abbr-1&gt;Journal of cancer research and clinical oncology&lt;/abbr-1&gt;&lt;/periodical&gt;&lt;pages&gt;1465-77&lt;/pages&gt;&lt;volume&gt;140&lt;/volume&gt;&lt;number&gt;9&lt;/number&gt;&lt;keywords&gt;&lt;keyword&gt;Europe&lt;/keyword&gt;&lt;keyword&gt;Humans&lt;/keyword&gt;&lt;keyword&gt;Male&lt;/keyword&gt;&lt;keyword&gt;Prostatic Neoplasms/*blood&lt;/keyword&gt;&lt;keyword&gt;Retrospective Studies&lt;/keyword&gt;&lt;keyword&gt;Risk Factors&lt;/keyword&gt;&lt;keyword&gt;Vitamin D/*analogs &amp;amp; derivatives/blood&lt;/keyword&gt;&lt;/keywords&gt;&lt;dates&gt;&lt;year&gt;2014&lt;/year&gt;&lt;pub-dates&gt;&lt;date&gt;Sep&lt;/date&gt;&lt;/pub-dates&gt;&lt;/dates&gt;&lt;isbn&gt;1432-1335 (Electronic)&amp;#xD;0171-5216 (Linking)&lt;/isbn&gt;&lt;accession-num&gt;24838848&lt;/accession-num&gt;&lt;urls&gt;&lt;related-urls&gt;&lt;url&gt;http://www.ncbi.nlm.nih.gov/pubmed/24838848&lt;/url&gt;&lt;/related-urls&gt;&lt;/urls&gt;&lt;electronic-resource-num&gt;10.1007/s00432-014-1706-3&lt;/electronic-resource-num&gt;&lt;/record&gt;&lt;/Cite&gt;&lt;/EndNote&gt;</w:instrText>
      </w:r>
      <w:r w:rsidR="00873396" w:rsidRPr="00AB4BBB">
        <w:fldChar w:fldCharType="separate"/>
      </w:r>
      <w:r w:rsidR="00975271">
        <w:rPr>
          <w:noProof/>
        </w:rPr>
        <w:t>[77]</w:t>
      </w:r>
      <w:r w:rsidR="00873396" w:rsidRPr="00AB4BBB">
        <w:fldChar w:fldCharType="end"/>
      </w:r>
      <w:r w:rsidR="00873396" w:rsidRPr="00AB4BBB">
        <w:t>. The authors o</w:t>
      </w:r>
      <w:r w:rsidR="004877EF" w:rsidRPr="00AB4BBB">
        <w:t xml:space="preserve">f the </w:t>
      </w:r>
      <w:r w:rsidR="00D05BD4" w:rsidRPr="00AB4BBB">
        <w:t>meta-analysis</w:t>
      </w:r>
      <w:r w:rsidR="004877EF" w:rsidRPr="00AB4BBB">
        <w:t xml:space="preserve"> speculate</w:t>
      </w:r>
      <w:r w:rsidR="00D05BD4">
        <w:t>d</w:t>
      </w:r>
      <w:r w:rsidR="004877EF" w:rsidRPr="00AB4BBB">
        <w:t xml:space="preserve"> that</w:t>
      </w:r>
      <w:r w:rsidR="00873396" w:rsidRPr="00AB4BBB">
        <w:t xml:space="preserve"> the </w:t>
      </w:r>
      <w:r w:rsidR="004877EF" w:rsidRPr="00AB4BBB">
        <w:t xml:space="preserve">association is U shaped, as reported by </w:t>
      </w:r>
      <w:proofErr w:type="spellStart"/>
      <w:r w:rsidR="004877EF" w:rsidRPr="00AB4BBB">
        <w:t>Tuohimaa</w:t>
      </w:r>
      <w:proofErr w:type="spellEnd"/>
      <w:r w:rsidR="004877EF" w:rsidRPr="00AB4BBB">
        <w:t xml:space="preserve"> et al</w:t>
      </w:r>
      <w:r w:rsidR="004F51FF">
        <w:t xml:space="preserve"> </w:t>
      </w:r>
      <w:r w:rsidR="004877EF" w:rsidRPr="00AB4BBB">
        <w:fldChar w:fldCharType="begin"/>
      </w:r>
      <w:r w:rsidR="00975271">
        <w:instrText xml:space="preserve"> ADDIN EN.CITE &lt;EndNote&gt;&lt;Cite&gt;&lt;Author&gt;Tuohimaa&lt;/Author&gt;&lt;Year&gt;2004&lt;/Year&gt;&lt;RecNum&gt;77&lt;/RecNum&gt;&lt;DisplayText&gt;[73]&lt;/DisplayText&gt;&lt;record&gt;&lt;rec-number&gt;77&lt;/rec-number&gt;&lt;foreign-keys&gt;&lt;key app="EN" db-id="z2dpxv5rmrppszexs5cvrapaawzxx0r22t0w" timestamp="1384168085"&gt;77&lt;/key&gt;&lt;/foreign-keys&gt;&lt;ref-type name="Journal Article"&gt;17&lt;/ref-type&gt;&lt;contributors&gt;&lt;authors&gt;&lt;author&gt;Tuohimaa, P.&lt;/author&gt;&lt;author&gt;Tenkanen, L.&lt;/author&gt;&lt;author&gt;Ahonen, M.&lt;/author&gt;&lt;author&gt;Lumme, S.&lt;/author&gt;&lt;author&gt;Jellum, E.&lt;/author&gt;&lt;author&gt;Hallmans, G.&lt;/author&gt;&lt;author&gt;Stattin, P.&lt;/author&gt;&lt;author&gt;Harvei, S.&lt;/author&gt;&lt;author&gt;Hakulinen, T.&lt;/author&gt;&lt;author&gt;Luostarinen, T.&lt;/author&gt;&lt;author&gt;Dillner, J.&lt;/author&gt;&lt;author&gt;Lehtinen, M.&lt;/author&gt;&lt;author&gt;Hakama, M.&lt;/author&gt;&lt;/authors&gt;&lt;/contributors&gt;&lt;auth-address&gt;Medical School, University of Tampere, Tampere, Finland. Pentti.Tuohimaa@uta.fi&lt;/auth-address&gt;&lt;titles&gt;&lt;title&gt;Both high and low levels of blood vitamin D are associated with a higher prostate cancer risk: a longitudinal, nested case-control study in the Nordic countries&lt;/title&gt;&lt;secondary-title&gt;Int J Cancer&lt;/secondary-title&gt;&lt;/titles&gt;&lt;periodical&gt;&lt;full-title&gt;Int J Cancer&lt;/full-title&gt;&lt;abbr-1&gt;International journal of cancer. Journal international du cancer&lt;/abbr-1&gt;&lt;/periodical&gt;&lt;pages&gt;104-8&lt;/pages&gt;&lt;volume&gt;108&lt;/volume&gt;&lt;number&gt;1&lt;/number&gt;&lt;keywords&gt;&lt;keyword&gt;Adult&lt;/keyword&gt;&lt;keyword&gt;Calcifediol/ blood&lt;/keyword&gt;&lt;keyword&gt;Case-Control Studies&lt;/keyword&gt;&lt;keyword&gt;Finland&lt;/keyword&gt;&lt;keyword&gt;Humans&lt;/keyword&gt;&lt;keyword&gt;Longitudinal Studies&lt;/keyword&gt;&lt;keyword&gt;Male&lt;/keyword&gt;&lt;keyword&gt;Middle Aged&lt;/keyword&gt;&lt;keyword&gt;Norway&lt;/keyword&gt;&lt;keyword&gt;Prostatic Neoplasms/ blood&lt;/keyword&gt;&lt;keyword&gt;Risk&lt;/keyword&gt;&lt;keyword&gt;Sweden&lt;/keyword&gt;&lt;keyword&gt;Vitamin D Deficiency/complications&lt;/keyword&gt;&lt;/keywords&gt;&lt;dates&gt;&lt;year&gt;2004&lt;/year&gt;&lt;pub-dates&gt;&lt;date&gt;Jan 1&lt;/date&gt;&lt;/pub-dates&gt;&lt;/dates&gt;&lt;isbn&gt;0020-7136 (Print)&lt;/isbn&gt;&lt;accession-num&gt;14618623&lt;/accession-num&gt;&lt;urls&gt;&lt;/urls&gt;&lt;/record&gt;&lt;/Cite&gt;&lt;/EndNote&gt;</w:instrText>
      </w:r>
      <w:r w:rsidR="004877EF" w:rsidRPr="00AB4BBB">
        <w:fldChar w:fldCharType="separate"/>
      </w:r>
      <w:r w:rsidR="00975271">
        <w:rPr>
          <w:noProof/>
        </w:rPr>
        <w:t>[73]</w:t>
      </w:r>
      <w:r w:rsidR="004877EF" w:rsidRPr="00AB4BBB">
        <w:fldChar w:fldCharType="end"/>
      </w:r>
      <w:r w:rsidR="001E2533" w:rsidRPr="00AB4BBB">
        <w:t xml:space="preserve"> and in the Prostate Cancer Prevention Trail (</w:t>
      </w:r>
      <w:proofErr w:type="spellStart"/>
      <w:r w:rsidR="001E2533" w:rsidRPr="00AB4BBB">
        <w:t>PCPT</w:t>
      </w:r>
      <w:proofErr w:type="spellEnd"/>
      <w:r w:rsidR="001E2533" w:rsidRPr="00AB4BBB">
        <w:t>)</w:t>
      </w:r>
      <w:r w:rsidR="004F51FF">
        <w:t xml:space="preserve"> </w:t>
      </w:r>
      <w:r w:rsidR="001E2533" w:rsidRPr="00AB4BBB">
        <w:fldChar w:fldCharType="begin">
          <w:fldData xml:space="preserve">PEVuZE5vdGU+PENpdGU+PEF1dGhvcj5TY2hlbms8L0F1dGhvcj48WWVhcj4yMDE0PC9ZZWFyPjxS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</w:fldData>
        </w:fldChar>
      </w:r>
      <w:r w:rsidR="00975271">
        <w:instrText xml:space="preserve"> ADDIN EN.CITE </w:instrText>
      </w:r>
      <w:r w:rsidR="00975271">
        <w:fldChar w:fldCharType="begin">
          <w:fldData xml:space="preserve">PEVuZE5vdGU+PENpdGU+PEF1dGhvcj5TY2hlbms8L0F1dGhvcj48WWVhcj4yMDE0PC9ZZWFyPjxS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</w:fldData>
        </w:fldChar>
      </w:r>
      <w:r w:rsidR="00975271">
        <w:instrText xml:space="preserve"> ADDIN EN.CITE.DATA </w:instrText>
      </w:r>
      <w:r w:rsidR="00975271">
        <w:fldChar w:fldCharType="end"/>
      </w:r>
      <w:r w:rsidR="001E2533" w:rsidRPr="00AB4BBB">
        <w:fldChar w:fldCharType="separate"/>
      </w:r>
      <w:r w:rsidR="00975271">
        <w:rPr>
          <w:noProof/>
        </w:rPr>
        <w:t>[82]</w:t>
      </w:r>
      <w:r w:rsidR="001E2533" w:rsidRPr="00AB4BBB">
        <w:fldChar w:fldCharType="end"/>
      </w:r>
      <w:r w:rsidR="004877EF" w:rsidRPr="00AB4BBB">
        <w:t xml:space="preserve">, in a similar manner as </w:t>
      </w:r>
      <w:proofErr w:type="spellStart"/>
      <w:r w:rsidR="004877EF" w:rsidRPr="00AB4BBB">
        <w:t>folate</w:t>
      </w:r>
      <w:proofErr w:type="spellEnd"/>
      <w:r w:rsidR="004877EF" w:rsidRPr="00AB4BBB">
        <w:t xml:space="preserve"> and colon cancer</w:t>
      </w:r>
      <w:r w:rsidR="004F51FF">
        <w:t xml:space="preserve"> </w:t>
      </w:r>
      <w:r w:rsidR="004E37FD" w:rsidRPr="00AB4BBB">
        <w:fldChar w:fldCharType="begin"/>
      </w:r>
      <w:r w:rsidR="00942F9E">
        <w:instrText xml:space="preserve"> ADDIN EN.CITE &lt;EndNote&gt;&lt;Cite&gt;&lt;Author&gt;Lucock&lt;/Author&gt;&lt;Year&gt;2009&lt;/Year&gt;&lt;RecNum&gt;250&lt;/RecNum&gt;&lt;DisplayText&gt;[132]&lt;/DisplayText&gt;&lt;record&gt;&lt;rec-number&gt;250&lt;/rec-number&gt;&lt;foreign-keys&gt;&lt;key app="EN" db-id="z2dpxv5rmrppszexs5cvrapaawzxx0r22t0w" timestamp="1457443562"&gt;250&lt;/key&gt;&lt;/foreign-keys&gt;&lt;ref-type name="Journal Article"&gt;17&lt;/ref-type&gt;&lt;contributors&gt;&lt;authors&gt;&lt;author&gt;Lucock, M.&lt;/author&gt;&lt;author&gt;Yates, Z.&lt;/author&gt;&lt;/authors&gt;&lt;/contributors&gt;&lt;auth-address&gt;School of Environmental &amp;amp; Life Sciences, University of Newcastle, P.O. Box 127, Brush Road, Ourimbah, NSW 2258, Australia. Mark.Lucock@newcastle.edu.au&lt;/auth-address&gt;&lt;titles&gt;&lt;title&gt;Folic acid fortification: a double-edged sword&lt;/title&gt;&lt;secondary-title&gt;Curr Opin Clin Nutr Metab Care&lt;/secondary-title&gt;&lt;/titles&gt;&lt;periodical&gt;&lt;full-title&gt;Curr Opin Clin Nutr Metab Care&lt;/full-title&gt;&lt;/periodical&gt;&lt;pages&gt;555-64&lt;/pages&gt;&lt;volume&gt;12&lt;/volume&gt;&lt;number&gt;6&lt;/number&gt;&lt;keywords&gt;&lt;keyword&gt;Dietary Supplements/*adverse effects&lt;/keyword&gt;&lt;keyword&gt;Folic Acid/*adverse effects/*therapeutic use&lt;/keyword&gt;&lt;keyword&gt;Food, Fortified/adverse effects&lt;/keyword&gt;&lt;keyword&gt;Functional Food/adverse effects&lt;/keyword&gt;&lt;keyword&gt;Humans&lt;/keyword&gt;&lt;keyword&gt;Neural Tube Defects/prevention &amp;amp; control&lt;/keyword&gt;&lt;keyword&gt;Vitamin B Complex/*adverse effects/*therapeutic use&lt;/keyword&gt;&lt;/keywords&gt;&lt;dates&gt;&lt;year&gt;2009&lt;/year&gt;&lt;pub-dates&gt;&lt;date&gt;Nov&lt;/date&gt;&lt;/pub-dates&gt;&lt;/dates&gt;&lt;isbn&gt;1473-6519 (Electronic)&amp;#xD;1363-1950 (Linking)&lt;/isbn&gt;&lt;accession-num&gt;19726978&lt;/accession-num&gt;&lt;urls&gt;&lt;related-urls&gt;&lt;url&gt;http://www.ncbi.nlm.nih.gov/pubmed/19726978&lt;/url&gt;&lt;/related-urls&gt;&lt;/urls&gt;&lt;electronic-resource-num&gt;10.1097/MCO.0b013e32833192bc&lt;/electronic-resource-num&gt;&lt;/record&gt;&lt;/Cite&gt;&lt;/EndNote&gt;</w:instrText>
      </w:r>
      <w:r w:rsidR="004E37FD" w:rsidRPr="00AB4BBB">
        <w:fldChar w:fldCharType="separate"/>
      </w:r>
      <w:r w:rsidR="00942F9E">
        <w:rPr>
          <w:noProof/>
        </w:rPr>
        <w:t>[132]</w:t>
      </w:r>
      <w:r w:rsidR="004E37FD" w:rsidRPr="00AB4BBB">
        <w:fldChar w:fldCharType="end"/>
      </w:r>
      <w:r w:rsidR="004E37FD" w:rsidRPr="00AB4BBB">
        <w:t>.</w:t>
      </w:r>
      <w:r w:rsidR="00823F64" w:rsidRPr="00AB4BBB">
        <w:t xml:space="preserve"> </w:t>
      </w:r>
      <w:r w:rsidR="007B77E7" w:rsidRPr="00AB4BBB">
        <w:t>We did not observe this U shaped association, but o</w:t>
      </w:r>
      <w:r w:rsidR="00823F64" w:rsidRPr="00AB4BBB">
        <w:t xml:space="preserve">ne possible explanation to this could be the small number of cases with actual vitamin D deficiency in our cohort, which could camouflage the association with low </w:t>
      </w:r>
      <w:r w:rsidR="007B77E7" w:rsidRPr="00AB4BBB">
        <w:t>vitamin D levels</w:t>
      </w:r>
      <w:r w:rsidR="00823F64" w:rsidRPr="00AB4BBB">
        <w:t xml:space="preserve">. In fact, many of the studies </w:t>
      </w:r>
      <w:r w:rsidR="00D05BD4">
        <w:t>did</w:t>
      </w:r>
      <w:r w:rsidR="00D05BD4" w:rsidRPr="00AB4BBB">
        <w:t xml:space="preserve"> </w:t>
      </w:r>
      <w:r w:rsidR="00823F64" w:rsidRPr="00AB4BBB">
        <w:t xml:space="preserve">not test the hypothesis of vitamin D deficiency, but rather </w:t>
      </w:r>
      <w:r w:rsidR="00044779" w:rsidRPr="00AB4BBB">
        <w:t>address</w:t>
      </w:r>
      <w:r w:rsidR="00D05BD4">
        <w:t>ed</w:t>
      </w:r>
      <w:r w:rsidR="00044779" w:rsidRPr="00AB4BBB">
        <w:t xml:space="preserve"> whether different degrees of vitamin D sufficiency </w:t>
      </w:r>
      <w:r w:rsidR="00DA6A8A">
        <w:t>were</w:t>
      </w:r>
      <w:r w:rsidR="00D05BD4" w:rsidRPr="00AB4BBB">
        <w:t xml:space="preserve"> </w:t>
      </w:r>
      <w:r w:rsidR="00044779" w:rsidRPr="00AB4BBB">
        <w:t>associated with an altered risk of prostate cancer</w:t>
      </w:r>
      <w:r w:rsidR="004F51FF">
        <w:t xml:space="preserve"> </w:t>
      </w:r>
      <w:r w:rsidR="00044779" w:rsidRPr="00AB4BBB">
        <w:fldChar w:fldCharType="begin"/>
      </w:r>
      <w:r w:rsidR="000462D1">
        <w:instrText xml:space="preserve"> ADDIN EN.CITE &lt;EndNote&gt;&lt;Cite&gt;&lt;Author&gt;Schwartz&lt;/Author&gt;&lt;Year&gt;2013&lt;/Year&gt;&lt;RecNum&gt;115&lt;/RecNum&gt;&lt;DisplayText&gt;[5]&lt;/DisplayText&gt;&lt;record&gt;&lt;rec-number&gt;115&lt;/rec-number&gt;&lt;foreign-keys&gt;&lt;key app="EN" db-id="z2dpxv5rmrppszexs5cvrapaawzxx0r22t0w" timestamp="1411389082"&gt;115&lt;/key&gt;&lt;/foreign-keys&gt;&lt;ref-type name="Journal Article"&gt;17&lt;/ref-type&gt;&lt;contributors&gt;&lt;authors&gt;&lt;author&gt;Schwartz, G. G.&lt;/author&gt;&lt;/authors&gt;&lt;/contributors&gt;&lt;auth-address&gt;Comprehensive Cancer Center of Wake Forest University, Medical Center Blvd, Winston-Salem, NC 27157, USA. gschwart@wakehealth.edu&lt;/auth-address&gt;&lt;titles&gt;&lt;title&gt;Vitamin D, sunlight, and the epidemiology of prostate cancer&lt;/title&gt;&lt;secondary-title&gt;Anticancer Agents Med Chem&lt;/secondary-title&gt;&lt;alt-title&gt;Anti-cancer agents in medicinal chemistry&lt;/alt-title&gt;&lt;/titles&gt;&lt;periodical&gt;&lt;full-title&gt;Anticancer Agents Med Chem&lt;/full-title&gt;&lt;abbr-1&gt;Anti-cancer agents in medicinal chemistry&lt;/abbr-1&gt;&lt;/periodical&gt;&lt;alt-periodical&gt;&lt;full-title&gt;Anticancer Agents Med Chem&lt;/full-title&gt;&lt;abbr-1&gt;Anti-cancer agents in medicinal chemistry&lt;/abbr-1&gt;&lt;/alt-periodical&gt;&lt;pages&gt;45-57&lt;/pages&gt;&lt;volume&gt;13&lt;/volume&gt;&lt;number&gt;1&lt;/number&gt;&lt;keywords&gt;&lt;keyword&gt;Humans&lt;/keyword&gt;&lt;keyword&gt;Male&lt;/keyword&gt;&lt;keyword&gt;Prostatic Neoplasms/*epidemiology&lt;/keyword&gt;&lt;keyword&gt;*Sunlight&lt;/keyword&gt;&lt;keyword&gt;United States/epidemiology&lt;/keyword&gt;&lt;keyword&gt;Vitamin D/*administration &amp;amp; dosage&lt;/keyword&gt;&lt;/keywords&gt;&lt;dates&gt;&lt;year&gt;2013&lt;/year&gt;&lt;pub-dates&gt;&lt;date&gt;Jan&lt;/date&gt;&lt;/pub-dates&gt;&lt;/dates&gt;&lt;isbn&gt;1875-5992 (Electronic)&amp;#xD;1871-5206 (Linking)&lt;/isbn&gt;&lt;accession-num&gt;23094920&lt;/accession-num&gt;&lt;urls&gt;&lt;related-urls&gt;&lt;url&gt;http://www.ncbi.nlm.nih.gov/pubmed/23094920&lt;/url&gt;&lt;/related-urls&gt;&lt;/urls&gt;&lt;/record&gt;&lt;/Cite&gt;&lt;/EndNote&gt;</w:instrText>
      </w:r>
      <w:r w:rsidR="00044779" w:rsidRPr="00AB4BBB">
        <w:fldChar w:fldCharType="separate"/>
      </w:r>
      <w:r w:rsidR="000462D1">
        <w:rPr>
          <w:noProof/>
        </w:rPr>
        <w:t>[5]</w:t>
      </w:r>
      <w:r w:rsidR="00044779" w:rsidRPr="00AB4BBB">
        <w:fldChar w:fldCharType="end"/>
      </w:r>
      <w:r w:rsidR="00044779" w:rsidRPr="00AB4BBB">
        <w:t>.</w:t>
      </w:r>
      <w:r w:rsidR="00DA6A8A">
        <w:t xml:space="preserve"> </w:t>
      </w:r>
      <w:r w:rsidR="00873396" w:rsidRPr="00AB4BBB">
        <w:t xml:space="preserve">There is no </w:t>
      </w:r>
      <w:r w:rsidR="00184BFF">
        <w:t xml:space="preserve">known </w:t>
      </w:r>
      <w:r w:rsidR="00873396" w:rsidRPr="00AB4BBB">
        <w:t xml:space="preserve">biological explanation for </w:t>
      </w:r>
      <w:r w:rsidR="00044779" w:rsidRPr="00AB4BBB">
        <w:t xml:space="preserve">the increased risk, and </w:t>
      </w:r>
      <w:r w:rsidR="00873396" w:rsidRPr="00AB4BBB">
        <w:t xml:space="preserve">all the </w:t>
      </w:r>
      <w:r w:rsidR="00044779" w:rsidRPr="00AB4BBB">
        <w:t xml:space="preserve">laboratory </w:t>
      </w:r>
      <w:r w:rsidR="00873396" w:rsidRPr="00AB4BBB">
        <w:t>evidence poin</w:t>
      </w:r>
      <w:r w:rsidR="00616626" w:rsidRPr="00AB4BBB">
        <w:t>t</w:t>
      </w:r>
      <w:r w:rsidR="00D05BD4">
        <w:t>ed</w:t>
      </w:r>
      <w:r w:rsidR="00616626" w:rsidRPr="00AB4BBB">
        <w:t xml:space="preserve"> in the other direction</w:t>
      </w:r>
      <w:r w:rsidR="00D05BD4">
        <w:t>:</w:t>
      </w:r>
      <w:r w:rsidR="00616626" w:rsidRPr="00AB4BBB">
        <w:t xml:space="preserve"> inhibition of cell proliferation</w:t>
      </w:r>
      <w:r w:rsidR="004F51FF">
        <w:t xml:space="preserve"> </w:t>
      </w:r>
      <w:r w:rsidR="00616626" w:rsidRPr="00AB4BBB">
        <w:fldChar w:fldCharType="begin"/>
      </w:r>
      <w:r w:rsidR="00975271">
        <w:instrText xml:space="preserve"> ADDIN EN.CITE &lt;EndNote&gt;&lt;Cite&gt;&lt;Author&gt;Moreno&lt;/Author&gt;&lt;Year&gt;2006&lt;/Year&gt;&lt;RecNum&gt;98&lt;/RecNum&gt;&lt;DisplayText&gt;[62]&lt;/DisplayText&gt;&lt;record&gt;&lt;rec-number&gt;98&lt;/rec-number&gt;&lt;foreign-keys&gt;&lt;key app="EN" db-id="z2dpxv5rmrppszexs5cvrapaawzxx0r22t0w" timestamp="1399897043"&gt;98&lt;/key&gt;&lt;/foreign-keys&gt;&lt;ref-type name="Journal Article"&gt;17&lt;/ref-type&gt;&lt;contributors&gt;&lt;authors&gt;&lt;author&gt;Moreno, J.&lt;/author&gt;&lt;author&gt;Krishnan, A. V.&lt;/author&gt;&lt;author&gt;Peehl, D. M.&lt;/author&gt;&lt;author&gt;Feldman, D.&lt;/author&gt;&lt;/authors&gt;&lt;/contributors&gt;&lt;auth-address&gt;Department of Medicine, Stanford University School of Medicine, Stanford, California 94305, USA.&lt;/auth-address&gt;&lt;titles&gt;&lt;title&gt;Mechanisms of vitamin D-mediated growth inhibition in prostate cancer cells: inhibition of the prostaglandin pathway&lt;/title&gt;&lt;secondary-title&gt;Anticancer Res&lt;/secondary-title&gt;&lt;alt-title&gt;Anticancer research&lt;/alt-title&gt;&lt;/titles&gt;&lt;periodical&gt;&lt;full-title&gt;Anticancer Res&lt;/full-title&gt;&lt;abbr-1&gt;Anticancer research&lt;/abbr-1&gt;&lt;/periodical&gt;&lt;alt-periodical&gt;&lt;full-title&gt;Anticancer Res&lt;/full-title&gt;&lt;abbr-1&gt;Anticancer research&lt;/abbr-1&gt;&lt;/alt-periodical&gt;&lt;pages&gt;2525-30&lt;/pages&gt;&lt;volume&gt;26&lt;/volume&gt;&lt;number&gt;4A&lt;/number&gt;&lt;edition&gt;2006/08/05&lt;/edition&gt;&lt;keywords&gt;&lt;keyword&gt;Animals&lt;/keyword&gt;&lt;keyword&gt;Calcitriol/*pharmacology&lt;/keyword&gt;&lt;keyword&gt;Cell Growth Processes/drug effects&lt;/keyword&gt;&lt;keyword&gt;Cyclooxygenase 2/biosynthesis/metabolism&lt;/keyword&gt;&lt;keyword&gt;Humans&lt;/keyword&gt;&lt;keyword&gt;Hydroxyprostaglandin Dehydrogenases/biosynthesis/metabolism&lt;/keyword&gt;&lt;keyword&gt;Male&lt;/keyword&gt;&lt;keyword&gt;Prostaglandins/*metabolism&lt;/keyword&gt;&lt;keyword&gt;Prostatic Neoplasms/*drug therapy/enzymology/*metabolism/pathology&lt;/keyword&gt;&lt;/keywords&gt;&lt;dates&gt;&lt;year&gt;2006&lt;/year&gt;&lt;pub-dates&gt;&lt;date&gt;Jul-Aug&lt;/date&gt;&lt;/pub-dates&gt;&lt;/dates&gt;&lt;isbn&gt;0250-7005 (Print)&amp;#xD;0250-7005 (Linking)&lt;/isbn&gt;&lt;accession-num&gt;16886660&lt;/accession-num&gt;&lt;work-type&gt;Research Support, N.I.H., Extramural&amp;#xD;Research Support, U.S. Gov&amp;apos;t, Non-P.H.S.&amp;#xD;Review&lt;/work-type&gt;&lt;urls&gt;&lt;related-urls&gt;&lt;url&gt;http://www.ncbi.nlm.nih.gov/pubmed/16886660&lt;/url&gt;&lt;/related-urls&gt;&lt;/urls&gt;&lt;language&gt;eng&lt;/language&gt;&lt;/record&gt;&lt;/Cite&gt;&lt;/EndNote&gt;</w:instrText>
      </w:r>
      <w:r w:rsidR="00616626" w:rsidRPr="00AB4BBB">
        <w:fldChar w:fldCharType="separate"/>
      </w:r>
      <w:r w:rsidR="00975271">
        <w:rPr>
          <w:noProof/>
        </w:rPr>
        <w:t>[62]</w:t>
      </w:r>
      <w:r w:rsidR="00616626" w:rsidRPr="00AB4BBB">
        <w:fldChar w:fldCharType="end"/>
      </w:r>
      <w:r w:rsidR="00616626" w:rsidRPr="00AB4BBB">
        <w:t>, cell migration</w:t>
      </w:r>
      <w:r w:rsidR="004F51FF">
        <w:t xml:space="preserve"> </w:t>
      </w:r>
      <w:r w:rsidR="00616626" w:rsidRPr="00AB4BBB">
        <w:fldChar w:fldCharType="begin"/>
      </w:r>
      <w:r w:rsidR="00975271">
        <w:instrText xml:space="preserve"> ADDIN EN.CITE &lt;EndNote&gt;&lt;Cite&gt;&lt;Author&gt;Sung&lt;/Author&gt;&lt;Year&gt;2000&lt;/Year&gt;&lt;RecNum&gt;227&lt;/RecNum&gt;&lt;DisplayText&gt;[63]&lt;/DisplayText&gt;&lt;record&gt;&lt;rec-number&gt;227&lt;/rec-number&gt;&lt;foreign-keys&gt;&lt;key app="EN" db-id="z2dpxv5rmrppszexs5cvrapaawzxx0r22t0w" timestamp="1456820073"&gt;227&lt;/key&gt;&lt;/foreign-keys&gt;&lt;ref-type name="Journal Article"&gt;17&lt;/ref-type&gt;&lt;contributors&gt;&lt;authors&gt;&lt;author&gt;Sung, V.&lt;/author&gt;&lt;author&gt;Feldman, D.&lt;/author&gt;&lt;/authors&gt;&lt;/contributors&gt;&lt;auth-address&gt;Department of Medicine, Stanford University School of Medicine, CA 94305-5103, USA.&lt;/auth-address&gt;&lt;titles&gt;&lt;title&gt;1,25-Dihydroxyvitamin D3 decreases human prostate cancer cell adhesion and migration&lt;/title&gt;&lt;secondary-title&gt;Mol Cell Endocrinol&lt;/secondary-title&gt;&lt;/titles&gt;&lt;periodical&gt;&lt;full-title&gt;Mol Cell Endocrinol&lt;/full-title&gt;&lt;/periodical&gt;&lt;pages&gt;133-43&lt;/pages&gt;&lt;volume&gt;164&lt;/volume&gt;&lt;number&gt;1-2&lt;/number&gt;&lt;keywords&gt;&lt;keyword&gt;Calcitriol/*pharmacology/therapeutic use&lt;/keyword&gt;&lt;keyword&gt;Calcium Channel Agonists/*pharmacology/therapeutic use&lt;/keyword&gt;&lt;keyword&gt;Cell Adhesion/drug effects&lt;/keyword&gt;&lt;keyword&gt;Cell Movement/*drug effects&lt;/keyword&gt;&lt;keyword&gt;Humans&lt;/keyword&gt;&lt;keyword&gt;Male&lt;/keyword&gt;&lt;keyword&gt;Prostatic Neoplasms/*drug therapy/*pathology&lt;/keyword&gt;&lt;keyword&gt;Tumor Cells, Cultured&lt;/keyword&gt;&lt;/keywords&gt;&lt;dates&gt;&lt;year&gt;2000&lt;/year&gt;&lt;pub-dates&gt;&lt;date&gt;Jun&lt;/date&gt;&lt;/pub-dates&gt;&lt;/dates&gt;&lt;isbn&gt;0303-7207 (Print)&amp;#xD;0303-7207 (Linking)&lt;/isbn&gt;&lt;accession-num&gt;11026565&lt;/accession-num&gt;&lt;urls&gt;&lt;related-urls&gt;&lt;url&gt;http://www.ncbi.nlm.nih.gov/pubmed/11026565&lt;/url&gt;&lt;/related-urls&gt;&lt;/urls&gt;&lt;/record&gt;&lt;/Cite&gt;&lt;/EndNote&gt;</w:instrText>
      </w:r>
      <w:r w:rsidR="00616626" w:rsidRPr="00AB4BBB">
        <w:fldChar w:fldCharType="separate"/>
      </w:r>
      <w:r w:rsidR="00975271">
        <w:rPr>
          <w:noProof/>
        </w:rPr>
        <w:t>[63]</w:t>
      </w:r>
      <w:r w:rsidR="00616626" w:rsidRPr="00AB4BBB">
        <w:fldChar w:fldCharType="end"/>
      </w:r>
      <w:r w:rsidR="00616626" w:rsidRPr="00AB4BBB">
        <w:t xml:space="preserve"> and angiogenesis</w:t>
      </w:r>
      <w:r w:rsidR="004F51FF">
        <w:t xml:space="preserve"> </w:t>
      </w:r>
      <w:r w:rsidR="00616626" w:rsidRPr="00AB4BBB">
        <w:fldChar w:fldCharType="begin">
          <w:fldData xml:space="preserve">PEVuZE5vdGU+PENpdGU+PEF1dGhvcj5CYW88L0F1dGhvcj48WWVhcj4yMDA2PC9ZZWFyPjxSZWNO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</w:fldData>
        </w:fldChar>
      </w:r>
      <w:r w:rsidR="00975271">
        <w:instrText xml:space="preserve"> ADDIN EN.CITE </w:instrText>
      </w:r>
      <w:r w:rsidR="00975271">
        <w:fldChar w:fldCharType="begin">
          <w:fldData xml:space="preserve">PEVuZE5vdGU+PENpdGU+PEF1dGhvcj5CYW88L0F1dGhvcj48WWVhcj4yMDA2PC9ZZWFyPjxSZWNO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</w:fldData>
        </w:fldChar>
      </w:r>
      <w:r w:rsidR="00975271">
        <w:instrText xml:space="preserve"> ADDIN EN.CITE.DATA </w:instrText>
      </w:r>
      <w:r w:rsidR="00975271">
        <w:fldChar w:fldCharType="end"/>
      </w:r>
      <w:r w:rsidR="00616626" w:rsidRPr="00AB4BBB">
        <w:fldChar w:fldCharType="separate"/>
      </w:r>
      <w:r w:rsidR="00975271">
        <w:rPr>
          <w:noProof/>
        </w:rPr>
        <w:t>[64]</w:t>
      </w:r>
      <w:r w:rsidR="00616626" w:rsidRPr="00AB4BBB">
        <w:fldChar w:fldCharType="end"/>
      </w:r>
      <w:r w:rsidR="00616626" w:rsidRPr="00AB4BBB">
        <w:t>.</w:t>
      </w:r>
      <w:r w:rsidR="00DA6A8A">
        <w:t xml:space="preserve"> </w:t>
      </w:r>
    </w:p>
    <w:p w14:paraId="73F8D47B" w14:textId="533D7B59" w:rsidR="00616626" w:rsidRPr="00AB4BBB" w:rsidRDefault="00616626" w:rsidP="00DA6A8A">
      <w:r w:rsidRPr="00AB4BBB">
        <w:t>We suggested that our finding could, at least partly, be contributed to detection bias</w:t>
      </w:r>
      <w:r w:rsidR="00525863" w:rsidRPr="00AB4BBB">
        <w:t>. Men from higher socio-economic groups tend to be more health conscious and may have higher vitamin D levels</w:t>
      </w:r>
      <w:r w:rsidR="004F51FF">
        <w:t xml:space="preserve"> </w:t>
      </w:r>
      <w:r w:rsidR="00C725AF" w:rsidRPr="00AB4BBB">
        <w:fldChar w:fldCharType="begin"/>
      </w:r>
      <w:r w:rsidR="00942F9E">
        <w:instrText xml:space="preserve"> ADDIN EN.CITE &lt;EndNote&gt;&lt;Cite&gt;&lt;Author&gt;Peterlik&lt;/Author&gt;&lt;Year&gt;2009&lt;/Year&gt;&lt;RecNum&gt;62&lt;/RecNum&gt;&lt;DisplayText&gt;[133]&lt;/DisplayText&gt;&lt;record&gt;&lt;rec-number&gt;62&lt;/rec-number&gt;&lt;foreign-keys&gt;&lt;key app="EN" db-id="z2dpxv5rmrppszexs5cvrapaawzxx0r22t0w" timestamp="1384168085"&gt;62&lt;/key&gt;&lt;/foreign-keys&gt;&lt;ref-type name="Journal Article"&gt;17&lt;/ref-type&gt;&lt;contributors&gt;&lt;authors&gt;&lt;author&gt;Peterlik, M.&lt;/author&gt;&lt;author&gt;Boonen, S.&lt;/author&gt;&lt;author&gt;Cross, H. S.&lt;/author&gt;&lt;author&gt;Lamberg-Allardt, C.&lt;/author&gt;&lt;/authors&gt;&lt;/contributors&gt;&lt;auth-address&gt;Department of Pathophysiology, Medical University of Vienna, Waehringer Guertel 18-20, A-1090, Vienna, Austria. meinrad.peterlik@meduniwien.ac.at&lt;/auth-address&gt;&lt;titles&gt;&lt;title&gt;Vitamin D and calcium insufficiency-related chronic diseases: an emerging world-wide public health problem&lt;/title&gt;&lt;secondary-title&gt;Int J Environ Res Public Health&lt;/secondary-title&gt;&lt;/titles&gt;&lt;pages&gt;2585-607&lt;/pages&gt;&lt;volume&gt;6&lt;/volume&gt;&lt;number&gt;10&lt;/number&gt;&lt;keywords&gt;&lt;keyword&gt;Bone Density&lt;/keyword&gt;&lt;keyword&gt;Bone Density Conservation Agents&lt;/keyword&gt;&lt;keyword&gt;Bone Diseases, Metabolic/etiology/prevention &amp;amp; control&lt;/keyword&gt;&lt;keyword&gt;Calcium/ deficiency&lt;/keyword&gt;&lt;keyword&gt;Chronic Disease/epidemiology&lt;/keyword&gt;&lt;keyword&gt;Colorectal Neoplasms/etiology/prevention &amp;amp; control&lt;/keyword&gt;&lt;keyword&gt;Female&lt;/keyword&gt;&lt;keyword&gt;Humans&lt;/keyword&gt;&lt;keyword&gt;Male&lt;/keyword&gt;&lt;keyword&gt;Nutritional Status&lt;/keyword&gt;&lt;keyword&gt;Osteoporosis/etiology/prevention &amp;amp; control&lt;/keyword&gt;&lt;keyword&gt;Prevalence&lt;/keyword&gt;&lt;keyword&gt;Prostatic Neoplasms/etiology/prevention &amp;amp; control&lt;/keyword&gt;&lt;keyword&gt;Public Health&lt;/keyword&gt;&lt;keyword&gt;Risk Factors&lt;/keyword&gt;&lt;keyword&gt;Socioeconomic Factors&lt;/keyword&gt;&lt;keyword&gt;Vitamin D Deficiency/ complications/epidemiology/prevention &amp;amp; control&lt;/keyword&gt;&lt;keyword&gt;World Health&lt;/keyword&gt;&lt;/keywords&gt;&lt;dates&gt;&lt;year&gt;2009&lt;/year&gt;&lt;pub-dates&gt;&lt;date&gt;Oct&lt;/date&gt;&lt;/pub-dates&gt;&lt;/dates&gt;&lt;isbn&gt;1660-4601 (Electronic)&amp;#xD;1660-4601 (Linking)&lt;/isbn&gt;&lt;accession-num&gt;20054456&lt;/accession-num&gt;&lt;urls&gt;&lt;/urls&gt;&lt;/record&gt;&lt;/Cite&gt;&lt;/EndNote&gt;</w:instrText>
      </w:r>
      <w:r w:rsidR="00C725AF" w:rsidRPr="00AB4BBB">
        <w:fldChar w:fldCharType="separate"/>
      </w:r>
      <w:r w:rsidR="00942F9E">
        <w:rPr>
          <w:noProof/>
        </w:rPr>
        <w:t>[133]</w:t>
      </w:r>
      <w:r w:rsidR="00C725AF" w:rsidRPr="00AB4BBB">
        <w:fldChar w:fldCharType="end"/>
      </w:r>
      <w:r w:rsidR="00525863" w:rsidRPr="00AB4BBB">
        <w:t xml:space="preserve"> and also be more likely to undergo PSA screening</w:t>
      </w:r>
      <w:r w:rsidR="004F51FF">
        <w:t xml:space="preserve"> </w:t>
      </w:r>
      <w:r w:rsidR="00C725AF" w:rsidRPr="00AB4BBB">
        <w:fldChar w:fldCharType="begin"/>
      </w:r>
      <w:r w:rsidR="00942F9E">
        <w:instrText xml:space="preserve"> ADDIN EN.CITE &lt;EndNote&gt;&lt;Cite&gt;&lt;Author&gt;Hoffman&lt;/Author&gt;&lt;Year&gt;2005&lt;/Year&gt;&lt;RecNum&gt;42&lt;/RecNum&gt;&lt;DisplayText&gt;[131]&lt;/DisplayText&gt;&lt;record&gt;&lt;rec-number&gt;42&lt;/rec-number&gt;&lt;foreign-keys&gt;&lt;key app="EN" db-id="z2dpxv5rmrppszexs5cvrapaawzxx0r22t0w" timestamp="1384168083"&gt;42&lt;/key&gt;&lt;/foreign-keys&gt;&lt;ref-type name="Journal Article"&gt;17&lt;/ref-type&gt;&lt;contributors&gt;&lt;authors&gt;&lt;author&gt;Hoffman, R. M.&lt;/author&gt;&lt;author&gt;Stone, S. N.&lt;/author&gt;&lt;author&gt;Espey, D.&lt;/author&gt;&lt;author&gt;Potosky, A. L.&lt;/author&gt;&lt;/authors&gt;&lt;/contributors&gt;&lt;auth-address&gt;Medicine Service, New Mexico VA Health Care System, Albuquerque, New Mexico, USA. rhoffman@unm.edu &amp;lt;rhoffman@unm.edu&amp;gt;&lt;/auth-address&gt;&lt;titles&gt;&lt;title&gt;Differences between men with screening-detected versus clinically diagnosed prostate cancers in the USA&lt;/title&gt;&lt;secondary-title&gt;BMC Cancer&lt;/secondary-title&gt;&lt;/titles&gt;&lt;pages&gt;27&lt;/pages&gt;&lt;volume&gt;5&lt;/volume&gt;&lt;keywords&gt;&lt;keyword&gt;Aged&lt;/keyword&gt;&lt;keyword&gt;Cohort Studies&lt;/keyword&gt;&lt;keyword&gt;Humans&lt;/keyword&gt;&lt;keyword&gt;Male&lt;/keyword&gt;&lt;keyword&gt;Mass Screening/ statistics &amp;amp; numerical data&lt;/keyword&gt;&lt;keyword&gt;Middle Aged&lt;/keyword&gt;&lt;keyword&gt;Multivariate Analysis&lt;/keyword&gt;&lt;keyword&gt;Prostatic Neoplasms/ diagnosis/epidemiology/ therapy&lt;/keyword&gt;&lt;keyword&gt;Social Class&lt;/keyword&gt;&lt;keyword&gt;United States/epidemiology&lt;/keyword&gt;&lt;/keywords&gt;&lt;dates&gt;&lt;year&gt;2005&lt;/year&gt;&lt;pub-dates&gt;&lt;date&gt;Mar 8&lt;/date&gt;&lt;/pub-dates&gt;&lt;/dates&gt;&lt;isbn&gt;1471-2407 (Electronic)&amp;#xD;1471-2407 (Linking)&lt;/isbn&gt;&lt;accession-num&gt;15755329&lt;/accession-num&gt;&lt;urls&gt;&lt;/urls&gt;&lt;/record&gt;&lt;/Cite&gt;&lt;/EndNote&gt;</w:instrText>
      </w:r>
      <w:r w:rsidR="00C725AF" w:rsidRPr="00AB4BBB">
        <w:fldChar w:fldCharType="separate"/>
      </w:r>
      <w:r w:rsidR="00942F9E">
        <w:rPr>
          <w:noProof/>
        </w:rPr>
        <w:t>[131]</w:t>
      </w:r>
      <w:r w:rsidR="00C725AF" w:rsidRPr="00AB4BBB">
        <w:fldChar w:fldCharType="end"/>
      </w:r>
      <w:r w:rsidR="00525863" w:rsidRPr="00AB4BBB">
        <w:t xml:space="preserve">. </w:t>
      </w:r>
      <w:r w:rsidR="00C41C2A" w:rsidRPr="00AB4BBB">
        <w:t>Jacobs et al</w:t>
      </w:r>
      <w:r w:rsidR="004F51FF">
        <w:t xml:space="preserve"> </w:t>
      </w:r>
      <w:r w:rsidR="00C41C2A" w:rsidRPr="00AB4BBB">
        <w:fldChar w:fldCharType="begin"/>
      </w:r>
      <w:r w:rsidR="00942F9E">
        <w:instrText xml:space="preserve"> ADDIN EN.CITE &lt;EndNote&gt;&lt;Cite&gt;&lt;Author&gt;Jacobs&lt;/Author&gt;&lt;Year&gt;2011&lt;/Year&gt;&lt;RecNum&gt;251&lt;/RecNum&gt;&lt;DisplayText&gt;[134]&lt;/DisplayText&gt;&lt;record&gt;&lt;rec-number&gt;251&lt;/rec-number&gt;&lt;foreign-keys&gt;&lt;key app="EN" db-id="z2dpxv5rmrppszexs5cvrapaawzxx0r22t0w" timestamp="1457453455"&gt;251&lt;/key&gt;&lt;/foreign-keys&gt;&lt;ref-type name="Journal Article"&gt;17&lt;/ref-type&gt;&lt;contributors&gt;&lt;authors&gt;&lt;author&gt;Jacobs, E. T.&lt;/author&gt;&lt;author&gt;Martinez, M. E.&lt;/author&gt;&lt;author&gt;Jurutka, P. W.&lt;/author&gt;&lt;/authors&gt;&lt;/contributors&gt;&lt;auth-address&gt;Arizona Cancer Center, University of Arizona, P.O. Box 245024, 1515 N Campbell Ave, Tucson, AZ 85724-5024, USA. jacobse@email.arizona.edu&lt;/auth-address&gt;&lt;titles&gt;&lt;title&gt;Vitamin D: marker or mechanism of action?&lt;/title&gt;&lt;secondary-title&gt;Cancer Epidemiol Biomarkers Prev&lt;/secondary-title&gt;&lt;/titles&gt;&lt;periodical&gt;&lt;full-title&gt;Cancer Epidemiol Biomarkers Prev&lt;/full-title&gt;&lt;abbr-1&gt;Cancer epidemiology, biomarkers &amp;amp; prevention : a publication of the American Association for Cancer Research, cosponsored by the American Society of Preventive Oncology&lt;/abbr-1&gt;&lt;/periodical&gt;&lt;pages&gt;585-90&lt;/pages&gt;&lt;volume&gt;20&lt;/volume&gt;&lt;number&gt;4&lt;/number&gt;&lt;keywords&gt;&lt;keyword&gt;Anticarcinogenic Agents&lt;/keyword&gt;&lt;keyword&gt;Biomarkers, Tumor/*metabolism&lt;/keyword&gt;&lt;keyword&gt;Humans&lt;/keyword&gt;&lt;keyword&gt;Neoplasms/*metabolism/*prevention &amp;amp; control&lt;/keyword&gt;&lt;keyword&gt;Risk Factors&lt;/keyword&gt;&lt;keyword&gt;Vitamin D/*administration &amp;amp; dosage/*metabolism&lt;/keyword&gt;&lt;/keywords&gt;&lt;dates&gt;&lt;year&gt;2011&lt;/year&gt;&lt;pub-dates&gt;&lt;date&gt;Apr&lt;/date&gt;&lt;/pub-dates&gt;&lt;/dates&gt;&lt;isbn&gt;1538-7755 (Electronic)&amp;#xD;1055-9965 (Linking)&lt;/isbn&gt;&lt;accession-num&gt;21454423&lt;/accession-num&gt;&lt;urls&gt;&lt;related-urls&gt;&lt;url&gt;http://www.ncbi.nlm.nih.gov/pubmed/21454423&lt;/url&gt;&lt;/related-urls&gt;&lt;/urls&gt;&lt;custom2&gt;PMC3074255&lt;/custom2&gt;&lt;electronic-resource-num&gt;10.1158/1055-9965.EPI-10-1257&lt;/electronic-resource-num&gt;&lt;/record&gt;&lt;/Cite&gt;&lt;/EndNote&gt;</w:instrText>
      </w:r>
      <w:r w:rsidR="00C41C2A" w:rsidRPr="00AB4BBB">
        <w:fldChar w:fldCharType="separate"/>
      </w:r>
      <w:r w:rsidR="00942F9E">
        <w:rPr>
          <w:noProof/>
        </w:rPr>
        <w:t>[134]</w:t>
      </w:r>
      <w:r w:rsidR="00C41C2A" w:rsidRPr="00AB4BBB">
        <w:fldChar w:fldCharType="end"/>
      </w:r>
      <w:r w:rsidR="00C41C2A" w:rsidRPr="00AB4BBB">
        <w:t xml:space="preserve"> </w:t>
      </w:r>
      <w:r w:rsidR="006C09A7" w:rsidRPr="00AB4BBB">
        <w:t xml:space="preserve">proposed that </w:t>
      </w:r>
      <w:r w:rsidR="00C41C2A" w:rsidRPr="00AB4BBB">
        <w:t xml:space="preserve">vitamin D is a biomarker for a healthier lifestyle, and showed that an individual with low BMI and high physical </w:t>
      </w:r>
      <w:r w:rsidR="006C09A7" w:rsidRPr="00AB4BBB">
        <w:t>activity</w:t>
      </w:r>
      <w:r w:rsidR="00C41C2A" w:rsidRPr="00AB4BBB">
        <w:t xml:space="preserve"> has higher vitamin D levels. However, since both a smaller body size and greater physical activ</w:t>
      </w:r>
      <w:r w:rsidR="006C09A7" w:rsidRPr="00AB4BBB">
        <w:t>ity</w:t>
      </w:r>
      <w:r w:rsidR="00C41C2A" w:rsidRPr="00AB4BBB">
        <w:t xml:space="preserve"> are related to lower cancer risk, it is </w:t>
      </w:r>
      <w:r w:rsidR="006C09A7" w:rsidRPr="00AB4BBB">
        <w:t>difficult to separate the effects of these characteristics from those attributed to vitamin D levels. We have in our analysis adjusted for BMI, but not physical activity.</w:t>
      </w:r>
    </w:p>
    <w:p w14:paraId="081E8F06" w14:textId="03550B81" w:rsidR="0028667D" w:rsidRPr="00AB4BBB" w:rsidRDefault="0028667D">
      <w:r w:rsidRPr="00AB4BBB">
        <w:t xml:space="preserve">We also speculated that the reason for the previous conflicting results has been that many studies did not distinguish between the aggressiveness of the disease and since prostate cancer is a very heterogeneous disease the net effect may </w:t>
      </w:r>
      <w:r w:rsidR="00F20273" w:rsidRPr="00AB4BBB">
        <w:t>be concealed when studying prostate cancer as an entity. We addressed this in paper II</w:t>
      </w:r>
      <w:r w:rsidR="003761BC" w:rsidRPr="00AB4BBB">
        <w:t xml:space="preserve"> but could not show any difference according to the aggressiveness of the cancer</w:t>
      </w:r>
      <w:r w:rsidR="00163544" w:rsidRPr="00AB4BBB">
        <w:t xml:space="preserve">, defined as a T3/T4 </w:t>
      </w:r>
      <w:r w:rsidR="004D2842" w:rsidRPr="00AB4BBB">
        <w:t>or N1 or M1 or Gleason score ≥8,</w:t>
      </w:r>
      <w:r w:rsidR="003761BC" w:rsidRPr="00AB4BBB">
        <w:t xml:space="preserve"> in relation to vitamin D levels. We did however find a significant increased risk </w:t>
      </w:r>
      <w:r w:rsidR="004D2842" w:rsidRPr="00AB4BBB">
        <w:t xml:space="preserve">when dividing the cohort according to </w:t>
      </w:r>
      <w:r w:rsidR="00186AFB">
        <w:t xml:space="preserve">the </w:t>
      </w:r>
      <w:r w:rsidR="004D2842" w:rsidRPr="00AB4BBB">
        <w:t>Gleason score</w:t>
      </w:r>
      <w:r w:rsidR="003761BC" w:rsidRPr="00AB4BBB">
        <w:t xml:space="preserve">. This can </w:t>
      </w:r>
      <w:r w:rsidR="007B77E7" w:rsidRPr="00AB4BBB">
        <w:t xml:space="preserve">however </w:t>
      </w:r>
      <w:r w:rsidR="003761BC" w:rsidRPr="00AB4BBB">
        <w:t xml:space="preserve">also be explained by detection bias, similar </w:t>
      </w:r>
      <w:r w:rsidR="00186AFB">
        <w:t>to</w:t>
      </w:r>
      <w:r w:rsidR="003761BC" w:rsidRPr="00AB4BBB">
        <w:t xml:space="preserve"> paper I.</w:t>
      </w:r>
    </w:p>
    <w:p w14:paraId="5F12CBBB" w14:textId="4B81B866" w:rsidR="003761BC" w:rsidRPr="00AB4BBB" w:rsidRDefault="003761BC" w:rsidP="00DA6A8A">
      <w:r w:rsidRPr="00AB4BBB">
        <w:t xml:space="preserve">Based on </w:t>
      </w:r>
      <w:r w:rsidR="00DD65CB" w:rsidRPr="00AB4BBB">
        <w:t>our first</w:t>
      </w:r>
      <w:r w:rsidRPr="00AB4BBB">
        <w:t xml:space="preserve"> two studies, Jacobs et </w:t>
      </w:r>
      <w:r w:rsidR="007B77E7" w:rsidRPr="00AB4BBB">
        <w:t>al could be right. Vitamin D could be</w:t>
      </w:r>
      <w:r w:rsidRPr="00AB4BBB">
        <w:t xml:space="preserve"> just a marker for a healthier lifestyle, and the findings represent medical aware individuals with screening detected tumours. Unfortunately we do not have information about the screening rate in our cohort, and could not </w:t>
      </w:r>
      <w:r w:rsidR="00184BFF">
        <w:t xml:space="preserve">take this into </w:t>
      </w:r>
      <w:r w:rsidR="00184BFF">
        <w:lastRenderedPageBreak/>
        <w:t>account</w:t>
      </w:r>
      <w:r w:rsidRPr="00AB4BBB">
        <w:t xml:space="preserve"> accordingly. However, most of the cases were diagnosed 1998-2004, and 2004 the screening detected cancers in our cohorts region was 29%</w:t>
      </w:r>
      <w:r w:rsidR="004F51FF">
        <w:t xml:space="preserve"> </w:t>
      </w:r>
      <w:r w:rsidRPr="00AB4BBB">
        <w:fldChar w:fldCharType="begin"/>
      </w:r>
      <w:r w:rsidR="00942F9E">
        <w:instrText xml:space="preserve"> ADDIN EN.CITE &lt;EndNote&gt;&lt;Cite&gt;&lt;Author&gt;samverkan&lt;/Author&gt;&lt;Year&gt;2012&lt;/Year&gt;&lt;RecNum&gt;53&lt;/RecNum&gt;&lt;DisplayText&gt;[135]&lt;/DisplayText&gt;&lt;record&gt;&lt;rec-number&gt;53&lt;/rec-number&gt;&lt;foreign-keys&gt;&lt;key app="EN" db-id="z2dpxv5rmrppszexs5cvrapaawzxx0r22t0w" timestamp="1384168083"&gt;53&lt;/key&gt;&lt;/foreign-keys&gt;&lt;ref-type name="Report"&gt;27&lt;/ref-type&gt;&lt;contributors&gt;&lt;authors&gt;&lt;author&gt;Regionala cancercentrum i samverkan&lt;/author&gt;&lt;/authors&gt;&lt;/contributors&gt;&lt;titles&gt;&lt;title&gt;Nationell kvalitetsrapport för diagnosår 2012 från Nationella prostatacancerregistret (NPCR)&lt;/title&gt;&lt;/titles&gt;&lt;dates&gt;&lt;year&gt;2012&lt;/year&gt;&lt;/dates&gt;&lt;urls&gt;&lt;/urls&gt;&lt;/record&gt;&lt;/Cite&gt;&lt;/EndNote&gt;</w:instrText>
      </w:r>
      <w:r w:rsidRPr="00AB4BBB">
        <w:fldChar w:fldCharType="separate"/>
      </w:r>
      <w:r w:rsidR="00942F9E">
        <w:rPr>
          <w:noProof/>
        </w:rPr>
        <w:t>[135]</w:t>
      </w:r>
      <w:r w:rsidRPr="00AB4BBB">
        <w:fldChar w:fldCharType="end"/>
      </w:r>
      <w:r w:rsidR="001E2533" w:rsidRPr="00AB4BBB">
        <w:t>.</w:t>
      </w:r>
    </w:p>
    <w:p w14:paraId="5DB9627C" w14:textId="2D21DD76" w:rsidR="00CE7D6F" w:rsidRPr="00AB4BBB" w:rsidRDefault="001E2533" w:rsidP="00DA6A8A">
      <w:r w:rsidRPr="00AB4BBB">
        <w:t xml:space="preserve">There have been questions </w:t>
      </w:r>
      <w:r w:rsidR="00DA6A8A">
        <w:t xml:space="preserve">as </w:t>
      </w:r>
      <w:r w:rsidRPr="00AB4BBB">
        <w:t xml:space="preserve">to where in the prostate carcinogenesis vitamin D exerts its effects. According to Schwartz </w:t>
      </w:r>
      <w:r w:rsidRPr="00AB4BBB">
        <w:fldChar w:fldCharType="begin"/>
      </w:r>
      <w:r w:rsidR="000462D1">
        <w:instrText xml:space="preserve"> ADDIN EN.CITE &lt;EndNote&gt;&lt;Cite&gt;&lt;Author&gt;Schwartz&lt;/Author&gt;&lt;Year&gt;2013&lt;/Year&gt;&lt;RecNum&gt;115&lt;/RecNum&gt;&lt;DisplayText&gt;[5]&lt;/DisplayText&gt;&lt;record&gt;&lt;rec-number&gt;115&lt;/rec-number&gt;&lt;foreign-keys&gt;&lt;key app="EN" db-id="z2dpxv5rmrppszexs5cvrapaawzxx0r22t0w" timestamp="1411389082"&gt;115&lt;/key&gt;&lt;/foreign-keys&gt;&lt;ref-type name="Journal Article"&gt;17&lt;/ref-type&gt;&lt;contributors&gt;&lt;authors&gt;&lt;author&gt;Schwartz, G. G.&lt;/author&gt;&lt;/authors&gt;&lt;/contributors&gt;&lt;auth-address&gt;Comprehensive Cancer Center of Wake Forest University, Medical Center Blvd, Winston-Salem, NC 27157, USA. gschwart@wakehealth.edu&lt;/auth-address&gt;&lt;titles&gt;&lt;title&gt;Vitamin D, sunlight, and the epidemiology of prostate cancer&lt;/title&gt;&lt;secondary-title&gt;Anticancer Agents Med Chem&lt;/secondary-title&gt;&lt;alt-title&gt;Anti-cancer agents in medicinal chemistry&lt;/alt-title&gt;&lt;/titles&gt;&lt;periodical&gt;&lt;full-title&gt;Anticancer Agents Med Chem&lt;/full-title&gt;&lt;abbr-1&gt;Anti-cancer agents in medicinal chemistry&lt;/abbr-1&gt;&lt;/periodical&gt;&lt;alt-periodical&gt;&lt;full-title&gt;Anticancer Agents Med Chem&lt;/full-title&gt;&lt;abbr-1&gt;Anti-cancer agents in medicinal chemistry&lt;/abbr-1&gt;&lt;/alt-periodical&gt;&lt;pages&gt;45-57&lt;/pages&gt;&lt;volume&gt;13&lt;/volume&gt;&lt;number&gt;1&lt;/number&gt;&lt;keywords&gt;&lt;keyword&gt;Humans&lt;/keyword&gt;&lt;keyword&gt;Male&lt;/keyword&gt;&lt;keyword&gt;Prostatic Neoplasms/*epidemiology&lt;/keyword&gt;&lt;keyword&gt;*Sunlight&lt;/keyword&gt;&lt;keyword&gt;United States/epidemiology&lt;/keyword&gt;&lt;keyword&gt;Vitamin D/*administration &amp;amp; dosage&lt;/keyword&gt;&lt;/keywords&gt;&lt;dates&gt;&lt;year&gt;2013&lt;/year&gt;&lt;pub-dates&gt;&lt;date&gt;Jan&lt;/date&gt;&lt;/pub-dates&gt;&lt;/dates&gt;&lt;isbn&gt;1875-5992 (Electronic)&amp;#xD;1871-5206 (Linking)&lt;/isbn&gt;&lt;accession-num&gt;23094920&lt;/accession-num&gt;&lt;urls&gt;&lt;related-urls&gt;&lt;url&gt;http://www.ncbi.nlm.nih.gov/pubmed/23094920&lt;/url&gt;&lt;/related-urls&gt;&lt;/urls&gt;&lt;/record&gt;&lt;/Cite&gt;&lt;/EndNote&gt;</w:instrText>
      </w:r>
      <w:r w:rsidRPr="00AB4BBB">
        <w:fldChar w:fldCharType="separate"/>
      </w:r>
      <w:r w:rsidR="000462D1">
        <w:rPr>
          <w:noProof/>
        </w:rPr>
        <w:t>[5]</w:t>
      </w:r>
      <w:r w:rsidRPr="00AB4BBB">
        <w:fldChar w:fldCharType="end"/>
      </w:r>
      <w:r w:rsidRPr="00AB4BBB">
        <w:t xml:space="preserve">, the inhibitory role is more likely to be in the stages of cancer progression rather </w:t>
      </w:r>
      <w:r w:rsidR="00186AFB" w:rsidRPr="00AB4BBB">
        <w:t>than</w:t>
      </w:r>
      <w:r w:rsidRPr="00AB4BBB">
        <w:t xml:space="preserve"> in tumour initiation</w:t>
      </w:r>
      <w:r w:rsidR="00DD65CB" w:rsidRPr="00AB4BBB">
        <w:t>. If this is correct, then the effects of vitamin D should be greater on the risk of advanced or fatal cancer.</w:t>
      </w:r>
      <w:r w:rsidR="00DA6A8A">
        <w:t xml:space="preserve"> </w:t>
      </w:r>
      <w:r w:rsidR="00DD65CB" w:rsidRPr="00AB4BBB">
        <w:t>In paper III</w:t>
      </w:r>
      <w:r w:rsidR="00B8488D" w:rsidRPr="00AB4BBB">
        <w:t xml:space="preserve"> we explored this and found that high levels of vitamin D may improve survival in prostate cancer</w:t>
      </w:r>
      <w:r w:rsidR="00D9722A" w:rsidRPr="00AB4BBB">
        <w:t xml:space="preserve">, a finding </w:t>
      </w:r>
      <w:r w:rsidR="00CA33CC" w:rsidRPr="00AB4BBB">
        <w:t>coherent</w:t>
      </w:r>
      <w:r w:rsidR="00D9722A" w:rsidRPr="00AB4BBB">
        <w:t xml:space="preserve"> with the original hypothesis. </w:t>
      </w:r>
      <w:r w:rsidR="00FC2F4C" w:rsidRPr="00AB4BBB">
        <w:t xml:space="preserve">The literature regarding prostate cancer specific mortality and vitamin D </w:t>
      </w:r>
      <w:r w:rsidR="00C23CBE" w:rsidRPr="00AB4BBB">
        <w:t xml:space="preserve">is limited and </w:t>
      </w:r>
      <w:r w:rsidR="00FC2F4C" w:rsidRPr="00AB4BBB">
        <w:t>has been inconsistent</w:t>
      </w:r>
      <w:r w:rsidR="008E3ED6" w:rsidRPr="00AB4BBB">
        <w:t>.</w:t>
      </w:r>
      <w:r w:rsidR="00C51B66" w:rsidRPr="00AB4BBB">
        <w:t xml:space="preserve"> </w:t>
      </w:r>
      <w:r w:rsidR="008E3ED6" w:rsidRPr="00AB4BBB">
        <w:t>T</w:t>
      </w:r>
      <w:r w:rsidR="00C51B66" w:rsidRPr="00AB4BBB">
        <w:t xml:space="preserve">his could </w:t>
      </w:r>
      <w:r w:rsidR="008E3ED6" w:rsidRPr="00AB4BBB">
        <w:t xml:space="preserve">partly </w:t>
      </w:r>
      <w:r w:rsidR="00C51B66" w:rsidRPr="00AB4BBB">
        <w:t>be attributed to different setting</w:t>
      </w:r>
      <w:r w:rsidR="008E3ED6" w:rsidRPr="00AB4BBB">
        <w:t>s</w:t>
      </w:r>
      <w:r w:rsidR="00C51B66" w:rsidRPr="00AB4BBB">
        <w:t xml:space="preserve">; </w:t>
      </w:r>
      <w:r w:rsidR="008E3ED6" w:rsidRPr="00AB4BBB">
        <w:t>one</w:t>
      </w:r>
      <w:r w:rsidR="00C51B66" w:rsidRPr="00AB4BBB">
        <w:t xml:space="preserve"> study was not </w:t>
      </w:r>
      <w:r w:rsidR="00186AFB">
        <w:t>aimed at</w:t>
      </w:r>
      <w:r w:rsidR="00C51B66" w:rsidRPr="00AB4BBB">
        <w:t xml:space="preserve"> investigating mortality</w:t>
      </w:r>
      <w:r w:rsidR="004F51FF">
        <w:t xml:space="preserve"> </w:t>
      </w:r>
      <w:r w:rsidR="008E3ED6" w:rsidRPr="00AB4BBB">
        <w:fldChar w:fldCharType="begin">
          <w:fldData xml:space="preserve">PEVuZE5vdGU+PENpdGU+PEF1dGhvcj5BbGJhbmVzPC9BdXRob3I+PFllYXI+MjAxMTwvWWVhcj48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</w:fldData>
        </w:fldChar>
      </w:r>
      <w:r w:rsidR="00975271">
        <w:instrText xml:space="preserve"> ADDIN EN.CITE </w:instrText>
      </w:r>
      <w:r w:rsidR="00975271">
        <w:fldChar w:fldCharType="begin">
          <w:fldData xml:space="preserve">PEVuZE5vdGU+PENpdGU+PEF1dGhvcj5BbGJhbmVzPC9BdXRob3I+PFllYXI+MjAxMTwvWWVhcj48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</w:fldData>
        </w:fldChar>
      </w:r>
      <w:r w:rsidR="00975271">
        <w:instrText xml:space="preserve"> ADDIN EN.CITE.DATA </w:instrText>
      </w:r>
      <w:r w:rsidR="00975271">
        <w:fldChar w:fldCharType="end"/>
      </w:r>
      <w:r w:rsidR="008E3ED6" w:rsidRPr="00AB4BBB">
        <w:fldChar w:fldCharType="separate"/>
      </w:r>
      <w:r w:rsidR="00975271">
        <w:rPr>
          <w:noProof/>
        </w:rPr>
        <w:t>[75]</w:t>
      </w:r>
      <w:r w:rsidR="008E3ED6" w:rsidRPr="00AB4BBB">
        <w:fldChar w:fldCharType="end"/>
      </w:r>
      <w:r w:rsidR="008E3ED6" w:rsidRPr="00AB4BBB">
        <w:t xml:space="preserve"> and one study used serum taken</w:t>
      </w:r>
      <w:r w:rsidR="00C23CBE" w:rsidRPr="00AB4BBB">
        <w:t xml:space="preserve"> after diagnosis, which makes the results</w:t>
      </w:r>
      <w:r w:rsidR="008E3ED6" w:rsidRPr="00AB4BBB">
        <w:t xml:space="preserve"> harder to interpret due to reverse causality</w:t>
      </w:r>
      <w:r w:rsidR="004F51FF">
        <w:t xml:space="preserve"> </w:t>
      </w:r>
      <w:r w:rsidR="008E3ED6" w:rsidRPr="00AB4BBB">
        <w:fldChar w:fldCharType="begin">
          <w:fldData xml:space="preserve">PEVuZE5vdGU+PENpdGU+PEF1dGhvcj5Ib2x0PC9BdXRob3I+PFllYXI+MjAxMzwvWWVhcj48UmVj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</w:fldData>
        </w:fldChar>
      </w:r>
      <w:r w:rsidR="00942F9E">
        <w:instrText xml:space="preserve"> ADDIN EN.CITE </w:instrText>
      </w:r>
      <w:r w:rsidR="00942F9E">
        <w:fldChar w:fldCharType="begin">
          <w:fldData xml:space="preserve">PEVuZE5vdGU+PENpdGU+PEF1dGhvcj5Ib2x0PC9BdXRob3I+PFllYXI+MjAxMzwvWWVhcj48UmVj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</w:fldData>
        </w:fldChar>
      </w:r>
      <w:r w:rsidR="00942F9E">
        <w:instrText xml:space="preserve"> ADDIN EN.CITE.DATA </w:instrText>
      </w:r>
      <w:r w:rsidR="00942F9E">
        <w:fldChar w:fldCharType="end"/>
      </w:r>
      <w:r w:rsidR="008E3ED6" w:rsidRPr="00AB4BBB">
        <w:fldChar w:fldCharType="separate"/>
      </w:r>
      <w:r w:rsidR="00942F9E">
        <w:rPr>
          <w:noProof/>
        </w:rPr>
        <w:t>[91]</w:t>
      </w:r>
      <w:r w:rsidR="008E3ED6" w:rsidRPr="00AB4BBB">
        <w:fldChar w:fldCharType="end"/>
      </w:r>
      <w:r w:rsidR="00C23CBE" w:rsidRPr="00AB4BBB">
        <w:t>.</w:t>
      </w:r>
    </w:p>
    <w:p w14:paraId="54A42F98" w14:textId="1FA2173D" w:rsidR="00DD65CB" w:rsidRPr="00AB4BBB" w:rsidRDefault="00CE7D6F">
      <w:r w:rsidRPr="00AB4BBB">
        <w:t>In paper III we also investigated the reported association of a survival benefit if diagnosed with cancer during the summer, which ha</w:t>
      </w:r>
      <w:r w:rsidR="00186AFB">
        <w:t>s</w:t>
      </w:r>
      <w:r w:rsidRPr="00AB4BBB">
        <w:t xml:space="preserve"> been shown for prostate cancer</w:t>
      </w:r>
      <w:r w:rsidR="004F51FF">
        <w:t xml:space="preserve"> </w:t>
      </w:r>
      <w:r w:rsidRPr="00AB4BBB">
        <w:fldChar w:fldCharType="begin"/>
      </w:r>
      <w:r w:rsidR="00942F9E">
        <w:instrText xml:space="preserve"> ADDIN EN.CITE &lt;EndNote&gt;&lt;Cite&gt;&lt;Author&gt;Lagunova&lt;/Author&gt;&lt;Year&gt;2007&lt;/Year&gt;&lt;RecNum&gt;171&lt;/RecNum&gt;&lt;DisplayText&gt;[115]&lt;/DisplayText&gt;&lt;record&gt;&lt;rec-number&gt;171&lt;/rec-number&gt;&lt;foreign-keys&gt;&lt;key app="EN" db-id="z2dpxv5rmrppszexs5cvrapaawzxx0r22t0w" timestamp="1447747696"&gt;171&lt;/key&gt;&lt;/foreign-keys&gt;&lt;ref-type name="Journal Article"&gt;17&lt;/ref-type&gt;&lt;contributors&gt;&lt;authors&gt;&lt;author&gt;Lagunova, Z.&lt;/author&gt;&lt;author&gt;Porojnicu, A. C.&lt;/author&gt;&lt;author&gt;Dahlback, A.&lt;/author&gt;&lt;author&gt;Berg, J. P.&lt;/author&gt;&lt;author&gt;Beer, T. M.&lt;/author&gt;&lt;author&gt;Moan, J.&lt;/author&gt;&lt;/authors&gt;&lt;/contributors&gt;&lt;auth-address&gt;Department of Radiation Biology, Institute for Cancer Research, Montebello, Oslo, Norway. zoya.lagunova@medisin.uio.no&lt;/auth-address&gt;&lt;titles&gt;&lt;title&gt;Prostate cancer survival is dependent on season of diagnosis&lt;/title&gt;&lt;secondary-title&gt;Prostate&lt;/secondary-title&gt;&lt;/titles&gt;&lt;periodical&gt;&lt;full-title&gt;Prostate&lt;/full-title&gt;&lt;abbr-1&gt;The Prostate&lt;/abbr-1&gt;&lt;/periodical&gt;&lt;pages&gt;1362-70&lt;/pages&gt;&lt;volume&gt;67&lt;/volume&gt;&lt;number&gt;12&lt;/number&gt;&lt;keywords&gt;&lt;keyword&gt;Aged&lt;/keyword&gt;&lt;keyword&gt;Animals&lt;/keyword&gt;&lt;keyword&gt;Calcifediol/blood&lt;/keyword&gt;&lt;keyword&gt;Carcinoma, Squamous Cell/blood/*epidemiology/pathology&lt;/keyword&gt;&lt;keyword&gt;Diet&lt;/keyword&gt;&lt;keyword&gt;Fishes&lt;/keyword&gt;&lt;keyword&gt;Humans&lt;/keyword&gt;&lt;keyword&gt;Incidence&lt;/keyword&gt;&lt;keyword&gt;Male&lt;/keyword&gt;&lt;keyword&gt;Middle Aged&lt;/keyword&gt;&lt;keyword&gt;Norway/epidemiology&lt;/keyword&gt;&lt;keyword&gt;Prostatic Neoplasms/blood/*epidemiology/pathology&lt;/keyword&gt;&lt;keyword&gt;Seasons&lt;/keyword&gt;&lt;keyword&gt;Sunlight&lt;/keyword&gt;&lt;keyword&gt;Survival Analysis&lt;/keyword&gt;&lt;/keywords&gt;&lt;dates&gt;&lt;year&gt;2007&lt;/year&gt;&lt;pub-dates&gt;&lt;date&gt;Sep 1&lt;/date&gt;&lt;/pub-dates&gt;&lt;/dates&gt;&lt;isbn&gt;0270-4137 (Print)&amp;#xD;0270-4137 (Linking)&lt;/isbn&gt;&lt;accession-num&gt;17624920&lt;/accession-num&gt;&lt;urls&gt;&lt;related-urls&gt;&lt;url&gt;http://www.ncbi.nlm.nih.gov/pubmed/17624920&lt;/url&gt;&lt;/related-urls&gt;&lt;/urls&gt;&lt;electronic-resource-num&gt;10.1002/pros.20577&lt;/electronic-resource-num&gt;&lt;/record&gt;&lt;/Cite&gt;&lt;/EndNote&gt;</w:instrText>
      </w:r>
      <w:r w:rsidRPr="00AB4BBB">
        <w:fldChar w:fldCharType="separate"/>
      </w:r>
      <w:r w:rsidR="00942F9E">
        <w:rPr>
          <w:noProof/>
        </w:rPr>
        <w:t>[115]</w:t>
      </w:r>
      <w:r w:rsidRPr="00AB4BBB">
        <w:fldChar w:fldCharType="end"/>
      </w:r>
      <w:r w:rsidRPr="00AB4BBB">
        <w:t>, as well as for other cancers</w:t>
      </w:r>
      <w:r w:rsidR="004F51FF">
        <w:t xml:space="preserve"> </w:t>
      </w:r>
      <w:r w:rsidRPr="00AB4BBB">
        <w:fldChar w:fldCharType="begin">
          <w:fldData xml:space="preserve">PEVuZE5vdGU+PENpdGU+PEF1dGhvcj5Sb2JzYWhtPC9BdXRob3I+PFllYXI+MjAwNDwvWWVhcj48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</w:fldData>
        </w:fldChar>
      </w:r>
      <w:r w:rsidR="00942F9E">
        <w:instrText xml:space="preserve"> ADDIN EN.CITE </w:instrText>
      </w:r>
      <w:r w:rsidR="00942F9E">
        <w:fldChar w:fldCharType="begin">
          <w:fldData xml:space="preserve">PEVuZE5vdGU+PENpdGU+PEF1dGhvcj5Sb2JzYWhtPC9BdXRob3I+PFllYXI+MjAwNDwvWWVhcj48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</w:fldData>
        </w:fldChar>
      </w:r>
      <w:r w:rsidR="00942F9E">
        <w:instrText xml:space="preserve"> ADDIN EN.CITE.DATA </w:instrText>
      </w:r>
      <w:r w:rsidR="00942F9E">
        <w:fldChar w:fldCharType="end"/>
      </w:r>
      <w:r w:rsidRPr="00AB4BBB">
        <w:fldChar w:fldCharType="separate"/>
      </w:r>
      <w:r w:rsidR="00942F9E">
        <w:rPr>
          <w:noProof/>
        </w:rPr>
        <w:t>[136-138]</w:t>
      </w:r>
      <w:r w:rsidRPr="00AB4BBB">
        <w:fldChar w:fldCharType="end"/>
      </w:r>
      <w:r w:rsidRPr="00AB4BBB">
        <w:t xml:space="preserve">. </w:t>
      </w:r>
      <w:r w:rsidR="00404345" w:rsidRPr="00AB4BBB">
        <w:t>We could however only show a marginally</w:t>
      </w:r>
      <w:r w:rsidR="00731650" w:rsidRPr="00AB4BBB">
        <w:t xml:space="preserve"> lower risk. More interestingly there was a </w:t>
      </w:r>
      <w:r w:rsidR="008442F2" w:rsidRPr="00AB4BBB">
        <w:t>75% risk reduction for prostate specific mortality</w:t>
      </w:r>
      <w:r w:rsidR="00404345" w:rsidRPr="00AB4BBB">
        <w:t xml:space="preserve"> </w:t>
      </w:r>
      <w:r w:rsidR="00731650" w:rsidRPr="00AB4BBB">
        <w:t xml:space="preserve">in the highest vitamin D quartile (≥ 103nmol/L) </w:t>
      </w:r>
      <w:r w:rsidR="00404345" w:rsidRPr="00AB4BBB">
        <w:t>if the diagnosis was made in the winter.</w:t>
      </w:r>
      <w:r w:rsidR="00731650" w:rsidRPr="00AB4BBB">
        <w:t xml:space="preserve"> </w:t>
      </w:r>
      <w:r w:rsidR="001E6B1A" w:rsidRPr="00AB4BBB">
        <w:t>Hence, a high level of vitamin D seems</w:t>
      </w:r>
      <w:r w:rsidR="00731650" w:rsidRPr="00AB4BBB">
        <w:t xml:space="preserve"> to be </w:t>
      </w:r>
      <w:r w:rsidR="001E6B1A" w:rsidRPr="00AB4BBB">
        <w:t>more important in the winter. There are also reports of an improved survival if treatment for the cancer starts during summer</w:t>
      </w:r>
      <w:r w:rsidR="004F51FF">
        <w:t xml:space="preserve"> </w:t>
      </w:r>
      <w:r w:rsidR="001E6B1A" w:rsidRPr="00AB4BBB">
        <w:fldChar w:fldCharType="begin">
          <w:fldData xml:space="preserve">PEVuZE5vdGU+PENpdGU+PEF1dGhvcj5aaG91PC9BdXRob3I+PFllYXI+MjAwNjwvWWVhcj48UmVj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</w:fldData>
        </w:fldChar>
      </w:r>
      <w:r w:rsidR="00942F9E">
        <w:instrText xml:space="preserve"> ADDIN EN.CITE </w:instrText>
      </w:r>
      <w:r w:rsidR="00942F9E">
        <w:fldChar w:fldCharType="begin">
          <w:fldData xml:space="preserve">PEVuZE5vdGU+PENpdGU+PEF1dGhvcj5aaG91PC9BdXRob3I+PFllYXI+MjAwNjwvWWVhcj48UmVj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</w:fldData>
        </w:fldChar>
      </w:r>
      <w:r w:rsidR="00942F9E">
        <w:instrText xml:space="preserve"> ADDIN EN.CITE.DATA </w:instrText>
      </w:r>
      <w:r w:rsidR="00942F9E">
        <w:fldChar w:fldCharType="end"/>
      </w:r>
      <w:r w:rsidR="001E6B1A" w:rsidRPr="00AB4BBB">
        <w:fldChar w:fldCharType="separate"/>
      </w:r>
      <w:r w:rsidR="00942F9E">
        <w:rPr>
          <w:noProof/>
        </w:rPr>
        <w:t>[139]</w:t>
      </w:r>
      <w:r w:rsidR="001E6B1A" w:rsidRPr="00AB4BBB">
        <w:fldChar w:fldCharType="end"/>
      </w:r>
      <w:r w:rsidR="001E6B1A" w:rsidRPr="00AB4BBB">
        <w:t>, but as we have no information about this we could not adjust the analysis accordingly.</w:t>
      </w:r>
    </w:p>
    <w:p w14:paraId="47C6E383" w14:textId="29C5FA5C" w:rsidR="002D4E9C" w:rsidRPr="00F806C4" w:rsidRDefault="00B217FB" w:rsidP="002D4E9C">
      <w:r w:rsidRPr="00AB4BBB">
        <w:t>The effects of Vitamin D are med</w:t>
      </w:r>
      <w:r w:rsidR="00091298" w:rsidRPr="00AB4BBB">
        <w:t xml:space="preserve">iated through the VDR receptor and </w:t>
      </w:r>
      <w:proofErr w:type="spellStart"/>
      <w:r w:rsidR="00091298" w:rsidRPr="00AB4BBB">
        <w:t>GWAS</w:t>
      </w:r>
      <w:proofErr w:type="spellEnd"/>
      <w:r w:rsidR="00091298" w:rsidRPr="00AB4BBB">
        <w:t xml:space="preserve"> studies have implicated genetic polymorphisms as a possible explanation</w:t>
      </w:r>
      <w:r w:rsidR="00184BFF">
        <w:t xml:space="preserve"> </w:t>
      </w:r>
      <w:r w:rsidR="00184BFF">
        <w:fldChar w:fldCharType="begin">
          <w:fldData xml:space="preserve">PEVuZE5vdGU+PENpdGU+PEF1dGhvcj5FZWxlczwvQXV0aG9yPjxZZWFyPjIwMTQ8L1llYXI+PFJl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</w:fldData>
        </w:fldChar>
      </w:r>
      <w:r w:rsidR="00942F9E">
        <w:instrText xml:space="preserve"> ADDIN EN.CITE </w:instrText>
      </w:r>
      <w:r w:rsidR="00942F9E">
        <w:fldChar w:fldCharType="begin">
          <w:fldData xml:space="preserve">PEVuZE5vdGU+PENpdGU+PEF1dGhvcj5FZWxlczwvQXV0aG9yPjxZZWFyPjIwMTQ8L1llYXI+PFJl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</w:fldData>
        </w:fldChar>
      </w:r>
      <w:r w:rsidR="00942F9E">
        <w:instrText xml:space="preserve"> ADDIN EN.CITE.DATA </w:instrText>
      </w:r>
      <w:r w:rsidR="00942F9E">
        <w:fldChar w:fldCharType="end"/>
      </w:r>
      <w:r w:rsidR="00184BFF">
        <w:fldChar w:fldCharType="separate"/>
      </w:r>
      <w:r w:rsidR="00942F9E">
        <w:rPr>
          <w:noProof/>
        </w:rPr>
        <w:t>[140]</w:t>
      </w:r>
      <w:r w:rsidR="00184BFF">
        <w:fldChar w:fldCharType="end"/>
      </w:r>
      <w:r w:rsidR="00091298" w:rsidRPr="00AB4BBB">
        <w:t>. In paper</w:t>
      </w:r>
      <w:r w:rsidR="00FC2F4C" w:rsidRPr="00AB4BBB">
        <w:t xml:space="preserve"> IV </w:t>
      </w:r>
      <w:r w:rsidR="00091298" w:rsidRPr="00AB4BBB">
        <w:t xml:space="preserve">we investigated the association between </w:t>
      </w:r>
      <w:r w:rsidR="00854399" w:rsidRPr="00AB4BBB">
        <w:t>SNPs in the vitamin D pathway, PTH and calcium in different strata of vitamin D and subsequent risk of prostate cancer. We could show that there indeed was an association, and in two</w:t>
      </w:r>
      <w:r w:rsidR="002D4E9C">
        <w:t xml:space="preserve"> SNPs </w:t>
      </w:r>
      <w:r w:rsidR="00854399" w:rsidRPr="00AB4BBB">
        <w:t xml:space="preserve">there was a protective effect that was further strengthened with high vitamin D levels. </w:t>
      </w:r>
      <w:r w:rsidR="0099542F" w:rsidRPr="00AB4BBB">
        <w:t>In</w:t>
      </w:r>
      <w:r w:rsidR="00CB4D68" w:rsidRPr="00AB4BBB">
        <w:t xml:space="preserve"> one SNP</w:t>
      </w:r>
      <w:r w:rsidR="00092A32" w:rsidRPr="00AB4BBB">
        <w:t xml:space="preserve"> we observed the opposite</w:t>
      </w:r>
      <w:r w:rsidR="00642575" w:rsidRPr="00AB4BBB">
        <w:t>, i.e. a decreased risk of prostate cancer only manifest</w:t>
      </w:r>
      <w:r w:rsidR="00200987">
        <w:t>ing</w:t>
      </w:r>
      <w:r w:rsidR="00642575" w:rsidRPr="00AB4BBB">
        <w:t xml:space="preserve"> with low levels of vitamin D</w:t>
      </w:r>
      <w:r w:rsidR="00B83E09" w:rsidRPr="00AB4BBB">
        <w:t xml:space="preserve">. </w:t>
      </w:r>
      <w:r w:rsidR="002D4E9C">
        <w:t>In a meta-analysis by Raimondi et al similar results was reported</w:t>
      </w:r>
      <w:r w:rsidR="004F51FF">
        <w:t xml:space="preserve"> </w:t>
      </w:r>
      <w:r w:rsidR="002D4E9C">
        <w:fldChar w:fldCharType="begin"/>
      </w:r>
      <w:r w:rsidR="00942F9E">
        <w:instrText xml:space="preserve"> ADDIN EN.CITE &lt;EndNote&gt;&lt;Cite&gt;&lt;Author&gt;Raimondi&lt;/Author&gt;&lt;Year&gt;2009&lt;/Year&gt;&lt;RecNum&gt;212&lt;/RecNum&gt;&lt;DisplayText&gt;[141]&lt;/DisplayText&gt;&lt;record&gt;&lt;rec-number&gt;212&lt;/rec-number&gt;&lt;foreign-keys&gt;&lt;key app="EN" db-id="z2dpxv5rmrppszexs5cvrapaawzxx0r22t0w" timestamp="1454317643"&gt;212&lt;/key&gt;&lt;/foreign-keys&gt;&lt;ref-type name="Journal Article"&gt;17&lt;/ref-type&gt;&lt;contributors&gt;&lt;authors&gt;&lt;author&gt;Raimondi, S.&lt;/author&gt;&lt;author&gt;Johansson, H.&lt;/author&gt;&lt;author&gt;Maisonneuve, P.&lt;/author&gt;&lt;author&gt;Gandini, S.&lt;/author&gt;&lt;/authors&gt;&lt;/contributors&gt;&lt;auth-address&gt;Division of Epidemiology and Biostatistics, European Institute of Oncology, Via Ripamonti 435, Milan, Italy. sara.raimondi@ieo.it&lt;/auth-address&gt;&lt;titles&gt;&lt;title&gt;Review and meta-analysis on vitamin D receptor polymorphisms and cancer risk&lt;/title&gt;&lt;secondary-title&gt;Carcinogenesis&lt;/secondary-title&gt;&lt;/titles&gt;&lt;periodical&gt;&lt;full-title&gt;Carcinogenesis&lt;/full-title&gt;&lt;abbr-1&gt;Carcinogenesis&lt;/abbr-1&gt;&lt;/periodical&gt;&lt;pages&gt;1170-80&lt;/pages&gt;&lt;volume&gt;30&lt;/volume&gt;&lt;number&gt;7&lt;/number&gt;&lt;keywords&gt;&lt;keyword&gt;*Genetic Predisposition to Disease&lt;/keyword&gt;&lt;keyword&gt;Humans&lt;/keyword&gt;&lt;keyword&gt;Neoplasms/genetics/*metabolism&lt;/keyword&gt;&lt;keyword&gt;Odds Ratio&lt;/keyword&gt;&lt;keyword&gt;*Polymorphism, Genetic&lt;/keyword&gt;&lt;keyword&gt;Receptors, Calcitriol/genetics/*metabolism&lt;/keyword&gt;&lt;keyword&gt;Risk Assessment&lt;/keyword&gt;&lt;/keywords&gt;&lt;dates&gt;&lt;year&gt;2009&lt;/year&gt;&lt;pub-dates&gt;&lt;date&gt;Jul&lt;/date&gt;&lt;/pub-dates&gt;&lt;/dates&gt;&lt;isbn&gt;1460-2180 (Electronic)&amp;#xD;0143-3334 (Linking)&lt;/isbn&gt;&lt;accession-num&gt;19403841&lt;/accession-num&gt;&lt;urls&gt;&lt;related-urls&gt;&lt;url&gt;http://www.ncbi.nlm.nih.gov/pubmed/19403841&lt;/url&gt;&lt;/related-urls&gt;&lt;/urls&gt;&lt;electronic-resource-num&gt;10.1093/carcin/bgp103&lt;/electronic-resource-num&gt;&lt;/record&gt;&lt;/Cite&gt;&lt;/EndNote&gt;</w:instrText>
      </w:r>
      <w:r w:rsidR="002D4E9C">
        <w:fldChar w:fldCharType="separate"/>
      </w:r>
      <w:r w:rsidR="00942F9E">
        <w:rPr>
          <w:noProof/>
        </w:rPr>
        <w:t>[141]</w:t>
      </w:r>
      <w:r w:rsidR="002D4E9C">
        <w:fldChar w:fldCharType="end"/>
      </w:r>
      <w:r w:rsidR="002D4E9C">
        <w:t xml:space="preserve"> but an updated report showed no association</w:t>
      </w:r>
      <w:r w:rsidR="004F51FF">
        <w:t xml:space="preserve"> </w:t>
      </w:r>
      <w:r w:rsidR="002D4E9C">
        <w:fldChar w:fldCharType="begin"/>
      </w:r>
      <w:r w:rsidR="00942F9E">
        <w:instrText xml:space="preserve"> ADDIN EN.CITE &lt;EndNote&gt;&lt;Cite&gt;&lt;Author&gt;Guo&lt;/Author&gt;&lt;Year&gt;2013&lt;/Year&gt;&lt;RecNum&gt;208&lt;/RecNum&gt;&lt;DisplayText&gt;[142]&lt;/DisplayText&gt;&lt;record&gt;&lt;rec-number&gt;208&lt;/rec-number&gt;&lt;foreign-keys&gt;&lt;key app="EN" db-id="z2dpxv5rmrppszexs5cvrapaawzxx0r22t0w" timestamp="1453815120"&gt;208&lt;/key&gt;&lt;/foreign-keys&gt;&lt;ref-type name="Journal Article"&gt;17&lt;/ref-type&gt;&lt;contributors&gt;&lt;authors&gt;&lt;author&gt;Guo, Z.&lt;/author&gt;&lt;author&gt;Wen, J.&lt;/author&gt;&lt;author&gt;Kan, Q.&lt;/author&gt;&lt;author&gt;Huang, S.&lt;/author&gt;&lt;author&gt;Liu, X.&lt;/author&gt;&lt;author&gt;Sun, N.&lt;/author&gt;&lt;author&gt;Li, Z.&lt;/author&gt;&lt;/authors&gt;&lt;/contributors&gt;&lt;auth-address&gt;The Institute of Clinical Medicine, The First Affiliated Hospital of Zhengzhou University, Henan, 450052, China.&lt;/auth-address&gt;&lt;titles&gt;&lt;title&gt;Lack of association between vitamin D receptor gene FokI and BsmI polymorphisms and prostate cancer risk: an updated meta-analysis involving 21,756 subjects&lt;/title&gt;&lt;secondary-title&gt;Tumour Biol&lt;/secondary-title&gt;&lt;/titles&gt;&lt;periodical&gt;&lt;full-title&gt;Tumour Biol&lt;/full-title&gt;&lt;/periodical&gt;&lt;pages&gt;3189-200&lt;/pages&gt;&lt;volume&gt;34&lt;/volume&gt;&lt;number&gt;5&lt;/number&gt;&lt;keywords&gt;&lt;keyword&gt;Case-Control Studies&lt;/keyword&gt;&lt;keyword&gt;Deoxyribonucleases, Type II Site-Specific/genetics&lt;/keyword&gt;&lt;keyword&gt;Gene Frequency&lt;/keyword&gt;&lt;keyword&gt;Genetic Association Studies&lt;/keyword&gt;&lt;keyword&gt;Genetic Predisposition to Disease&lt;/keyword&gt;&lt;keyword&gt;Humans&lt;/keyword&gt;&lt;keyword&gt;Male&lt;/keyword&gt;&lt;keyword&gt;Odds Ratio&lt;/keyword&gt;&lt;keyword&gt;Polymorphism, Restriction Fragment Length&lt;/keyword&gt;&lt;keyword&gt;*Polymorphism, Single Nucleotide&lt;/keyword&gt;&lt;keyword&gt;Prostatic Neoplasms/*genetics&lt;/keyword&gt;&lt;keyword&gt;Receptors, Calcitriol/*genetics&lt;/keyword&gt;&lt;keyword&gt;Risk Factors&lt;/keyword&gt;&lt;/keywords&gt;&lt;dates&gt;&lt;year&gt;2013&lt;/year&gt;&lt;pub-dates&gt;&lt;date&gt;Oct&lt;/date&gt;&lt;/pub-dates&gt;&lt;/dates&gt;&lt;isbn&gt;1423-0380 (Electronic)&amp;#xD;1010-4283 (Linking)&lt;/isbn&gt;&lt;accession-num&gt;23807674&lt;/accession-num&gt;&lt;urls&gt;&lt;related-urls&gt;&lt;url&gt;http://www.ncbi.nlm.nih.gov/pubmed/23807674&lt;/url&gt;&lt;/related-urls&gt;&lt;/urls&gt;&lt;electronic-resource-num&gt;10.1007/s13277-013-0889-6&lt;/electronic-resource-num&gt;&lt;/record&gt;&lt;/Cite&gt;&lt;/EndNote&gt;</w:instrText>
      </w:r>
      <w:r w:rsidR="002D4E9C">
        <w:fldChar w:fldCharType="separate"/>
      </w:r>
      <w:r w:rsidR="00942F9E">
        <w:rPr>
          <w:noProof/>
        </w:rPr>
        <w:t>[142]</w:t>
      </w:r>
      <w:r w:rsidR="002D4E9C">
        <w:fldChar w:fldCharType="end"/>
      </w:r>
      <w:r w:rsidR="002D4E9C">
        <w:t>. Another study demonstrated an increased risk of prostate cancer in rs4588 and rs7041, which we could not replicate</w:t>
      </w:r>
      <w:r w:rsidR="004F51FF">
        <w:t xml:space="preserve"> </w:t>
      </w:r>
      <w:r w:rsidR="002D4E9C">
        <w:fldChar w:fldCharType="begin"/>
      </w:r>
      <w:r w:rsidR="00942F9E">
        <w:instrText xml:space="preserve"> ADDIN EN.CITE &lt;EndNote&gt;&lt;Cite&gt;&lt;Author&gt;Gilbert&lt;/Author&gt;&lt;Year&gt;2015&lt;/Year&gt;&lt;RecNum&gt;273&lt;/RecNum&gt;&lt;DisplayText&gt;[143]&lt;/DisplayText&gt;&lt;record&gt;&lt;rec-number&gt;273&lt;/rec-number&gt;&lt;foreign-keys&gt;&lt;key app="EN" db-id="z2dpxv5rmrppszexs5cvrapaawzxx0r22t0w" timestamp="1458917310"&gt;273&lt;/key&gt;&lt;/foreign-keys&gt;&lt;ref-type name="Journal Article"&gt;17&lt;/ref-type&gt;&lt;contributors&gt;&lt;authors&gt;&lt;author&gt;Gilbert, R.&lt;/author&gt;&lt;author&gt;Bonilla, C.&lt;/author&gt;&lt;author&gt;Metcalfe, C.&lt;/author&gt;&lt;author&gt;Lewis, S.&lt;/author&gt;&lt;author&gt;Evans, D. M.&lt;/author&gt;&lt;author&gt;Fraser, W. D.&lt;/author&gt;&lt;author&gt;Kemp, J. P.&lt;/author&gt;&lt;author&gt;Donovan, J. L.&lt;/author&gt;&lt;author&gt;Hamdy, F. C.&lt;/author&gt;&lt;author&gt;Neal, D. E.&lt;/author&gt;&lt;author&gt;Lane, J. A.&lt;/author&gt;&lt;author&gt;Smith, G. D.&lt;/author&gt;&lt;author&gt;Lathrop, M.&lt;/author&gt;&lt;author&gt;Martin, R. M.&lt;/author&gt;&lt;/authors&gt;&lt;/contributors&gt;&lt;auth-address&gt;School of Social and Community Medicine, University of Bristol, Canynge Hall, 39 Whatley Road, Bristol, BS8 2PS, UK, becky.gilbert@bristol.ac.uk.&lt;/auth-address&gt;&lt;titles&gt;&lt;title&gt;Associations of vitamin D pathway genes with circulating 25-hydroxyvitamin-D, 1,25-dihydroxyvitamin-D, and prostate cancer: a nested case-control study&lt;/title&gt;&lt;secondary-title&gt;Cancer Causes Control&lt;/secondary-title&gt;&lt;/titles&gt;&lt;periodical&gt;&lt;full-title&gt;Cancer Causes Control&lt;/full-title&gt;&lt;abbr-1&gt;Cancer causes &amp;amp; control : CCC&lt;/abbr-1&gt;&lt;/periodical&gt;&lt;pages&gt;205-18&lt;/pages&gt;&lt;volume&gt;26&lt;/volume&gt;&lt;number&gt;2&lt;/number&gt;&lt;dates&gt;&lt;year&gt;2015&lt;/year&gt;&lt;pub-dates&gt;&lt;date&gt;Feb&lt;/date&gt;&lt;/pub-dates&gt;&lt;/dates&gt;&lt;isbn&gt;1573-7225 (Electronic)&amp;#xD;0957-5243 (Linking)&lt;/isbn&gt;&lt;accession-num&gt;25488826&lt;/accession-num&gt;&lt;urls&gt;&lt;related-urls&gt;&lt;url&gt;http://www.ncbi.nlm.nih.gov/pubmed/25488826&lt;/url&gt;&lt;/related-urls&gt;&lt;/urls&gt;&lt;custom2&gt;PMC4298668&lt;/custom2&gt;&lt;electronic-resource-num&gt;10.1007/s10552-014-0500-5&lt;/electronic-resource-num&gt;&lt;/record&gt;&lt;/Cite&gt;&lt;/EndNote&gt;</w:instrText>
      </w:r>
      <w:r w:rsidR="002D4E9C">
        <w:fldChar w:fldCharType="separate"/>
      </w:r>
      <w:r w:rsidR="00942F9E">
        <w:rPr>
          <w:noProof/>
        </w:rPr>
        <w:t>[143]</w:t>
      </w:r>
      <w:r w:rsidR="002D4E9C">
        <w:fldChar w:fldCharType="end"/>
      </w:r>
      <w:r w:rsidR="002D4E9C">
        <w:t>. The reason for the inconsistencies in results could be the ethnicity of the studied cohort, as it is well known that polymorphic alleles differ by ethnicity</w:t>
      </w:r>
      <w:r w:rsidR="004F51FF">
        <w:t xml:space="preserve"> </w:t>
      </w:r>
      <w:r w:rsidR="002D4E9C">
        <w:fldChar w:fldCharType="begin"/>
      </w:r>
      <w:r w:rsidR="00942F9E">
        <w:instrText xml:space="preserve"> ADDIN EN.CITE &lt;EndNote&gt;&lt;Cite&gt;&lt;Author&gt;Gandini&lt;/Author&gt;&lt;Year&gt;2014&lt;/Year&gt;&lt;RecNum&gt;274&lt;/RecNum&gt;&lt;DisplayText&gt;[144]&lt;/DisplayText&gt;&lt;record&gt;&lt;rec-number&gt;274&lt;/rec-number&gt;&lt;foreign-keys&gt;&lt;key app="EN" db-id="z2dpxv5rmrppszexs5cvrapaawzxx0r22t0w" timestamp="1458919865"&gt;274&lt;/key&gt;&lt;/foreign-keys&gt;&lt;ref-type name="Journal Article"&gt;17&lt;/ref-type&gt;&lt;contributors&gt;&lt;authors&gt;&lt;author&gt;Gandini, S.&lt;/author&gt;&lt;author&gt;Gnagnarella, P.&lt;/author&gt;&lt;author&gt;Serrano, D.&lt;/author&gt;&lt;author&gt;Pasquali, E.&lt;/author&gt;&lt;author&gt;Raimondi, S.&lt;/author&gt;&lt;/authors&gt;&lt;/contributors&gt;&lt;titles&gt;&lt;title&gt;Vitamin D receptor polymorphisms and cancer&lt;/title&gt;&lt;secondary-title&gt;Adv Exp Med Biol&lt;/secondary-title&gt;&lt;/titles&gt;&lt;periodical&gt;&lt;full-title&gt;Adv Exp Med Biol&lt;/full-title&gt;&lt;/periodical&gt;&lt;pages&gt;69-105&lt;/pages&gt;&lt;volume&gt;810&lt;/volume&gt;&lt;keywords&gt;&lt;keyword&gt;Breast Neoplasms/*blood/epidemiology/genetics/pathology&lt;/keyword&gt;&lt;keyword&gt;Colorectal Neoplasms/*blood/epidemiology/genetics/pathology&lt;/keyword&gt;&lt;keyword&gt;Epidemiologic Studies&lt;/keyword&gt;&lt;keyword&gt;Female&lt;/keyword&gt;&lt;keyword&gt;Gene Expression&lt;/keyword&gt;&lt;keyword&gt;Humans&lt;/keyword&gt;&lt;keyword&gt;Male&lt;/keyword&gt;&lt;keyword&gt;*Polymorphism, Genetic&lt;/keyword&gt;&lt;keyword&gt;Prostatic Neoplasms/*blood/epidemiology/genetics/pathology&lt;/keyword&gt;&lt;keyword&gt;Receptors, Calcitriol/*genetics/metabolism&lt;/keyword&gt;&lt;keyword&gt;Risk&lt;/keyword&gt;&lt;keyword&gt;Skin Neoplasms/*blood/epidemiology/genetics/pathology&lt;/keyword&gt;&lt;keyword&gt;Ultraviolet Rays&lt;/keyword&gt;&lt;keyword&gt;Vitamin D/*analogs &amp;amp; derivatives/blood&lt;/keyword&gt;&lt;/keywords&gt;&lt;dates&gt;&lt;year&gt;2014&lt;/year&gt;&lt;/dates&gt;&lt;isbn&gt;0065-2598 (Print)&amp;#xD;0065-2598 (Linking)&lt;/isbn&gt;&lt;accession-num&gt;25207361&lt;/accession-num&gt;&lt;urls&gt;&lt;related-urls&gt;&lt;url&gt;http://www.ncbi.nlm.nih.gov/pubmed/25207361&lt;/url&gt;&lt;/related-urls&gt;&lt;/urls&gt;&lt;/record&gt;&lt;/Cite&gt;&lt;/EndNote&gt;</w:instrText>
      </w:r>
      <w:r w:rsidR="002D4E9C">
        <w:fldChar w:fldCharType="separate"/>
      </w:r>
      <w:r w:rsidR="00942F9E">
        <w:rPr>
          <w:noProof/>
        </w:rPr>
        <w:t>[144]</w:t>
      </w:r>
      <w:r w:rsidR="002D4E9C">
        <w:fldChar w:fldCharType="end"/>
      </w:r>
      <w:r w:rsidR="002D4E9C">
        <w:t>. We could not find any association between prostate cancer risk and SNPs associated wi</w:t>
      </w:r>
      <w:r w:rsidR="00A93B2B">
        <w:t>th PTH, which to the best of my</w:t>
      </w:r>
      <w:r w:rsidR="002D4E9C">
        <w:t xml:space="preserve"> knowledge never has been investigated.</w:t>
      </w:r>
    </w:p>
    <w:p w14:paraId="73450136" w14:textId="47C8D013" w:rsidR="00FC2F4C" w:rsidRPr="00AB4BBB" w:rsidRDefault="00B83E09" w:rsidP="00200987">
      <w:r w:rsidRPr="00AB4BBB">
        <w:t>It is clear that the association between vitamin D and prostate cancer is compl</w:t>
      </w:r>
      <w:r w:rsidR="00184BFF">
        <w:t>ex</w:t>
      </w:r>
      <w:r w:rsidRPr="00AB4BBB">
        <w:t>, and in an attempt to clarify this we therefore also investigated the associations regarding PTH and calcium in all our papers.</w:t>
      </w:r>
    </w:p>
    <w:p w14:paraId="57533958" w14:textId="77777777" w:rsidR="00B220EB" w:rsidRDefault="00CA739B" w:rsidP="00B220EB">
      <w:r w:rsidRPr="00AB4BBB">
        <w:lastRenderedPageBreak/>
        <w:t>When only observing calcium</w:t>
      </w:r>
      <w:r w:rsidR="008B042E" w:rsidRPr="00AB4BBB">
        <w:t xml:space="preserve"> or PTH</w:t>
      </w:r>
      <w:r w:rsidRPr="00AB4BBB">
        <w:t xml:space="preserve"> in relation to prostate cancer risk or tumour aggressiveness there was no associations (paper I and II). In paper II we conducted stratified analyses with low and high levels of the metabolites, which revealed several </w:t>
      </w:r>
      <w:r w:rsidR="008B042E" w:rsidRPr="00AB4BBB">
        <w:t>significant associations demonstrating that there most probabl</w:t>
      </w:r>
      <w:r w:rsidR="00200987">
        <w:t>y</w:t>
      </w:r>
      <w:r w:rsidR="008B042E" w:rsidRPr="00AB4BBB">
        <w:t xml:space="preserve"> </w:t>
      </w:r>
      <w:r w:rsidR="00186AFB">
        <w:t>was</w:t>
      </w:r>
      <w:r w:rsidR="00186AFB" w:rsidRPr="00AB4BBB">
        <w:t xml:space="preserve"> </w:t>
      </w:r>
      <w:r w:rsidR="008B042E" w:rsidRPr="00AB4BBB">
        <w:t xml:space="preserve">an interaction between prostate cancer and these metabolites. </w:t>
      </w:r>
      <w:r w:rsidR="00B220EB">
        <w:t>The results implied, that when the natural feedback system works, the risk of prostate cancer is lower both for the aggressive cancers and the non-aggressive ones. When stratifying for high PTH levels there was twofold risk of prostate cancer in relation to the vitamin D quartiles. This association seemed linear for the aggressive cases, whereas for the non-aggressive cases the risk was about the same in all quartiles, indicating that the elevated PTH rather then the vitamin D level caused the risk. This was however a subgroup analysis and the results must be interpreted cautiously.</w:t>
      </w:r>
    </w:p>
    <w:p w14:paraId="501DC411" w14:textId="66F03C99" w:rsidR="00CA739B" w:rsidRDefault="00B220EB" w:rsidP="00200987">
      <w:r>
        <w:t>In the overall analysis regarding PTH in relation to prostate specific mortality (paper III) there were no significant associations, however, the risk reduction demonstrated for vitamin D was strengthened stratifying for low PTH levels.</w:t>
      </w:r>
    </w:p>
    <w:p w14:paraId="5221990C" w14:textId="77777777" w:rsidR="00B220EB" w:rsidRDefault="00B220EB" w:rsidP="00B220EB">
      <w:pPr>
        <w:pStyle w:val="Rubrik2"/>
      </w:pPr>
      <w:bookmarkStart w:id="68" w:name="_Toc320860372"/>
      <w:bookmarkStart w:id="69" w:name="_Toc321043771"/>
      <w:r w:rsidRPr="00341540">
        <w:rPr>
          <w:lang w:val="en-GB"/>
        </w:rPr>
        <w:t>Strengths</w:t>
      </w:r>
      <w:r>
        <w:t xml:space="preserve"> and limitations</w:t>
      </w:r>
      <w:bookmarkEnd w:id="68"/>
      <w:bookmarkEnd w:id="69"/>
    </w:p>
    <w:tbl>
      <w:tblPr>
        <w:tblStyle w:val="Listtabell3dekorfrg511"/>
        <w:tblW w:w="7621" w:type="dxa"/>
        <w:tblLook w:val="04A0" w:firstRow="1" w:lastRow="0" w:firstColumn="1" w:lastColumn="0" w:noHBand="0" w:noVBand="1"/>
      </w:tblPr>
      <w:tblGrid>
        <w:gridCol w:w="959"/>
        <w:gridCol w:w="4061"/>
        <w:gridCol w:w="2601"/>
      </w:tblGrid>
      <w:tr w:rsidR="00B220EB" w:rsidRPr="00AD2350" w14:paraId="5A1E4327" w14:textId="77777777" w:rsidTr="002223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9" w:type="dxa"/>
          </w:tcPr>
          <w:p w14:paraId="6DF93820" w14:textId="77777777" w:rsidR="00B220EB" w:rsidRPr="00AD2350" w:rsidRDefault="00B220EB" w:rsidP="00AA6041">
            <w:pPr>
              <w:jc w:val="left"/>
            </w:pPr>
            <w:r w:rsidRPr="00AD2350">
              <w:t>Paper</w:t>
            </w:r>
          </w:p>
        </w:tc>
        <w:tc>
          <w:tcPr>
            <w:tcW w:w="4061" w:type="dxa"/>
          </w:tcPr>
          <w:p w14:paraId="0CEB0A81" w14:textId="77777777" w:rsidR="00B220EB" w:rsidRPr="00AD2350" w:rsidRDefault="00B220EB" w:rsidP="00AA6041">
            <w:pPr>
              <w:jc w:val="left"/>
              <w:cnfStyle w:val="100000000000" w:firstRow="1" w:lastRow="0" w:firstColumn="0" w:lastColumn="0" w:oddVBand="0" w:evenVBand="0" w:oddHBand="0" w:evenHBand="0" w:firstRowFirstColumn="0" w:firstRowLastColumn="0" w:lastRowFirstColumn="0" w:lastRowLastColumn="0"/>
            </w:pPr>
            <w:r w:rsidRPr="00AD2350">
              <w:t>Strengths</w:t>
            </w:r>
          </w:p>
        </w:tc>
        <w:tc>
          <w:tcPr>
            <w:tcW w:w="2601" w:type="dxa"/>
          </w:tcPr>
          <w:p w14:paraId="2FFEB97A" w14:textId="77777777" w:rsidR="00B220EB" w:rsidRPr="00AD2350" w:rsidRDefault="00B220EB" w:rsidP="00AA6041">
            <w:pPr>
              <w:jc w:val="left"/>
              <w:cnfStyle w:val="100000000000" w:firstRow="1" w:lastRow="0" w:firstColumn="0" w:lastColumn="0" w:oddVBand="0" w:evenVBand="0" w:oddHBand="0" w:evenHBand="0" w:firstRowFirstColumn="0" w:firstRowLastColumn="0" w:lastRowFirstColumn="0" w:lastRowLastColumn="0"/>
            </w:pPr>
            <w:r w:rsidRPr="00AD2350">
              <w:t>Limitations</w:t>
            </w:r>
          </w:p>
        </w:tc>
      </w:tr>
      <w:tr w:rsidR="00B220EB" w:rsidRPr="00AD2350" w14:paraId="500A56A6" w14:textId="77777777" w:rsidTr="00222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6031418" w14:textId="77777777" w:rsidR="00B220EB" w:rsidRPr="00AD2350" w:rsidRDefault="00B220EB" w:rsidP="00AA6041">
            <w:pPr>
              <w:jc w:val="left"/>
            </w:pPr>
            <w:r w:rsidRPr="00AD2350">
              <w:t>I</w:t>
            </w:r>
          </w:p>
        </w:tc>
        <w:tc>
          <w:tcPr>
            <w:tcW w:w="4061" w:type="dxa"/>
          </w:tcPr>
          <w:p w14:paraId="4F26D042" w14:textId="77777777" w:rsidR="00B220EB" w:rsidRPr="00AD2350" w:rsidRDefault="00B220EB" w:rsidP="00AA6041">
            <w:pPr>
              <w:jc w:val="left"/>
              <w:cnfStyle w:val="000000100000" w:firstRow="0" w:lastRow="0" w:firstColumn="0" w:lastColumn="0" w:oddVBand="0" w:evenVBand="0" w:oddHBand="1" w:evenHBand="0" w:firstRowFirstColumn="0" w:firstRowLastColumn="0" w:lastRowFirstColumn="0" w:lastRowLastColumn="0"/>
            </w:pPr>
            <w:r w:rsidRPr="00AD2350">
              <w:t xml:space="preserve">Prospective study. </w:t>
            </w:r>
            <w:r>
              <w:t>Large number of patients. Including metabolites related to vitamin D metabolism. Adjusted for several known risk factors. Reliable follow up.</w:t>
            </w:r>
          </w:p>
        </w:tc>
        <w:tc>
          <w:tcPr>
            <w:tcW w:w="2601" w:type="dxa"/>
          </w:tcPr>
          <w:p w14:paraId="1F105144" w14:textId="7C094582" w:rsidR="00184BFF" w:rsidRPr="00AD2350" w:rsidRDefault="00B220EB" w:rsidP="00AA6041">
            <w:pPr>
              <w:jc w:val="left"/>
              <w:cnfStyle w:val="000000100000" w:firstRow="0" w:lastRow="0" w:firstColumn="0" w:lastColumn="0" w:oddVBand="0" w:evenVBand="0" w:oddHBand="1" w:evenHBand="0" w:firstRowFirstColumn="0" w:firstRowLastColumn="0" w:lastRowFirstColumn="0" w:lastRowLastColumn="0"/>
            </w:pPr>
            <w:r>
              <w:t xml:space="preserve">Only one serum sample. </w:t>
            </w:r>
            <w:proofErr w:type="gramStart"/>
            <w:r w:rsidR="00184BFF">
              <w:t>Non fasting</w:t>
            </w:r>
            <w:proofErr w:type="gramEnd"/>
            <w:r w:rsidR="00184BFF">
              <w:t xml:space="preserve"> PTH samples</w:t>
            </w:r>
            <w:r w:rsidR="002223DB">
              <w:t>.</w:t>
            </w:r>
          </w:p>
        </w:tc>
      </w:tr>
      <w:tr w:rsidR="00B220EB" w:rsidRPr="00AD2350" w14:paraId="10078131" w14:textId="77777777" w:rsidTr="002223DB">
        <w:tc>
          <w:tcPr>
            <w:cnfStyle w:val="001000000000" w:firstRow="0" w:lastRow="0" w:firstColumn="1" w:lastColumn="0" w:oddVBand="0" w:evenVBand="0" w:oddHBand="0" w:evenHBand="0" w:firstRowFirstColumn="0" w:firstRowLastColumn="0" w:lastRowFirstColumn="0" w:lastRowLastColumn="0"/>
            <w:tcW w:w="959" w:type="dxa"/>
          </w:tcPr>
          <w:p w14:paraId="37AAF9F1" w14:textId="77777777" w:rsidR="00B220EB" w:rsidRPr="00AD2350" w:rsidRDefault="00B220EB" w:rsidP="00AA6041">
            <w:pPr>
              <w:jc w:val="left"/>
            </w:pPr>
            <w:r w:rsidRPr="00AD2350">
              <w:t>II</w:t>
            </w:r>
          </w:p>
        </w:tc>
        <w:tc>
          <w:tcPr>
            <w:tcW w:w="4061" w:type="dxa"/>
          </w:tcPr>
          <w:p w14:paraId="35437203" w14:textId="77777777" w:rsidR="00B220EB" w:rsidRPr="00AD2350" w:rsidRDefault="00B220EB" w:rsidP="00AA6041">
            <w:pPr>
              <w:jc w:val="left"/>
              <w:cnfStyle w:val="000000000000" w:firstRow="0" w:lastRow="0" w:firstColumn="0" w:lastColumn="0" w:oddVBand="0" w:evenVBand="0" w:oddHBand="0" w:evenHBand="0" w:firstRowFirstColumn="0" w:firstRowLastColumn="0" w:lastRowFirstColumn="0" w:lastRowLastColumn="0"/>
            </w:pPr>
            <w:r>
              <w:t>Prospective study. Large number of patients. Data on tumour characteristics. Adjusted for several known risk factors. Reliable follow up.</w:t>
            </w:r>
          </w:p>
        </w:tc>
        <w:tc>
          <w:tcPr>
            <w:tcW w:w="2601" w:type="dxa"/>
          </w:tcPr>
          <w:p w14:paraId="7779A04C" w14:textId="7D9FF1B9" w:rsidR="00B220EB" w:rsidRPr="00AD2350" w:rsidRDefault="00B220EB" w:rsidP="00AA6041">
            <w:pPr>
              <w:jc w:val="left"/>
              <w:cnfStyle w:val="000000000000" w:firstRow="0" w:lastRow="0" w:firstColumn="0" w:lastColumn="0" w:oddVBand="0" w:evenVBand="0" w:oddHBand="0" w:evenHBand="0" w:firstRowFirstColumn="0" w:firstRowLastColumn="0" w:lastRowFirstColumn="0" w:lastRowLastColumn="0"/>
            </w:pPr>
            <w:r>
              <w:t xml:space="preserve">Only one serum sample. </w:t>
            </w:r>
            <w:proofErr w:type="gramStart"/>
            <w:r w:rsidR="00184BFF">
              <w:t>Non fasting</w:t>
            </w:r>
            <w:proofErr w:type="gramEnd"/>
            <w:r w:rsidR="00184BFF">
              <w:t xml:space="preserve"> PTH samples</w:t>
            </w:r>
            <w:r w:rsidR="002223DB">
              <w:t>.</w:t>
            </w:r>
            <w:r w:rsidR="00184BFF">
              <w:t xml:space="preserve"> </w:t>
            </w:r>
            <w:r>
              <w:t>Few cases in some of the stratified analyses. No re-evaluation of PAD.</w:t>
            </w:r>
          </w:p>
        </w:tc>
      </w:tr>
      <w:tr w:rsidR="00B220EB" w:rsidRPr="00AD2350" w14:paraId="36822999" w14:textId="77777777" w:rsidTr="00222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0AF3F8C4" w14:textId="77777777" w:rsidR="00B220EB" w:rsidRPr="00AD2350" w:rsidRDefault="00B220EB" w:rsidP="00AA6041">
            <w:pPr>
              <w:jc w:val="left"/>
            </w:pPr>
            <w:r w:rsidRPr="00AD2350">
              <w:t>III</w:t>
            </w:r>
          </w:p>
        </w:tc>
        <w:tc>
          <w:tcPr>
            <w:tcW w:w="4061" w:type="dxa"/>
          </w:tcPr>
          <w:p w14:paraId="4C9B2103" w14:textId="77777777" w:rsidR="00B220EB" w:rsidRPr="00AD2350" w:rsidRDefault="00B220EB" w:rsidP="00AA6041">
            <w:pPr>
              <w:jc w:val="left"/>
              <w:cnfStyle w:val="000000100000" w:firstRow="0" w:lastRow="0" w:firstColumn="0" w:lastColumn="0" w:oddVBand="0" w:evenVBand="0" w:oddHBand="1" w:evenHBand="0" w:firstRowFirstColumn="0" w:firstRowLastColumn="0" w:lastRowFirstColumn="0" w:lastRowLastColumn="0"/>
            </w:pPr>
            <w:r>
              <w:t>Prospective study. Large number of prostate cancer specific deaths. Adjusted for several known risk factors. Reliable follow up.</w:t>
            </w:r>
          </w:p>
        </w:tc>
        <w:tc>
          <w:tcPr>
            <w:tcW w:w="2601" w:type="dxa"/>
          </w:tcPr>
          <w:p w14:paraId="764E5790" w14:textId="3C9E2AFB" w:rsidR="00B220EB" w:rsidRPr="00AD2350" w:rsidRDefault="00B220EB" w:rsidP="00AA6041">
            <w:pPr>
              <w:jc w:val="left"/>
              <w:cnfStyle w:val="000000100000" w:firstRow="0" w:lastRow="0" w:firstColumn="0" w:lastColumn="0" w:oddVBand="0" w:evenVBand="0" w:oddHBand="1" w:evenHBand="0" w:firstRowFirstColumn="0" w:firstRowLastColumn="0" w:lastRowFirstColumn="0" w:lastRowLastColumn="0"/>
            </w:pPr>
            <w:r>
              <w:t>Only one serum sample.</w:t>
            </w:r>
            <w:r w:rsidR="002223DB">
              <w:t xml:space="preserve"> </w:t>
            </w:r>
            <w:proofErr w:type="gramStart"/>
            <w:r w:rsidR="002223DB">
              <w:t>Non fasting</w:t>
            </w:r>
            <w:proofErr w:type="gramEnd"/>
            <w:r w:rsidR="002223DB">
              <w:t xml:space="preserve"> PTH samples.</w:t>
            </w:r>
            <w:r>
              <w:t xml:space="preserve"> No information about treatment.</w:t>
            </w:r>
          </w:p>
        </w:tc>
      </w:tr>
      <w:tr w:rsidR="00B220EB" w:rsidRPr="00AD2350" w14:paraId="0898BF51" w14:textId="77777777" w:rsidTr="002223DB">
        <w:tc>
          <w:tcPr>
            <w:cnfStyle w:val="001000000000" w:firstRow="0" w:lastRow="0" w:firstColumn="1" w:lastColumn="0" w:oddVBand="0" w:evenVBand="0" w:oddHBand="0" w:evenHBand="0" w:firstRowFirstColumn="0" w:firstRowLastColumn="0" w:lastRowFirstColumn="0" w:lastRowLastColumn="0"/>
            <w:tcW w:w="959" w:type="dxa"/>
          </w:tcPr>
          <w:p w14:paraId="3A8296D8" w14:textId="77777777" w:rsidR="00B220EB" w:rsidRPr="00AD2350" w:rsidRDefault="00B220EB" w:rsidP="00AA6041">
            <w:pPr>
              <w:jc w:val="left"/>
            </w:pPr>
            <w:r w:rsidRPr="00AD2350">
              <w:t>IV</w:t>
            </w:r>
          </w:p>
        </w:tc>
        <w:tc>
          <w:tcPr>
            <w:tcW w:w="4061" w:type="dxa"/>
          </w:tcPr>
          <w:p w14:paraId="3EE1A227" w14:textId="77777777" w:rsidR="00B220EB" w:rsidRPr="00AD2350" w:rsidRDefault="00B220EB" w:rsidP="00AA6041">
            <w:pPr>
              <w:jc w:val="left"/>
              <w:cnfStyle w:val="000000000000" w:firstRow="0" w:lastRow="0" w:firstColumn="0" w:lastColumn="0" w:oddVBand="0" w:evenVBand="0" w:oddHBand="0" w:evenHBand="0" w:firstRowFirstColumn="0" w:firstRowLastColumn="0" w:lastRowFirstColumn="0" w:lastRowLastColumn="0"/>
            </w:pPr>
            <w:r>
              <w:t>Prospective study. Including Vitamin D levels. Adjusted for several known risk factors. Reliable follow up.</w:t>
            </w:r>
          </w:p>
        </w:tc>
        <w:tc>
          <w:tcPr>
            <w:tcW w:w="2601" w:type="dxa"/>
          </w:tcPr>
          <w:p w14:paraId="71168928" w14:textId="77777777" w:rsidR="00B220EB" w:rsidRPr="00AD2350" w:rsidRDefault="00B220EB" w:rsidP="00AA6041">
            <w:pPr>
              <w:jc w:val="left"/>
              <w:cnfStyle w:val="000000000000" w:firstRow="0" w:lastRow="0" w:firstColumn="0" w:lastColumn="0" w:oddVBand="0" w:evenVBand="0" w:oddHBand="0" w:evenHBand="0" w:firstRowFirstColumn="0" w:firstRowLastColumn="0" w:lastRowFirstColumn="0" w:lastRowLastColumn="0"/>
            </w:pPr>
            <w:r>
              <w:t>Small number of cases in the stratified analyses. Multiple testing.</w:t>
            </w:r>
          </w:p>
        </w:tc>
      </w:tr>
    </w:tbl>
    <w:p w14:paraId="589AA5EC" w14:textId="77777777" w:rsidR="00B220EB" w:rsidRPr="00AB4BBB" w:rsidRDefault="00B220EB" w:rsidP="00200987"/>
    <w:p w14:paraId="206034CE" w14:textId="0680592B" w:rsidR="003F7FD5" w:rsidRPr="00AB4BBB" w:rsidRDefault="003F7FD5" w:rsidP="003F7FD5">
      <w:pPr>
        <w:pStyle w:val="Rubrik2"/>
        <w:rPr>
          <w:lang w:val="en-GB"/>
        </w:rPr>
      </w:pPr>
      <w:bookmarkStart w:id="70" w:name="_Toc321043772"/>
      <w:r w:rsidRPr="00AB4BBB">
        <w:rPr>
          <w:lang w:val="en-GB"/>
        </w:rPr>
        <w:lastRenderedPageBreak/>
        <w:t>Conclusion</w:t>
      </w:r>
      <w:r w:rsidR="005129F3">
        <w:rPr>
          <w:lang w:val="en-GB"/>
        </w:rPr>
        <w:t>s</w:t>
      </w:r>
      <w:bookmarkEnd w:id="70"/>
    </w:p>
    <w:p w14:paraId="7C4D0E5F" w14:textId="238DB1B9" w:rsidR="003F7FD5" w:rsidRPr="00AB4BBB" w:rsidRDefault="003F7FD5" w:rsidP="003F7FD5">
      <w:pPr>
        <w:pStyle w:val="Liststycke"/>
        <w:numPr>
          <w:ilvl w:val="0"/>
          <w:numId w:val="7"/>
        </w:numPr>
      </w:pPr>
      <w:r w:rsidRPr="00AB4BBB">
        <w:t>Prospectively measured vitamin D levels are positively associated with an increased risk of prostate cancer</w:t>
      </w:r>
      <w:r w:rsidR="00802105" w:rsidRPr="00AB4BBB">
        <w:t xml:space="preserve"> (paper I).</w:t>
      </w:r>
    </w:p>
    <w:p w14:paraId="506B836C" w14:textId="46730674" w:rsidR="003F7FD5" w:rsidRPr="00AB4BBB" w:rsidRDefault="003F7FD5" w:rsidP="003F7FD5">
      <w:pPr>
        <w:pStyle w:val="Liststycke"/>
        <w:numPr>
          <w:ilvl w:val="0"/>
          <w:numId w:val="7"/>
        </w:numPr>
      </w:pPr>
      <w:r w:rsidRPr="00AB4BBB">
        <w:t xml:space="preserve">There is no </w:t>
      </w:r>
      <w:r w:rsidR="00802105" w:rsidRPr="00AB4BBB">
        <w:t>difference</w:t>
      </w:r>
      <w:r w:rsidRPr="00AB4BBB">
        <w:t xml:space="preserve"> between </w:t>
      </w:r>
      <w:r w:rsidR="00802105" w:rsidRPr="00AB4BBB">
        <w:t>aggressive and non-aggressive prostate cancer in relation to vitamin D</w:t>
      </w:r>
      <w:r w:rsidR="00F91C03" w:rsidRPr="00AB4BBB">
        <w:t>, PTH and calcium</w:t>
      </w:r>
      <w:r w:rsidR="00802105" w:rsidRPr="00AB4BBB">
        <w:t xml:space="preserve">. A possible relationship was observed between </w:t>
      </w:r>
      <w:r w:rsidR="0099542F" w:rsidRPr="00AB4BBB">
        <w:t xml:space="preserve">Gleason score 7 tumours </w:t>
      </w:r>
      <w:r w:rsidR="00802105" w:rsidRPr="00AB4BBB">
        <w:t>and vitamin D (paper II).</w:t>
      </w:r>
    </w:p>
    <w:p w14:paraId="0DE7C3E0" w14:textId="1BC54B95" w:rsidR="00802105" w:rsidRPr="00AB4BBB" w:rsidRDefault="00DA337A" w:rsidP="003F7FD5">
      <w:pPr>
        <w:pStyle w:val="Liststycke"/>
        <w:numPr>
          <w:ilvl w:val="0"/>
          <w:numId w:val="7"/>
        </w:numPr>
      </w:pPr>
      <w:r w:rsidRPr="00AB4BBB">
        <w:t>Sufficient levels of pre-</w:t>
      </w:r>
      <w:r w:rsidR="00802105" w:rsidRPr="00AB4BBB">
        <w:t>diagnostic vitamin D may improve survival in men with prostate cancer (paper III).</w:t>
      </w:r>
    </w:p>
    <w:p w14:paraId="3894BB1B" w14:textId="08ECFBFE" w:rsidR="00802105" w:rsidRPr="00AB4BBB" w:rsidRDefault="005129F3" w:rsidP="003F7FD5">
      <w:pPr>
        <w:pStyle w:val="Liststycke"/>
        <w:numPr>
          <w:ilvl w:val="0"/>
          <w:numId w:val="7"/>
        </w:numPr>
      </w:pPr>
      <w:r>
        <w:t>SNPs in the VDR gene (</w:t>
      </w:r>
      <w:proofErr w:type="spellStart"/>
      <w:r>
        <w:t>Apa</w:t>
      </w:r>
      <w:r w:rsidR="00DA337A" w:rsidRPr="00AB4BBB">
        <w:t>I</w:t>
      </w:r>
      <w:proofErr w:type="spellEnd"/>
      <w:r w:rsidR="00DA337A" w:rsidRPr="00AB4BBB">
        <w:t xml:space="preserve"> and Bg1</w:t>
      </w:r>
      <w:r w:rsidR="002223DB">
        <w:t>I</w:t>
      </w:r>
      <w:r w:rsidR="00DA337A" w:rsidRPr="00AB4BBB">
        <w:t xml:space="preserve">) are associated with a decreased risk for prostate cancer and </w:t>
      </w:r>
      <w:r w:rsidR="00F91C03" w:rsidRPr="00AB4BBB">
        <w:t>high vitamin D levels strengthen the</w:t>
      </w:r>
      <w:r w:rsidR="002223DB">
        <w:t>se</w:t>
      </w:r>
      <w:r w:rsidR="00F91C03" w:rsidRPr="00AB4BBB">
        <w:t xml:space="preserve"> association</w:t>
      </w:r>
      <w:r w:rsidR="00DA337A" w:rsidRPr="00AB4BBB">
        <w:t xml:space="preserve">. </w:t>
      </w:r>
      <w:r w:rsidR="00A47C6D" w:rsidRPr="00AB4BBB">
        <w:t>One VDR SNP</w:t>
      </w:r>
      <w:r w:rsidR="00F91C03" w:rsidRPr="00AB4BBB">
        <w:t xml:space="preserve"> (</w:t>
      </w:r>
      <w:proofErr w:type="spellStart"/>
      <w:r w:rsidR="00F91C03" w:rsidRPr="00AB4BBB">
        <w:t>Bsm</w:t>
      </w:r>
      <w:r>
        <w:t>I</w:t>
      </w:r>
      <w:proofErr w:type="spellEnd"/>
      <w:r w:rsidR="00A47C6D" w:rsidRPr="00AB4BBB">
        <w:t>)</w:t>
      </w:r>
      <w:r w:rsidR="00F91C03" w:rsidRPr="00AB4BBB">
        <w:t xml:space="preserve"> showed a decreased risk of prostate cancer </w:t>
      </w:r>
      <w:r w:rsidR="002223DB">
        <w:t xml:space="preserve">in men </w:t>
      </w:r>
      <w:r w:rsidR="00F91C03" w:rsidRPr="00AB4BBB">
        <w:t>with low levels of vitamin D.</w:t>
      </w:r>
    </w:p>
    <w:p w14:paraId="2997CE9F" w14:textId="17E15045" w:rsidR="00FE519F" w:rsidRPr="00AB4BBB" w:rsidRDefault="00F91C03" w:rsidP="00F91C03">
      <w:pPr>
        <w:pStyle w:val="Rubrik2"/>
        <w:rPr>
          <w:lang w:val="en-GB"/>
        </w:rPr>
      </w:pPr>
      <w:bookmarkStart w:id="71" w:name="_Toc321043773"/>
      <w:r w:rsidRPr="00AB4BBB">
        <w:rPr>
          <w:lang w:val="en-GB"/>
        </w:rPr>
        <w:t>Implications and future perspectives</w:t>
      </w:r>
      <w:bookmarkEnd w:id="71"/>
    </w:p>
    <w:p w14:paraId="4195E46F" w14:textId="6133D31F" w:rsidR="007E1AE6" w:rsidRPr="00AB4BBB" w:rsidRDefault="00FA7475">
      <w:r w:rsidRPr="00AB4BBB">
        <w:t xml:space="preserve">We could, based on the population at risk in </w:t>
      </w:r>
      <w:proofErr w:type="spellStart"/>
      <w:r w:rsidRPr="00AB4BBB">
        <w:t>MDCS</w:t>
      </w:r>
      <w:proofErr w:type="spellEnd"/>
      <w:r w:rsidRPr="00AB4BBB">
        <w:t>, show that high vitamin D levels are asso</w:t>
      </w:r>
      <w:r w:rsidR="00F25C31" w:rsidRPr="00AB4BBB">
        <w:t>ciated with a</w:t>
      </w:r>
      <w:r w:rsidRPr="00AB4BBB">
        <w:t xml:space="preserve"> </w:t>
      </w:r>
      <w:r w:rsidR="00F25C31" w:rsidRPr="00AB4BBB">
        <w:t xml:space="preserve">non-linear </w:t>
      </w:r>
      <w:r w:rsidRPr="00AB4BBB">
        <w:t>inc</w:t>
      </w:r>
      <w:r w:rsidR="00F25C31" w:rsidRPr="00AB4BBB">
        <w:t xml:space="preserve">reased risk of prostate cancer. We could not find any difference in aggressiveness </w:t>
      </w:r>
      <w:r w:rsidR="00A47C6D" w:rsidRPr="00AB4BBB">
        <w:t xml:space="preserve">of the cancer </w:t>
      </w:r>
      <w:r w:rsidR="00F25C31" w:rsidRPr="00AB4BBB">
        <w:t xml:space="preserve">in relation to the investigated metabolites, although there was </w:t>
      </w:r>
      <w:r w:rsidR="00186AFB">
        <w:t xml:space="preserve">a </w:t>
      </w:r>
      <w:r w:rsidR="00F25C31" w:rsidRPr="00AB4BBB">
        <w:t xml:space="preserve">significant finding with </w:t>
      </w:r>
      <w:r w:rsidR="00A47C6D" w:rsidRPr="00AB4BBB">
        <w:t>Gleason score 7</w:t>
      </w:r>
      <w:r w:rsidR="00F25C31" w:rsidRPr="00AB4BBB">
        <w:t xml:space="preserve"> tumours and high vitamin D levels. </w:t>
      </w:r>
      <w:r w:rsidR="00186AFB">
        <w:t>Currently</w:t>
      </w:r>
      <w:r w:rsidR="00186AFB" w:rsidRPr="00AB4BBB">
        <w:t xml:space="preserve"> </w:t>
      </w:r>
      <w:r w:rsidRPr="00AB4BBB">
        <w:t>v</w:t>
      </w:r>
      <w:r w:rsidR="003220F0" w:rsidRPr="00AB4BBB">
        <w:t>itamin D supplementation is common</w:t>
      </w:r>
      <w:r w:rsidR="00F25C31" w:rsidRPr="00AB4BBB">
        <w:t>, but perhaps caution should be taken before recommending vitamin D</w:t>
      </w:r>
      <w:r w:rsidR="006F2DF4" w:rsidRPr="00AB4BBB">
        <w:t xml:space="preserve"> for prostate cancer prevention</w:t>
      </w:r>
      <w:r w:rsidR="00F25C31" w:rsidRPr="00AB4BBB">
        <w:t xml:space="preserve">. </w:t>
      </w:r>
    </w:p>
    <w:p w14:paraId="6E520E99" w14:textId="4C27AED8" w:rsidR="00B83E09" w:rsidRPr="00AB4BBB" w:rsidRDefault="00B83E09" w:rsidP="00B83E09">
      <w:r w:rsidRPr="00AB4BBB">
        <w:t>Our finding</w:t>
      </w:r>
      <w:r w:rsidR="006F2DF4" w:rsidRPr="00AB4BBB">
        <w:t xml:space="preserve"> in paper III</w:t>
      </w:r>
      <w:r w:rsidRPr="00AB4BBB">
        <w:t xml:space="preserve">, that sufficient vitamin D levels may </w:t>
      </w:r>
      <w:r w:rsidR="00FD0D67">
        <w:t>a</w:t>
      </w:r>
      <w:r w:rsidRPr="00AB4BBB">
        <w:t>ffect survival of prostate cancer could have impor</w:t>
      </w:r>
      <w:r w:rsidR="00177FE7" w:rsidRPr="00AB4BBB">
        <w:t>tant public health implications. Perhaps a higher dose of</w:t>
      </w:r>
      <w:r w:rsidRPr="00AB4BBB">
        <w:t xml:space="preserve"> vitamin D supplementation should be considered for men diagnosed with prostate cancer.</w:t>
      </w:r>
      <w:r w:rsidR="006F2DF4" w:rsidRPr="00AB4BBB">
        <w:t xml:space="preserve"> </w:t>
      </w:r>
      <w:r w:rsidR="00F26361" w:rsidRPr="00AB4BBB">
        <w:t>It has been demonstrated that patients under active surveillance may benefit from vitamin D supplementation</w:t>
      </w:r>
      <w:r w:rsidR="004F51FF">
        <w:t xml:space="preserve"> </w:t>
      </w:r>
      <w:r w:rsidR="00F26361" w:rsidRPr="00AB4BBB">
        <w:fldChar w:fldCharType="begin">
          <w:fldData xml:space="preserve">PEVuZE5vdGU+PENpdGU+PEF1dGhvcj5NYXJzaGFsbDwvQXV0aG9yPjxZZWFyPjIwMTI8L1llYXI+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</w:fldData>
        </w:fldChar>
      </w:r>
      <w:r w:rsidR="00942F9E">
        <w:instrText xml:space="preserve"> ADDIN EN.CITE </w:instrText>
      </w:r>
      <w:r w:rsidR="00942F9E">
        <w:fldChar w:fldCharType="begin">
          <w:fldData xml:space="preserve">PEVuZE5vdGU+PENpdGU+PEF1dGhvcj5NYXJzaGFsbDwvQXV0aG9yPjxZZWFyPjIwMTI8L1llYXI+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</w:fldData>
        </w:fldChar>
      </w:r>
      <w:r w:rsidR="00942F9E">
        <w:instrText xml:space="preserve"> ADDIN EN.CITE.DATA </w:instrText>
      </w:r>
      <w:r w:rsidR="00942F9E">
        <w:fldChar w:fldCharType="end"/>
      </w:r>
      <w:r w:rsidR="00F26361" w:rsidRPr="00AB4BBB">
        <w:fldChar w:fldCharType="separate"/>
      </w:r>
      <w:r w:rsidR="00942F9E">
        <w:rPr>
          <w:noProof/>
        </w:rPr>
        <w:t>[145]</w:t>
      </w:r>
      <w:r w:rsidR="00F26361" w:rsidRPr="00AB4BBB">
        <w:fldChar w:fldCharType="end"/>
      </w:r>
      <w:r w:rsidR="00F26361" w:rsidRPr="00AB4BBB">
        <w:t xml:space="preserve"> </w:t>
      </w:r>
      <w:r w:rsidR="00177FE7" w:rsidRPr="00AB4BBB">
        <w:t xml:space="preserve">and </w:t>
      </w:r>
      <w:r w:rsidR="00CB4D68" w:rsidRPr="00AB4BBB">
        <w:t>there are</w:t>
      </w:r>
      <w:r w:rsidR="00CB761E" w:rsidRPr="00AB4BBB">
        <w:t xml:space="preserve"> studies investigating the effect of vitamin D in addition to currently available drugs to potentiate their anticancer effect</w:t>
      </w:r>
      <w:r w:rsidR="004F51FF">
        <w:t xml:space="preserve"> </w:t>
      </w:r>
      <w:r w:rsidR="00CB761E" w:rsidRPr="00AB4BBB">
        <w:fldChar w:fldCharType="begin"/>
      </w:r>
      <w:r w:rsidR="00942F9E">
        <w:instrText xml:space="preserve"> ADDIN EN.CITE &lt;EndNote&gt;&lt;Cite&gt;&lt;Author&gt;Ben-Eltriki&lt;/Author&gt;&lt;Year&gt;2016&lt;/Year&gt;&lt;RecNum&gt;258&lt;/RecNum&gt;&lt;DisplayText&gt;[146]&lt;/DisplayText&gt;&lt;record&gt;&lt;rec-number&gt;258&lt;/rec-number&gt;&lt;foreign-keys&gt;&lt;key app="EN" db-id="z2dpxv5rmrppszexs5cvrapaawzxx0r22t0w" timestamp="1458139166"&gt;258&lt;/key&gt;&lt;/foreign-keys&gt;&lt;ref-type name="Journal Article"&gt;17&lt;/ref-type&gt;&lt;contributors&gt;&lt;authors&gt;&lt;author&gt;Ben-Eltriki, M.&lt;/author&gt;&lt;author&gt;Deb, S.&lt;/author&gt;&lt;author&gt;Guns, E. S.&lt;/author&gt;&lt;/authors&gt;&lt;/contributors&gt;&lt;auth-address&gt;1. The Vancouver Prostate Centre at Vancouver General Hospital, Vancouver, BC, Canada; 2. Department of Experimental Medicine, University of British Columbia, Vancouver, B.C, Canada.&amp;#xD;4. Department of Biopharmaceutical Sciences, College of Pharmacy at Roosevelt University, Schaumburg, IL, USA.&amp;#xD;1. The Vancouver Prostate Centre at Vancouver General Hospital, Vancouver, BC, Canada; 3. Department of Urologic Sciences, University of British Columbia, Vancouver, B.C, Canada.&lt;/auth-address&gt;&lt;titles&gt;&lt;title&gt;Calcitriol in Combination Therapy for Prostate Cancer: Pharmacokinetic and Pharmacodynamic Interactions&lt;/title&gt;&lt;secondary-title&gt;J Cancer&lt;/secondary-title&gt;&lt;/titles&gt;&lt;periodical&gt;&lt;full-title&gt;J Cancer&lt;/full-title&gt;&lt;/periodical&gt;&lt;pages&gt;391-407&lt;/pages&gt;&lt;volume&gt;7&lt;/volume&gt;&lt;number&gt;4&lt;/number&gt;&lt;keywords&gt;&lt;keyword&gt;CYP enzymes&lt;/keyword&gt;&lt;keyword&gt;Calcitriol&lt;/keyword&gt;&lt;keyword&gt;metabolism&lt;/keyword&gt;&lt;keyword&gt;pharmacodynamics&lt;/keyword&gt;&lt;keyword&gt;pharmacokinetics&lt;/keyword&gt;&lt;keyword&gt;prostate cancer&lt;/keyword&gt;&lt;keyword&gt;vitamin D receptor&lt;/keyword&gt;&lt;/keywords&gt;&lt;dates&gt;&lt;year&gt;2016&lt;/year&gt;&lt;/dates&gt;&lt;isbn&gt;1837-9664 (Electronic)&amp;#xD;1837-9664 (Linking)&lt;/isbn&gt;&lt;accession-num&gt;26918053&lt;/accession-num&gt;&lt;urls&gt;&lt;related-urls&gt;&lt;url&gt;http://www.ncbi.nlm.nih.gov/pubmed/26918053&lt;/url&gt;&lt;/related-urls&gt;&lt;/urls&gt;&lt;custom2&gt;PMC4749360&lt;/custom2&gt;&lt;electronic-resource-num&gt;10.7150/jca.13470&lt;/electronic-resource-num&gt;&lt;/record&gt;&lt;/Cite&gt;&lt;/EndNote&gt;</w:instrText>
      </w:r>
      <w:r w:rsidR="00CB761E" w:rsidRPr="00AB4BBB">
        <w:fldChar w:fldCharType="separate"/>
      </w:r>
      <w:r w:rsidR="00942F9E">
        <w:rPr>
          <w:noProof/>
        </w:rPr>
        <w:t>[146]</w:t>
      </w:r>
      <w:r w:rsidR="00CB761E" w:rsidRPr="00AB4BBB">
        <w:fldChar w:fldCharType="end"/>
      </w:r>
      <w:r w:rsidR="00973587" w:rsidRPr="00AB4BBB">
        <w:t>.</w:t>
      </w:r>
    </w:p>
    <w:p w14:paraId="0751494D" w14:textId="1B34CC29" w:rsidR="00574795" w:rsidRPr="00AB4BBB" w:rsidRDefault="00CB4D68">
      <w:r w:rsidRPr="00AB4BBB">
        <w:t xml:space="preserve">The finding, that vitamin D levels above 100nmol/L </w:t>
      </w:r>
      <w:r w:rsidR="00186AFB">
        <w:t>provided</w:t>
      </w:r>
      <w:r w:rsidR="00186AFB" w:rsidRPr="00AB4BBB">
        <w:t xml:space="preserve"> </w:t>
      </w:r>
      <w:r w:rsidR="00574795" w:rsidRPr="00AB4BBB">
        <w:t xml:space="preserve">a 75% lower prostate cancer specific mortality if diagnosed during the winter is remarkable. </w:t>
      </w:r>
      <w:r w:rsidR="002223DB">
        <w:t xml:space="preserve">This may be a group that could benefit from vitamin D supplementation. </w:t>
      </w:r>
      <w:r w:rsidR="00574795" w:rsidRPr="00AB4BBB">
        <w:t>Considering our results in paper IV, w</w:t>
      </w:r>
      <w:r w:rsidR="00186AFB">
        <w:t>h</w:t>
      </w:r>
      <w:r w:rsidR="00574795" w:rsidRPr="00AB4BBB">
        <w:t xml:space="preserve">ere </w:t>
      </w:r>
      <w:r w:rsidR="00803F82" w:rsidRPr="00AB4BBB">
        <w:t>vitamin D levels modified the risk of prostate cancer, it would be interesting to analyse the SNPs in relation to prostate cancer mortality.</w:t>
      </w:r>
    </w:p>
    <w:p w14:paraId="7E6E6D90" w14:textId="77777777" w:rsidR="00882A05" w:rsidRPr="007A5014" w:rsidRDefault="00882A05">
      <w:pPr>
        <w:spacing w:after="0" w:line="240" w:lineRule="auto"/>
        <w:jc w:val="left"/>
        <w:rPr>
          <w:rFonts w:eastAsia="Times New Roman"/>
          <w:sz w:val="48"/>
          <w:szCs w:val="48"/>
        </w:rPr>
      </w:pPr>
      <w:bookmarkStart w:id="72" w:name="_Toc321043774"/>
      <w:r>
        <w:br w:type="page"/>
      </w:r>
    </w:p>
    <w:p w14:paraId="374ACD53" w14:textId="77777777" w:rsidR="00882A05" w:rsidRPr="007A5014" w:rsidRDefault="00882A05">
      <w:pPr>
        <w:spacing w:after="0" w:line="240" w:lineRule="auto"/>
        <w:jc w:val="left"/>
        <w:rPr>
          <w:rFonts w:eastAsia="Times New Roman"/>
          <w:sz w:val="48"/>
          <w:szCs w:val="48"/>
        </w:rPr>
      </w:pPr>
      <w:r>
        <w:lastRenderedPageBreak/>
        <w:br w:type="page"/>
      </w:r>
    </w:p>
    <w:p w14:paraId="6FD8578B" w14:textId="7B015873" w:rsidR="000649CD" w:rsidRPr="002223DB" w:rsidRDefault="000649CD" w:rsidP="000649CD">
      <w:pPr>
        <w:pStyle w:val="Rubrik1"/>
      </w:pPr>
      <w:r w:rsidRPr="002223DB">
        <w:lastRenderedPageBreak/>
        <w:t>Populärvetenskaplig sammanfattning</w:t>
      </w:r>
      <w:bookmarkEnd w:id="72"/>
    </w:p>
    <w:p w14:paraId="013CFE96" w14:textId="428044D7" w:rsidR="000E3588" w:rsidRPr="002223DB" w:rsidRDefault="00605774" w:rsidP="002C0A0E">
      <w:pPr>
        <w:rPr>
          <w:lang w:val="sv-SE"/>
        </w:rPr>
      </w:pPr>
      <w:r w:rsidRPr="002223DB">
        <w:rPr>
          <w:lang w:val="sv-SE"/>
        </w:rPr>
        <w:t xml:space="preserve">Prostata är en körtel som ligger under urinblåsan och omsluter urinrörets övre del. Den producerar ett sekret som är viktigt för spermierna. </w:t>
      </w:r>
      <w:r w:rsidR="00CC6932" w:rsidRPr="002223DB">
        <w:rPr>
          <w:lang w:val="sv-SE"/>
        </w:rPr>
        <w:t xml:space="preserve">Prostatans </w:t>
      </w:r>
      <w:r w:rsidR="000E3588" w:rsidRPr="002223DB">
        <w:rPr>
          <w:lang w:val="sv-SE"/>
        </w:rPr>
        <w:t xml:space="preserve">funktion och tillväxt styrs av testosteron, det manliga könshormonet. Med åldern växer prostata ofta och kan orsaka vattenkastningsbesvär. </w:t>
      </w:r>
    </w:p>
    <w:p w14:paraId="5BAFA2DB" w14:textId="430A2D35" w:rsidR="002C0A0E" w:rsidRPr="002223DB" w:rsidRDefault="0023008D" w:rsidP="002C0A0E">
      <w:pPr>
        <w:rPr>
          <w:lang w:val="sv-SE"/>
        </w:rPr>
      </w:pPr>
      <w:r w:rsidRPr="002223DB">
        <w:rPr>
          <w:lang w:val="sv-SE"/>
        </w:rPr>
        <w:t xml:space="preserve">Prostatacancer är den vanligaste manliga cancerformen med </w:t>
      </w:r>
      <w:r w:rsidR="00803F82" w:rsidRPr="002223DB">
        <w:rPr>
          <w:lang w:val="sv-SE"/>
        </w:rPr>
        <w:t>över 1</w:t>
      </w:r>
      <w:r w:rsidR="00225F80">
        <w:rPr>
          <w:lang w:val="sv-SE"/>
        </w:rPr>
        <w:t>1</w:t>
      </w:r>
      <w:r w:rsidR="00803F82" w:rsidRPr="002223DB">
        <w:rPr>
          <w:lang w:val="sv-SE"/>
        </w:rPr>
        <w:t>000 n</w:t>
      </w:r>
      <w:r w:rsidR="000E3588" w:rsidRPr="002223DB">
        <w:rPr>
          <w:lang w:val="sv-SE"/>
        </w:rPr>
        <w:t>ya</w:t>
      </w:r>
      <w:r w:rsidR="00803F82" w:rsidRPr="002223DB">
        <w:rPr>
          <w:lang w:val="sv-SE"/>
        </w:rPr>
        <w:t xml:space="preserve"> fall 2014</w:t>
      </w:r>
      <w:r w:rsidRPr="002223DB">
        <w:rPr>
          <w:lang w:val="sv-SE"/>
        </w:rPr>
        <w:t>. Fram till för ett par år sedan var det också den cancerform</w:t>
      </w:r>
      <w:r w:rsidR="00EB2135" w:rsidRPr="002223DB">
        <w:rPr>
          <w:lang w:val="sv-SE"/>
        </w:rPr>
        <w:t xml:space="preserve"> som ökade mest, vilket </w:t>
      </w:r>
      <w:r w:rsidR="00AD17F0" w:rsidRPr="002223DB">
        <w:rPr>
          <w:lang w:val="sv-SE"/>
        </w:rPr>
        <w:t>berodde</w:t>
      </w:r>
      <w:r w:rsidRPr="002223DB">
        <w:rPr>
          <w:lang w:val="sv-SE"/>
        </w:rPr>
        <w:t xml:space="preserve"> på en ökad diagnostisk aktivitet med PSA testning, men också pga. en ökning av antalet äldre män i befolkningen. </w:t>
      </w:r>
      <w:r w:rsidR="00803F82" w:rsidRPr="002223DB">
        <w:rPr>
          <w:lang w:val="sv-SE"/>
        </w:rPr>
        <w:t xml:space="preserve">Sjukdomen är ovanlig före 50 års ålder. </w:t>
      </w:r>
      <w:r w:rsidR="00ED5550" w:rsidRPr="002223DB">
        <w:rPr>
          <w:lang w:val="sv-SE"/>
        </w:rPr>
        <w:t>De senaste 15 åren har det skett en minskning av män med prostatacancer som dödsorsak i åldern 60-80 år med upp till 35 %, men med tanke på den åldrande befolkningen har den totala dödligheten i prostatacancer varit oförändrad.</w:t>
      </w:r>
      <w:r w:rsidR="00FC5ED5" w:rsidRPr="002223DB">
        <w:rPr>
          <w:lang w:val="sv-SE"/>
        </w:rPr>
        <w:t xml:space="preserve"> </w:t>
      </w:r>
      <w:r w:rsidR="002313EE" w:rsidRPr="002223DB">
        <w:rPr>
          <w:lang w:val="sv-SE"/>
        </w:rPr>
        <w:t>Förutom ålder, ärftlighet och etnicitet finns det inte så många kända riskfaktorer.</w:t>
      </w:r>
    </w:p>
    <w:p w14:paraId="46B70EB1" w14:textId="71DEAA12" w:rsidR="00F13A35" w:rsidRPr="002223DB" w:rsidRDefault="002313EE" w:rsidP="002C0A0E">
      <w:pPr>
        <w:rPr>
          <w:lang w:val="sv-SE"/>
        </w:rPr>
      </w:pPr>
      <w:r w:rsidRPr="002223DB">
        <w:rPr>
          <w:lang w:val="sv-SE"/>
        </w:rPr>
        <w:t xml:space="preserve">I början på 1980-talet upptäckte två forskare i USA </w:t>
      </w:r>
      <w:r w:rsidR="00E21D21" w:rsidRPr="002223DB">
        <w:rPr>
          <w:lang w:val="sv-SE"/>
        </w:rPr>
        <w:t xml:space="preserve">att mortaliteten i prostatacancer var omvänt korrelerade med </w:t>
      </w:r>
      <w:r w:rsidR="00AD17F0" w:rsidRPr="002223DB">
        <w:rPr>
          <w:lang w:val="sv-SE"/>
        </w:rPr>
        <w:t xml:space="preserve">breddgraden, d.v.s. UV exponeringen. De kopplade ihop detta med vitamin D, som man till största del får från solljuset. Sedan dess har man kunnat visa experimentellt att vitamin D har en hämmande effekt på </w:t>
      </w:r>
      <w:r w:rsidR="00F13A35" w:rsidRPr="002223DB">
        <w:rPr>
          <w:lang w:val="sv-SE"/>
        </w:rPr>
        <w:t>prostatacancer och prostatacancerns tillväxt.</w:t>
      </w:r>
    </w:p>
    <w:p w14:paraId="16752BF5" w14:textId="78752AAF" w:rsidR="00AD17F0" w:rsidRPr="002223DB" w:rsidRDefault="00F13A35" w:rsidP="002C0A0E">
      <w:pPr>
        <w:rPr>
          <w:lang w:val="sv-SE"/>
        </w:rPr>
      </w:pPr>
      <w:r w:rsidRPr="002223DB">
        <w:rPr>
          <w:lang w:val="sv-SE"/>
        </w:rPr>
        <w:t xml:space="preserve">Många har försökt visa detta i befolkningsstudier, men resultaten har </w:t>
      </w:r>
      <w:r w:rsidR="000E3588" w:rsidRPr="002223DB">
        <w:rPr>
          <w:lang w:val="sv-SE"/>
        </w:rPr>
        <w:t>varierat: några studier har visat</w:t>
      </w:r>
      <w:r w:rsidRPr="002223DB">
        <w:rPr>
          <w:lang w:val="sv-SE"/>
        </w:rPr>
        <w:t xml:space="preserve"> en skyddande effekt, många kan inte påvisa något samband och andra hittar et</w:t>
      </w:r>
      <w:r w:rsidR="00EE47B5" w:rsidRPr="002223DB">
        <w:rPr>
          <w:lang w:val="sv-SE"/>
        </w:rPr>
        <w:t xml:space="preserve">t </w:t>
      </w:r>
      <w:r w:rsidR="002223DB">
        <w:rPr>
          <w:lang w:val="sv-SE"/>
        </w:rPr>
        <w:t>U</w:t>
      </w:r>
      <w:r w:rsidR="00EE47B5" w:rsidRPr="002223DB">
        <w:rPr>
          <w:lang w:val="sv-SE"/>
        </w:rPr>
        <w:t xml:space="preserve"> format samband. </w:t>
      </w:r>
      <w:r w:rsidR="000E3588" w:rsidRPr="002223DB">
        <w:rPr>
          <w:lang w:val="sv-SE"/>
        </w:rPr>
        <w:t>Forskare har också studerat genetiska variationer (</w:t>
      </w:r>
      <w:proofErr w:type="spellStart"/>
      <w:r w:rsidR="007D607F" w:rsidRPr="002223DB">
        <w:rPr>
          <w:lang w:val="sv-SE"/>
        </w:rPr>
        <w:t>SNPar</w:t>
      </w:r>
      <w:proofErr w:type="spellEnd"/>
      <w:r w:rsidR="007D607F" w:rsidRPr="002223DB">
        <w:rPr>
          <w:lang w:val="sv-SE"/>
        </w:rPr>
        <w:t>), och kunnat visa att det finns vissa variationer som påverkar risken för prostatacancer.</w:t>
      </w:r>
    </w:p>
    <w:p w14:paraId="200EFB70" w14:textId="0C534A8C" w:rsidR="00EE47B5" w:rsidRPr="002223DB" w:rsidRDefault="00EE47B5" w:rsidP="002C0A0E">
      <w:pPr>
        <w:rPr>
          <w:lang w:val="sv-SE"/>
        </w:rPr>
      </w:pPr>
      <w:r w:rsidRPr="002223DB">
        <w:rPr>
          <w:lang w:val="sv-SE"/>
        </w:rPr>
        <w:t xml:space="preserve">Syftet med denna avhandling har varit att undersöka förhållandet mellan vitamin D, </w:t>
      </w:r>
      <w:proofErr w:type="spellStart"/>
      <w:r w:rsidRPr="002223DB">
        <w:rPr>
          <w:lang w:val="sv-SE"/>
        </w:rPr>
        <w:t>PTH</w:t>
      </w:r>
      <w:proofErr w:type="spellEnd"/>
      <w:r w:rsidRPr="002223DB">
        <w:rPr>
          <w:lang w:val="sv-SE"/>
        </w:rPr>
        <w:t xml:space="preserve"> och kalcium och 1) risk för prostatacancer, 2) risk för olika grader av aggressiv cancer, 3) död i prostatacancer samt 4) samband mellan </w:t>
      </w:r>
      <w:r w:rsidR="002223DB">
        <w:rPr>
          <w:lang w:val="sv-SE"/>
        </w:rPr>
        <w:t xml:space="preserve">olika </w:t>
      </w:r>
      <w:proofErr w:type="spellStart"/>
      <w:r w:rsidRPr="002223DB">
        <w:rPr>
          <w:lang w:val="sv-SE"/>
        </w:rPr>
        <w:t>SNPar</w:t>
      </w:r>
      <w:proofErr w:type="spellEnd"/>
      <w:r w:rsidRPr="002223DB">
        <w:rPr>
          <w:lang w:val="sv-SE"/>
        </w:rPr>
        <w:t xml:space="preserve"> </w:t>
      </w:r>
      <w:r w:rsidR="00723EB7" w:rsidRPr="002223DB">
        <w:rPr>
          <w:lang w:val="sv-SE"/>
        </w:rPr>
        <w:t xml:space="preserve">associerade med </w:t>
      </w:r>
      <w:r w:rsidR="00225F80">
        <w:rPr>
          <w:lang w:val="sv-SE"/>
        </w:rPr>
        <w:t xml:space="preserve">Vitamin D, </w:t>
      </w:r>
      <w:proofErr w:type="spellStart"/>
      <w:r w:rsidR="00225F80">
        <w:rPr>
          <w:lang w:val="sv-SE"/>
        </w:rPr>
        <w:t>PTH</w:t>
      </w:r>
      <w:proofErr w:type="spellEnd"/>
      <w:r w:rsidR="00225F80">
        <w:rPr>
          <w:lang w:val="sv-SE"/>
        </w:rPr>
        <w:t xml:space="preserve"> och kalcium</w:t>
      </w:r>
      <w:r w:rsidR="00723EB7" w:rsidRPr="002223DB">
        <w:rPr>
          <w:lang w:val="sv-SE"/>
        </w:rPr>
        <w:t xml:space="preserve"> i förhållande till </w:t>
      </w:r>
      <w:r w:rsidR="00225F80">
        <w:rPr>
          <w:lang w:val="sv-SE"/>
        </w:rPr>
        <w:t>prostatacancer</w:t>
      </w:r>
      <w:r w:rsidR="00723EB7" w:rsidRPr="002223DB">
        <w:rPr>
          <w:lang w:val="sv-SE"/>
        </w:rPr>
        <w:t>.</w:t>
      </w:r>
    </w:p>
    <w:p w14:paraId="47F29A58" w14:textId="02CA3040" w:rsidR="00723EB7" w:rsidRPr="002223DB" w:rsidRDefault="00723EB7" w:rsidP="002C0A0E">
      <w:pPr>
        <w:rPr>
          <w:lang w:val="sv-SE"/>
        </w:rPr>
      </w:pPr>
      <w:r w:rsidRPr="002223DB">
        <w:rPr>
          <w:lang w:val="sv-SE"/>
        </w:rPr>
        <w:t xml:space="preserve">Till samtliga delarbeten har vi använt oss av material från Malmö Kost Cancer Studien, som är en stor databas och biobank i Malmö. I början på 1990-talet tillfrågades alla män i Malmö födda mellan 1923 och 1950 om de ville vara med i ett projekt där man skulle studera sambandet mellan kost och cancer. Totalt deltog 11063 män. I projektet ingick ett frågeformulär om livsstil och socioekonomiska faktorer, fysisk undersökning samt blodprovstagning. Fram till och med december </w:t>
      </w:r>
      <w:r w:rsidRPr="002223DB">
        <w:rPr>
          <w:lang w:val="sv-SE"/>
        </w:rPr>
        <w:lastRenderedPageBreak/>
        <w:t>2005 hade 943 av dessa män utvecklat prostatacancer</w:t>
      </w:r>
      <w:r w:rsidR="00F56873" w:rsidRPr="002223DB">
        <w:rPr>
          <w:lang w:val="sv-SE"/>
        </w:rPr>
        <w:t xml:space="preserve"> och det är de män som studerats.</w:t>
      </w:r>
    </w:p>
    <w:p w14:paraId="60DA6317" w14:textId="46EF5D98" w:rsidR="00382848" w:rsidRPr="002223DB" w:rsidRDefault="00382848" w:rsidP="002C0A0E">
      <w:pPr>
        <w:rPr>
          <w:lang w:val="sv-SE"/>
        </w:rPr>
      </w:pPr>
      <w:r w:rsidRPr="002223DB">
        <w:rPr>
          <w:lang w:val="sv-SE"/>
        </w:rPr>
        <w:t xml:space="preserve">Sammantaget har vi kunnat visa att det finns en ökad risk för prostatacancer vid relativt höga nivåer av vitamin D. Det finns ingen skillnad i hur aggressiv prostatacancern är beroende på nivåerna av de studerade metaboliterna. </w:t>
      </w:r>
      <w:r w:rsidR="00F71901" w:rsidRPr="002223DB">
        <w:rPr>
          <w:lang w:val="sv-SE"/>
        </w:rPr>
        <w:t xml:space="preserve">Det finns en minskad risk för död i prostatacancer vid höga </w:t>
      </w:r>
      <w:r w:rsidR="004C5B1E" w:rsidRPr="002223DB">
        <w:rPr>
          <w:lang w:val="sv-SE"/>
        </w:rPr>
        <w:t xml:space="preserve">nivåer av </w:t>
      </w:r>
      <w:r w:rsidR="00F71901" w:rsidRPr="002223DB">
        <w:rPr>
          <w:lang w:val="sv-SE"/>
        </w:rPr>
        <w:t>vitamin D. Inga övertygande</w:t>
      </w:r>
      <w:r w:rsidR="004C5B1E" w:rsidRPr="002223DB">
        <w:rPr>
          <w:lang w:val="sv-SE"/>
        </w:rPr>
        <w:t xml:space="preserve"> samband observerades med </w:t>
      </w:r>
      <w:proofErr w:type="spellStart"/>
      <w:r w:rsidR="004C5B1E" w:rsidRPr="002223DB">
        <w:rPr>
          <w:lang w:val="sv-SE"/>
        </w:rPr>
        <w:t>PTH</w:t>
      </w:r>
      <w:proofErr w:type="spellEnd"/>
      <w:r w:rsidR="004C5B1E" w:rsidRPr="002223DB">
        <w:rPr>
          <w:lang w:val="sv-SE"/>
        </w:rPr>
        <w:t xml:space="preserve"> och kalcium. I det sista arbetet kunde vi visa att vissa av de studerade </w:t>
      </w:r>
      <w:proofErr w:type="spellStart"/>
      <w:r w:rsidR="004C5B1E" w:rsidRPr="002223DB">
        <w:rPr>
          <w:lang w:val="sv-SE"/>
        </w:rPr>
        <w:t>SNParnas</w:t>
      </w:r>
      <w:proofErr w:type="spellEnd"/>
      <w:r w:rsidR="004C5B1E" w:rsidRPr="002223DB">
        <w:rPr>
          <w:lang w:val="sv-SE"/>
        </w:rPr>
        <w:t xml:space="preserve"> riskeffekt på prostatacancer påverkas av vitamin D nivåerna.</w:t>
      </w:r>
    </w:p>
    <w:p w14:paraId="7E9769AD" w14:textId="77777777" w:rsidR="00382848" w:rsidRPr="00882A05" w:rsidRDefault="00382848" w:rsidP="002C0A0E">
      <w:pPr>
        <w:rPr>
          <w:lang w:val="sv-SE"/>
        </w:rPr>
      </w:pPr>
    </w:p>
    <w:p w14:paraId="608B9F5F" w14:textId="31C17A44" w:rsidR="00605774" w:rsidRDefault="00605774" w:rsidP="00D8507A">
      <w:pPr>
        <w:pStyle w:val="Rubrik1"/>
        <w:rPr>
          <w:lang w:val="en-GB"/>
        </w:rPr>
      </w:pPr>
      <w:bookmarkStart w:id="73" w:name="_Toc321043775"/>
      <w:r w:rsidRPr="00AB4BBB">
        <w:rPr>
          <w:lang w:val="en-GB"/>
        </w:rPr>
        <w:lastRenderedPageBreak/>
        <w:t>Acknowledgements</w:t>
      </w:r>
      <w:bookmarkEnd w:id="73"/>
    </w:p>
    <w:p w14:paraId="0469E905" w14:textId="77777777" w:rsidR="000A47F4" w:rsidRDefault="000A47F4" w:rsidP="000A47F4">
      <w:r>
        <w:t>I would like to express my gratitude to all the people involved in this thesis and I would especially like to thank my supervisors:</w:t>
      </w:r>
    </w:p>
    <w:p w14:paraId="6E1D16B7" w14:textId="77777777" w:rsidR="000A47F4" w:rsidRPr="000B5930" w:rsidRDefault="000A47F4" w:rsidP="000A47F4">
      <w:r w:rsidRPr="007D607F">
        <w:rPr>
          <w:b/>
        </w:rPr>
        <w:t xml:space="preserve">Johan </w:t>
      </w:r>
      <w:proofErr w:type="spellStart"/>
      <w:r w:rsidRPr="007D607F">
        <w:rPr>
          <w:b/>
        </w:rPr>
        <w:t>Malm</w:t>
      </w:r>
      <w:proofErr w:type="spellEnd"/>
      <w:r>
        <w:rPr>
          <w:b/>
        </w:rPr>
        <w:t xml:space="preserve">, </w:t>
      </w:r>
      <w:r>
        <w:t>who started the project and gave me the opportunity to complete this thesis</w:t>
      </w:r>
      <w:proofErr w:type="gramStart"/>
      <w:r>
        <w:t>.</w:t>
      </w:r>
      <w:proofErr w:type="gramEnd"/>
    </w:p>
    <w:p w14:paraId="6CFD69A2" w14:textId="77777777" w:rsidR="000A47F4" w:rsidRDefault="000A47F4" w:rsidP="000A47F4">
      <w:r w:rsidRPr="007D607F">
        <w:rPr>
          <w:b/>
        </w:rPr>
        <w:t xml:space="preserve">Jonas </w:t>
      </w:r>
      <w:proofErr w:type="spellStart"/>
      <w:r w:rsidRPr="007D607F">
        <w:rPr>
          <w:b/>
        </w:rPr>
        <w:t>Manjer</w:t>
      </w:r>
      <w:proofErr w:type="spellEnd"/>
      <w:r>
        <w:rPr>
          <w:b/>
        </w:rPr>
        <w:t xml:space="preserve">, </w:t>
      </w:r>
      <w:r>
        <w:t>for valuable advice in the field of epidemiology and helping me through this journey.</w:t>
      </w:r>
    </w:p>
    <w:p w14:paraId="50CA4F21" w14:textId="6497BBE5" w:rsidR="000A47F4" w:rsidRPr="000B5930" w:rsidRDefault="000A47F4" w:rsidP="000A47F4">
      <w:r>
        <w:rPr>
          <w:b/>
        </w:rPr>
        <w:t xml:space="preserve">Martin </w:t>
      </w:r>
      <w:proofErr w:type="spellStart"/>
      <w:r>
        <w:rPr>
          <w:b/>
        </w:rPr>
        <w:t>Almqu</w:t>
      </w:r>
      <w:r w:rsidRPr="007D607F">
        <w:rPr>
          <w:b/>
        </w:rPr>
        <w:t>ist</w:t>
      </w:r>
      <w:proofErr w:type="spellEnd"/>
      <w:r>
        <w:rPr>
          <w:b/>
        </w:rPr>
        <w:t xml:space="preserve">, </w:t>
      </w:r>
      <w:r>
        <w:t>for always being positive and encouraging, in spite of obvious setbacks and missed deadlines.</w:t>
      </w:r>
    </w:p>
    <w:p w14:paraId="7C4A98C0" w14:textId="77777777" w:rsidR="000A47F4" w:rsidRDefault="000A47F4" w:rsidP="000A47F4">
      <w:proofErr w:type="gramStart"/>
      <w:r>
        <w:t xml:space="preserve">All my </w:t>
      </w:r>
      <w:r w:rsidRPr="001A748A">
        <w:rPr>
          <w:b/>
        </w:rPr>
        <w:t xml:space="preserve">colleagues and </w:t>
      </w:r>
      <w:r>
        <w:rPr>
          <w:b/>
        </w:rPr>
        <w:t>friends</w:t>
      </w:r>
      <w:r>
        <w:t xml:space="preserve"> at the Department of Urology, SUS, Malmö.</w:t>
      </w:r>
      <w:proofErr w:type="gramEnd"/>
    </w:p>
    <w:p w14:paraId="30213137" w14:textId="77777777" w:rsidR="000A47F4" w:rsidRPr="000A47F4" w:rsidRDefault="000A47F4" w:rsidP="000A47F4"/>
    <w:p w14:paraId="2A8EA62C" w14:textId="77777777" w:rsidR="00882A05" w:rsidRPr="007A5014" w:rsidRDefault="00882A05">
      <w:pPr>
        <w:spacing w:after="0" w:line="240" w:lineRule="auto"/>
        <w:jc w:val="left"/>
        <w:rPr>
          <w:rFonts w:eastAsia="Times New Roman"/>
          <w:sz w:val="48"/>
          <w:szCs w:val="48"/>
        </w:rPr>
      </w:pPr>
      <w:bookmarkStart w:id="74" w:name="_Toc321043776"/>
      <w:r>
        <w:br w:type="page"/>
      </w:r>
    </w:p>
    <w:p w14:paraId="674EE1CE" w14:textId="77777777" w:rsidR="00882A05" w:rsidRPr="007A5014" w:rsidRDefault="00882A05">
      <w:pPr>
        <w:spacing w:after="0" w:line="240" w:lineRule="auto"/>
        <w:jc w:val="left"/>
        <w:rPr>
          <w:rFonts w:eastAsia="Times New Roman"/>
          <w:sz w:val="48"/>
          <w:szCs w:val="48"/>
        </w:rPr>
      </w:pPr>
      <w:r>
        <w:lastRenderedPageBreak/>
        <w:br w:type="page"/>
      </w:r>
    </w:p>
    <w:p w14:paraId="3FEB57EE" w14:textId="3D89B76F" w:rsidR="002F7EBF" w:rsidRPr="00882A05" w:rsidRDefault="00D8507A" w:rsidP="00D8507A">
      <w:pPr>
        <w:pStyle w:val="Rubrik1"/>
      </w:pPr>
      <w:proofErr w:type="spellStart"/>
      <w:r w:rsidRPr="00882A05">
        <w:lastRenderedPageBreak/>
        <w:t>References</w:t>
      </w:r>
      <w:bookmarkEnd w:id="74"/>
      <w:proofErr w:type="spellEnd"/>
    </w:p>
    <w:bookmarkEnd w:id="5"/>
    <w:bookmarkEnd w:id="6"/>
    <w:bookmarkEnd w:id="7"/>
    <w:bookmarkEnd w:id="8"/>
    <w:bookmarkEnd w:id="9"/>
    <w:p w14:paraId="3DB5DBAA" w14:textId="77777777" w:rsidR="00BA27E0" w:rsidRPr="00882A05" w:rsidRDefault="00BA27E0" w:rsidP="00BA27E0">
      <w:pPr>
        <w:pStyle w:val="References"/>
        <w:rPr>
          <w:noProof/>
          <w:sz w:val="20"/>
          <w:szCs w:val="20"/>
        </w:rPr>
      </w:pPr>
      <w:r w:rsidRPr="00882A05">
        <w:rPr>
          <w:sz w:val="20"/>
          <w:szCs w:val="20"/>
        </w:rPr>
        <w:fldChar w:fldCharType="begin"/>
      </w:r>
      <w:r w:rsidRPr="00882A05">
        <w:rPr>
          <w:sz w:val="20"/>
          <w:szCs w:val="20"/>
        </w:rPr>
        <w:instrText xml:space="preserve"> ADDIN EN.REFLIST </w:instrText>
      </w:r>
      <w:r w:rsidRPr="00882A05">
        <w:rPr>
          <w:sz w:val="20"/>
          <w:szCs w:val="20"/>
        </w:rPr>
        <w:fldChar w:fldCharType="separate"/>
      </w:r>
      <w:r w:rsidRPr="00882A05">
        <w:rPr>
          <w:noProof/>
          <w:sz w:val="20"/>
          <w:szCs w:val="20"/>
        </w:rPr>
        <w:t xml:space="preserve">1. Samverkan RCi (2015) Årsrapport från Nationella prostatacancerregistret 2014. </w:t>
      </w:r>
    </w:p>
    <w:p w14:paraId="04B8D81C" w14:textId="77777777" w:rsidR="00BA27E0" w:rsidRPr="00882A05" w:rsidRDefault="00BA27E0" w:rsidP="00BA27E0">
      <w:pPr>
        <w:pStyle w:val="References"/>
        <w:rPr>
          <w:noProof/>
          <w:sz w:val="20"/>
          <w:szCs w:val="20"/>
          <w:lang w:val="en-GB"/>
        </w:rPr>
      </w:pPr>
      <w:r w:rsidRPr="00882A05">
        <w:rPr>
          <w:noProof/>
          <w:sz w:val="20"/>
          <w:szCs w:val="20"/>
          <w:lang w:val="en-GB"/>
        </w:rPr>
        <w:t>2. Schwartz GG, Hulka BS (1990) Is vitamin D deficiency a risk factor for prostate cancer? (Hypothesis). Anticancer research 10 (5A):1307-1311.</w:t>
      </w:r>
    </w:p>
    <w:p w14:paraId="42476B5C" w14:textId="77777777" w:rsidR="00BA27E0" w:rsidRPr="00882A05" w:rsidRDefault="00BA27E0" w:rsidP="00BA27E0">
      <w:pPr>
        <w:pStyle w:val="References"/>
        <w:rPr>
          <w:noProof/>
          <w:sz w:val="20"/>
          <w:szCs w:val="20"/>
          <w:lang w:val="en-GB"/>
        </w:rPr>
      </w:pPr>
      <w:r w:rsidRPr="00882A05">
        <w:rPr>
          <w:noProof/>
          <w:sz w:val="20"/>
          <w:szCs w:val="20"/>
          <w:lang w:val="en-GB"/>
        </w:rPr>
        <w:t xml:space="preserve">3. Giovannucci E (2005) The epidemiology of vitamin D and cancer incidence and mortality: a review (United States). Cancer causes &amp; control : 16 (2):83-95. </w:t>
      </w:r>
    </w:p>
    <w:p w14:paraId="48EE834F" w14:textId="77777777" w:rsidR="00BA27E0" w:rsidRPr="00882A05" w:rsidRDefault="00BA27E0" w:rsidP="00BA27E0">
      <w:pPr>
        <w:pStyle w:val="References"/>
        <w:rPr>
          <w:noProof/>
          <w:sz w:val="20"/>
          <w:szCs w:val="20"/>
          <w:lang w:val="en-GB"/>
        </w:rPr>
      </w:pPr>
      <w:r w:rsidRPr="00882A05">
        <w:rPr>
          <w:noProof/>
          <w:sz w:val="20"/>
          <w:szCs w:val="20"/>
          <w:lang w:val="en-GB"/>
        </w:rPr>
        <w:t>4. Stewart LV, Weigel NL (2004) Vitamin D and prostate cancer. Exp Biol Med (Maywood) 229 (4):277-284.</w:t>
      </w:r>
    </w:p>
    <w:p w14:paraId="01305435" w14:textId="77777777" w:rsidR="00BA27E0" w:rsidRPr="00882A05" w:rsidRDefault="00BA27E0" w:rsidP="00BA27E0">
      <w:pPr>
        <w:pStyle w:val="References"/>
        <w:rPr>
          <w:noProof/>
          <w:sz w:val="20"/>
          <w:szCs w:val="20"/>
          <w:lang w:val="en-GB"/>
        </w:rPr>
      </w:pPr>
      <w:r w:rsidRPr="00882A05">
        <w:rPr>
          <w:noProof/>
          <w:sz w:val="20"/>
          <w:szCs w:val="20"/>
          <w:lang w:val="en-GB"/>
        </w:rPr>
        <w:t>5. Schwartz GG (2013) Vitamin D, sunlight, and the epidemiology of prostate cancer. Anti-cancer agents in medicinal chemistry 13 (1):45-57.</w:t>
      </w:r>
    </w:p>
    <w:p w14:paraId="361B14F3" w14:textId="77777777" w:rsidR="00BA27E0" w:rsidRPr="00882A05" w:rsidRDefault="00BA27E0" w:rsidP="00BA27E0">
      <w:pPr>
        <w:pStyle w:val="References"/>
        <w:rPr>
          <w:noProof/>
          <w:sz w:val="20"/>
          <w:szCs w:val="20"/>
          <w:lang w:val="en-GB"/>
        </w:rPr>
      </w:pPr>
      <w:r w:rsidRPr="00882A05">
        <w:rPr>
          <w:noProof/>
          <w:sz w:val="20"/>
          <w:szCs w:val="20"/>
          <w:lang w:val="en-GB"/>
        </w:rPr>
        <w:t>6. Ritchie CK, Thomas KG, Andrews LR, Tindall DJ, Fitzpatrick LA (1997) Effects of the calciotrophic peptides calcitonin and parathyroid hormone on prostate cancer growth and chemotaxis. The Prostate 30 (3):183-187.</w:t>
      </w:r>
    </w:p>
    <w:p w14:paraId="47FF81C0" w14:textId="77777777" w:rsidR="00BA27E0" w:rsidRPr="00882A05" w:rsidRDefault="00BA27E0" w:rsidP="00BA27E0">
      <w:pPr>
        <w:pStyle w:val="References"/>
        <w:rPr>
          <w:noProof/>
          <w:sz w:val="20"/>
          <w:szCs w:val="20"/>
          <w:lang w:val="en-GB"/>
        </w:rPr>
      </w:pPr>
      <w:r w:rsidRPr="00882A05">
        <w:rPr>
          <w:noProof/>
          <w:sz w:val="20"/>
          <w:szCs w:val="20"/>
          <w:lang w:val="en-GB"/>
        </w:rPr>
        <w:t xml:space="preserve">7. Lee CH, Akin-Olugbade O, Kirschenbaum A (2011) Overview of prostate anatomy, histology, and pathology. Endocrinol Metab Clin North Am 40 (3):565-575, viii-ix. </w:t>
      </w:r>
    </w:p>
    <w:p w14:paraId="30216F07" w14:textId="77777777" w:rsidR="00BA27E0" w:rsidRPr="00882A05" w:rsidRDefault="00BA27E0" w:rsidP="00BA27E0">
      <w:pPr>
        <w:pStyle w:val="References"/>
        <w:rPr>
          <w:noProof/>
          <w:sz w:val="20"/>
          <w:szCs w:val="20"/>
          <w:lang w:val="en-GB"/>
        </w:rPr>
      </w:pPr>
      <w:r w:rsidRPr="00882A05">
        <w:rPr>
          <w:noProof/>
          <w:sz w:val="20"/>
          <w:szCs w:val="20"/>
          <w:lang w:val="en-GB"/>
        </w:rPr>
        <w:t xml:space="preserve">8. Torre LA, Bray F, Siegel RL, Ferlay J, Lortet-Tieulent J, Jemal A (2015) Global cancer statistics, 2012. CA Cancer J Clin 65 (2):87-108. </w:t>
      </w:r>
    </w:p>
    <w:p w14:paraId="0DAD35F0" w14:textId="77777777" w:rsidR="00BA27E0" w:rsidRPr="00882A05" w:rsidRDefault="00BA27E0" w:rsidP="00BA27E0">
      <w:pPr>
        <w:pStyle w:val="References"/>
        <w:rPr>
          <w:noProof/>
          <w:sz w:val="20"/>
          <w:szCs w:val="20"/>
          <w:lang w:val="en-GB"/>
        </w:rPr>
      </w:pPr>
      <w:r w:rsidRPr="00882A05">
        <w:rPr>
          <w:noProof/>
          <w:sz w:val="20"/>
          <w:szCs w:val="20"/>
          <w:lang w:val="en-GB"/>
        </w:rPr>
        <w:t xml:space="preserve">9. Official Statistics of Sweden. Cancer Incidence in Sweden 2012 (2014). </w:t>
      </w:r>
    </w:p>
    <w:p w14:paraId="48FAFC39" w14:textId="77777777" w:rsidR="00BA27E0" w:rsidRPr="00882A05" w:rsidRDefault="00BA27E0" w:rsidP="00BA27E0">
      <w:pPr>
        <w:pStyle w:val="References"/>
        <w:rPr>
          <w:noProof/>
          <w:sz w:val="20"/>
          <w:szCs w:val="20"/>
          <w:lang w:val="en-GB"/>
        </w:rPr>
      </w:pPr>
      <w:r w:rsidRPr="00882A05">
        <w:rPr>
          <w:noProof/>
          <w:sz w:val="20"/>
          <w:szCs w:val="20"/>
          <w:lang w:val="en-GB"/>
        </w:rPr>
        <w:t xml:space="preserve">10. Official Statistics of Sweden. Cause of death 2013 (2014). </w:t>
      </w:r>
    </w:p>
    <w:p w14:paraId="5FAAEDD9" w14:textId="77777777" w:rsidR="00BA27E0" w:rsidRPr="00882A05" w:rsidRDefault="00BA27E0" w:rsidP="00BA27E0">
      <w:pPr>
        <w:pStyle w:val="References"/>
        <w:rPr>
          <w:noProof/>
          <w:sz w:val="20"/>
          <w:szCs w:val="20"/>
          <w:lang w:val="en-GB"/>
        </w:rPr>
      </w:pPr>
      <w:r w:rsidRPr="00882A05">
        <w:rPr>
          <w:noProof/>
          <w:sz w:val="20"/>
          <w:szCs w:val="20"/>
          <w:lang w:val="en-GB"/>
        </w:rPr>
        <w:t xml:space="preserve">11. Center MM, Jemal A, Lortet-Tieulent J, Ward E, Ferlay J, Brawley O, Bray F (2012) International variation in prostate cancer incidence and mortality rates. Eur Urol 61 (6):1079-1092. </w:t>
      </w:r>
    </w:p>
    <w:p w14:paraId="3B738130" w14:textId="77777777" w:rsidR="00BA27E0" w:rsidRPr="00882A05" w:rsidRDefault="00BA27E0" w:rsidP="00BA27E0">
      <w:pPr>
        <w:pStyle w:val="References"/>
        <w:rPr>
          <w:noProof/>
          <w:sz w:val="20"/>
          <w:szCs w:val="20"/>
          <w:lang w:val="en-GB"/>
        </w:rPr>
      </w:pPr>
      <w:r w:rsidRPr="00882A05">
        <w:rPr>
          <w:noProof/>
          <w:sz w:val="20"/>
          <w:szCs w:val="20"/>
          <w:lang w:val="en-GB"/>
        </w:rPr>
        <w:t xml:space="preserve">12. Allott EH, Masko EM, Freedland SJ (2013) Obesity and prostate cancer: weighing the evidence. Eur Urol 63 (5):800-809. </w:t>
      </w:r>
    </w:p>
    <w:p w14:paraId="592FE2BB" w14:textId="77777777" w:rsidR="00BA27E0" w:rsidRPr="00882A05" w:rsidRDefault="00BA27E0" w:rsidP="00BA27E0">
      <w:pPr>
        <w:pStyle w:val="References"/>
        <w:rPr>
          <w:noProof/>
          <w:sz w:val="20"/>
          <w:szCs w:val="20"/>
          <w:lang w:val="en-GB"/>
        </w:rPr>
      </w:pPr>
      <w:r w:rsidRPr="00882A05">
        <w:rPr>
          <w:noProof/>
          <w:sz w:val="20"/>
          <w:szCs w:val="20"/>
          <w:lang w:val="en-GB"/>
        </w:rPr>
        <w:t xml:space="preserve">13. Mandair D, Rossi RE, Pericleous M, Whyand T, Caplin ME (2014) Prostate cancer and the influence of dietary factors and supplements: a systematic review. Nutr Metab (Lond) 11:30. </w:t>
      </w:r>
    </w:p>
    <w:p w14:paraId="1D1A070A" w14:textId="77777777" w:rsidR="00BA27E0" w:rsidRPr="00882A05" w:rsidRDefault="00BA27E0" w:rsidP="00BA27E0">
      <w:pPr>
        <w:pStyle w:val="References"/>
        <w:rPr>
          <w:noProof/>
          <w:sz w:val="20"/>
          <w:szCs w:val="20"/>
          <w:lang w:val="en-GB"/>
        </w:rPr>
      </w:pPr>
      <w:r w:rsidRPr="00882A05">
        <w:rPr>
          <w:noProof/>
          <w:sz w:val="20"/>
          <w:szCs w:val="20"/>
          <w:lang w:val="en-GB"/>
        </w:rPr>
        <w:t xml:space="preserve">14. Ho T, Howard LE, Vidal AC, Gerber L, Moreira D, McKeever M, Andriole G, Castro-Santamaria R, Freedland SJ (2014) Smoking and risk of low- and high-grade prostate cancer: results from the REDUCE study. Clinical cancer research : an official journal of the American Association for Cancer Research 20 (20):5331-5338. </w:t>
      </w:r>
    </w:p>
    <w:p w14:paraId="0A8CBBB7" w14:textId="77777777" w:rsidR="00BA27E0" w:rsidRPr="00882A05" w:rsidRDefault="00BA27E0" w:rsidP="00BA27E0">
      <w:pPr>
        <w:pStyle w:val="References"/>
        <w:rPr>
          <w:noProof/>
          <w:sz w:val="20"/>
          <w:szCs w:val="20"/>
          <w:lang w:val="en-GB"/>
        </w:rPr>
      </w:pPr>
      <w:r w:rsidRPr="00882A05">
        <w:rPr>
          <w:noProof/>
          <w:sz w:val="20"/>
          <w:szCs w:val="20"/>
          <w:lang w:val="en-GB"/>
        </w:rPr>
        <w:t xml:space="preserve">15. Moreira DM, Aronson WJ, Terris MK, Kane CJ, Amling CL, Cooperberg MR, Boffetta P, Freedland SJ (2014) Cigarette smoking is associated with an increased risk of biochemical disease recurrence, metastasis, castration-resistant prostate cancer, and mortality after radical prostatectomy: results from the SEARCH database. Cancer 120 (2):197-204. </w:t>
      </w:r>
    </w:p>
    <w:p w14:paraId="540A0DFB" w14:textId="77777777" w:rsidR="00BA27E0" w:rsidRPr="00882A05" w:rsidRDefault="00BA27E0" w:rsidP="00BA27E0">
      <w:pPr>
        <w:pStyle w:val="References"/>
        <w:rPr>
          <w:noProof/>
          <w:sz w:val="20"/>
          <w:szCs w:val="20"/>
          <w:lang w:val="en-GB"/>
        </w:rPr>
      </w:pPr>
      <w:r w:rsidRPr="00882A05">
        <w:rPr>
          <w:noProof/>
          <w:sz w:val="20"/>
          <w:szCs w:val="20"/>
          <w:lang w:val="en-GB"/>
        </w:rPr>
        <w:lastRenderedPageBreak/>
        <w:t xml:space="preserve">16. Kenfield SA, Stampfer MJ, Chan JM, Giovannucci E (2011) Smoking and prostate cancer survival and recurrence. JAMA 305 (24):2548-2555. </w:t>
      </w:r>
    </w:p>
    <w:p w14:paraId="20C7405C" w14:textId="77777777" w:rsidR="00BA27E0" w:rsidRPr="00882A05" w:rsidRDefault="00BA27E0" w:rsidP="00BA27E0">
      <w:pPr>
        <w:pStyle w:val="References"/>
        <w:rPr>
          <w:noProof/>
          <w:sz w:val="20"/>
          <w:szCs w:val="20"/>
          <w:lang w:val="en-GB"/>
        </w:rPr>
      </w:pPr>
      <w:r w:rsidRPr="00882A05">
        <w:rPr>
          <w:noProof/>
          <w:sz w:val="20"/>
          <w:szCs w:val="20"/>
          <w:lang w:val="en-GB"/>
        </w:rPr>
        <w:t xml:space="preserve">17. World Cancer Research Fund International/American Institute for Cancer Research Continuous Update Project Report:Diet, Nutrition, Physical Activity, and Prostate Cancer. 2014. (2014). </w:t>
      </w:r>
    </w:p>
    <w:p w14:paraId="16FCCBA9" w14:textId="77777777" w:rsidR="00BA27E0" w:rsidRPr="00882A05" w:rsidRDefault="00BA27E0" w:rsidP="00BA27E0">
      <w:pPr>
        <w:pStyle w:val="References"/>
        <w:rPr>
          <w:noProof/>
          <w:sz w:val="20"/>
          <w:szCs w:val="20"/>
          <w:lang w:val="en-GB"/>
        </w:rPr>
      </w:pPr>
      <w:r w:rsidRPr="00882A05">
        <w:rPr>
          <w:noProof/>
          <w:sz w:val="20"/>
          <w:szCs w:val="20"/>
          <w:lang w:val="en-GB"/>
        </w:rPr>
        <w:t>18. Gronberg H, Wiklund F, Damber JE (1999) Age specific risks of familial prostate carcinoma: a basis for screening recommendations in high risk populations. Cancer 86 (3):477-483.</w:t>
      </w:r>
    </w:p>
    <w:p w14:paraId="7B1DDBBF" w14:textId="77777777" w:rsidR="00BA27E0" w:rsidRPr="00882A05" w:rsidRDefault="00BA27E0" w:rsidP="00BA27E0">
      <w:pPr>
        <w:pStyle w:val="References"/>
        <w:rPr>
          <w:noProof/>
          <w:sz w:val="20"/>
          <w:szCs w:val="20"/>
          <w:lang w:val="en-GB"/>
        </w:rPr>
      </w:pPr>
      <w:r w:rsidRPr="00882A05">
        <w:rPr>
          <w:noProof/>
          <w:sz w:val="20"/>
          <w:szCs w:val="20"/>
          <w:lang w:val="en-GB"/>
        </w:rPr>
        <w:t xml:space="preserve">19. Akbari MR, Wallis CJ, Toi A, Trachtenberg J, Sun P, Narod SA, Nam RK (2014) The impact of a BRCA2 mutation on mortality from screen-detected prostate cancer. Br J Cancer 111 (6):1238-1240. </w:t>
      </w:r>
    </w:p>
    <w:p w14:paraId="438427EC" w14:textId="77777777" w:rsidR="00BA27E0" w:rsidRPr="00882A05" w:rsidRDefault="00BA27E0" w:rsidP="00BA27E0">
      <w:pPr>
        <w:pStyle w:val="References"/>
        <w:rPr>
          <w:noProof/>
          <w:sz w:val="20"/>
          <w:szCs w:val="20"/>
          <w:lang w:val="en-GB"/>
        </w:rPr>
      </w:pPr>
      <w:r w:rsidRPr="00882A05">
        <w:rPr>
          <w:noProof/>
          <w:sz w:val="20"/>
          <w:szCs w:val="20"/>
          <w:lang w:val="en-GB"/>
        </w:rPr>
        <w:t xml:space="preserve">20. Haggstrom C, Stocks T, Ulmert D, Bjorge T, Ulmer H, Hallmans G, Manjer J, Engeland A, Nagel G, Almqvist M, Selmer R, Concin H, Tretli S, Jonsson H, Stattin P (2012) Prospective study on metabolic factors and risk of prostate cancer. Cancer 118 (24):6199-6206. </w:t>
      </w:r>
    </w:p>
    <w:p w14:paraId="3FFC5430" w14:textId="77777777" w:rsidR="00BA27E0" w:rsidRPr="00882A05" w:rsidRDefault="00BA27E0" w:rsidP="00BA27E0">
      <w:pPr>
        <w:pStyle w:val="References"/>
        <w:rPr>
          <w:noProof/>
          <w:sz w:val="20"/>
          <w:szCs w:val="20"/>
          <w:lang w:val="en-GB"/>
        </w:rPr>
      </w:pPr>
      <w:r w:rsidRPr="00882A05">
        <w:rPr>
          <w:noProof/>
          <w:sz w:val="20"/>
          <w:szCs w:val="20"/>
          <w:lang w:val="en-GB"/>
        </w:rPr>
        <w:t>21. Ferlay J SI, Ervik M, Dikshit R, Eser S, Mathers C, Rebelo M, Parkin DM, Forman D, Bray, F., (2013) GLOBOCAN 2012 v1.0, Cancer Incidence and Mortality Worldwide: IARC CancerBase No. 11 [Internet].</w:t>
      </w:r>
      <w:r w:rsidRPr="00882A05">
        <w:rPr>
          <w:noProof/>
          <w:color w:val="000000" w:themeColor="text1"/>
          <w:sz w:val="20"/>
          <w:szCs w:val="20"/>
          <w:lang w:val="en-GB"/>
        </w:rPr>
        <w:t xml:space="preserve"> </w:t>
      </w:r>
      <w:hyperlink r:id="rId17" w:history="1">
        <w:r w:rsidRPr="00882A05">
          <w:rPr>
            <w:rStyle w:val="Hyperlnk"/>
            <w:rFonts w:eastAsia="Arial"/>
            <w:noProof/>
            <w:color w:val="000000" w:themeColor="text1"/>
            <w:sz w:val="20"/>
            <w:szCs w:val="20"/>
            <w:lang w:val="en-GB"/>
          </w:rPr>
          <w:t>http://globocan.iarc.fr</w:t>
        </w:r>
      </w:hyperlink>
    </w:p>
    <w:p w14:paraId="4E368BE7" w14:textId="77777777" w:rsidR="00BA27E0" w:rsidRPr="00882A05" w:rsidRDefault="00BA27E0" w:rsidP="00BA27E0">
      <w:pPr>
        <w:pStyle w:val="References"/>
        <w:rPr>
          <w:noProof/>
          <w:sz w:val="20"/>
          <w:szCs w:val="20"/>
          <w:lang w:val="en-GB"/>
        </w:rPr>
      </w:pPr>
      <w:r w:rsidRPr="00882A05">
        <w:rPr>
          <w:noProof/>
          <w:sz w:val="20"/>
          <w:szCs w:val="20"/>
          <w:lang w:val="en-GB"/>
        </w:rPr>
        <w:t>22. De Marzo AM, Platz EA, Sutcliffe S, Xu J, Gronberg H, Drake CG, Nakai Y, Isaacs WB, Nelson WG (2007) Inflammation in prostate carcinogenesis. Nat Rev Cancer 7 (4):256-269.</w:t>
      </w:r>
    </w:p>
    <w:p w14:paraId="1DA20E49" w14:textId="77777777" w:rsidR="00BA27E0" w:rsidRPr="00882A05" w:rsidRDefault="00BA27E0" w:rsidP="00BA27E0">
      <w:pPr>
        <w:pStyle w:val="References"/>
        <w:rPr>
          <w:noProof/>
          <w:sz w:val="20"/>
          <w:szCs w:val="20"/>
        </w:rPr>
      </w:pPr>
      <w:r w:rsidRPr="00882A05">
        <w:rPr>
          <w:noProof/>
          <w:sz w:val="20"/>
          <w:szCs w:val="20"/>
          <w:lang w:val="en-GB"/>
        </w:rPr>
        <w:t xml:space="preserve">23. Nelson WG, De Marzo AM, Isaacs WB (2003) Prostate cancer. </w:t>
      </w:r>
      <w:r w:rsidRPr="00882A05">
        <w:rPr>
          <w:noProof/>
          <w:sz w:val="20"/>
          <w:szCs w:val="20"/>
        </w:rPr>
        <w:t xml:space="preserve">N Engl J Med 349 (4):366-381. </w:t>
      </w:r>
    </w:p>
    <w:p w14:paraId="6D0AD98A" w14:textId="77777777" w:rsidR="00BA27E0" w:rsidRPr="00882A05" w:rsidRDefault="00BA27E0" w:rsidP="00BA27E0">
      <w:pPr>
        <w:pStyle w:val="References"/>
        <w:rPr>
          <w:noProof/>
          <w:color w:val="000000" w:themeColor="text1"/>
          <w:sz w:val="20"/>
          <w:szCs w:val="20"/>
          <w:lang w:val="en-GB"/>
        </w:rPr>
      </w:pPr>
      <w:r w:rsidRPr="00882A05">
        <w:rPr>
          <w:noProof/>
          <w:sz w:val="20"/>
          <w:szCs w:val="20"/>
        </w:rPr>
        <w:t xml:space="preserve">24. Samverkan RCI (2015) Prostatacancer. </w:t>
      </w:r>
      <w:r w:rsidRPr="00882A05">
        <w:rPr>
          <w:noProof/>
          <w:sz w:val="20"/>
          <w:szCs w:val="20"/>
          <w:lang w:val="en-GB"/>
        </w:rPr>
        <w:t xml:space="preserve">Nationellt Vårdprogram. </w:t>
      </w:r>
      <w:hyperlink r:id="rId18" w:history="1">
        <w:r w:rsidRPr="00882A05">
          <w:rPr>
            <w:rStyle w:val="Hyperlnk"/>
            <w:rFonts w:eastAsia="Arial"/>
            <w:noProof/>
            <w:color w:val="000000" w:themeColor="text1"/>
            <w:sz w:val="20"/>
            <w:szCs w:val="20"/>
            <w:lang w:val="en-GB"/>
          </w:rPr>
          <w:t>http://www.cancercentrum.se/globalassets/cancerdiagnoser/prostatacancer/vardprogram/natvp_prostatacancer_v.1.1_20150429_final.pdf</w:t>
        </w:r>
      </w:hyperlink>
    </w:p>
    <w:p w14:paraId="544866DD" w14:textId="77777777" w:rsidR="00BA27E0" w:rsidRPr="00882A05" w:rsidRDefault="00BA27E0" w:rsidP="00BA27E0">
      <w:pPr>
        <w:pStyle w:val="References"/>
        <w:rPr>
          <w:noProof/>
          <w:sz w:val="20"/>
          <w:szCs w:val="20"/>
          <w:lang w:val="en-GB"/>
        </w:rPr>
      </w:pPr>
      <w:r w:rsidRPr="00882A05">
        <w:rPr>
          <w:noProof/>
          <w:sz w:val="20"/>
          <w:szCs w:val="20"/>
          <w:lang w:val="en-GB"/>
        </w:rPr>
        <w:t>25. Hugosson J, Carlsson S, Aus G, Bergdahl S, Khatami A, Lodding P, Pihl CG, Stranne J, Holmberg E, Lilja H (2010) Mortality results from the Goteborg randomised population-based prostate-cancer screening trial. Lancet Oncol 11 (8):725-732.</w:t>
      </w:r>
    </w:p>
    <w:p w14:paraId="789EFD21" w14:textId="77777777" w:rsidR="00BA27E0" w:rsidRPr="00882A05" w:rsidRDefault="00BA27E0" w:rsidP="00BA27E0">
      <w:pPr>
        <w:pStyle w:val="References"/>
        <w:rPr>
          <w:noProof/>
          <w:sz w:val="20"/>
          <w:szCs w:val="20"/>
          <w:lang w:val="en-GB"/>
        </w:rPr>
      </w:pPr>
      <w:r w:rsidRPr="00882A05">
        <w:rPr>
          <w:noProof/>
          <w:sz w:val="20"/>
          <w:szCs w:val="20"/>
          <w:lang w:val="en-GB"/>
        </w:rPr>
        <w:t xml:space="preserve">26. Schroder FH, Hugosson J, Roobol MJ, Tammela TL, Zappa M, Nelen V, Kwiatkowski M, Lujan M, Maattanen L, Lilja H, Denis LJ, Recker F, Paez A, Bangma CH, Carlsson S, Puliti D, Villers A, Rebillard X, Hakama M, Stenman UH, Kujala P, Taari K, Aus G, Huber A, van der Kwast TH, van Schaik RH, de Koning HJ, Moss SM, Auvinen A, Investigators E (2014) Screening and prostate cancer mortality: results of the European Randomised Study of Screening for Prostate Cancer (ERSPC) at 13 years of follow-up. Lancet 384 (9959):2027-2035. </w:t>
      </w:r>
    </w:p>
    <w:p w14:paraId="0661DAD2" w14:textId="77777777" w:rsidR="00BA27E0" w:rsidRPr="00882A05" w:rsidRDefault="00BA27E0" w:rsidP="00BA27E0">
      <w:pPr>
        <w:pStyle w:val="References"/>
        <w:rPr>
          <w:noProof/>
          <w:sz w:val="20"/>
          <w:szCs w:val="20"/>
          <w:lang w:val="en-GB"/>
        </w:rPr>
      </w:pPr>
      <w:r w:rsidRPr="00882A05">
        <w:rPr>
          <w:noProof/>
          <w:sz w:val="20"/>
          <w:szCs w:val="20"/>
          <w:lang w:val="en-GB"/>
        </w:rPr>
        <w:t xml:space="preserve">27. Arnsrud Godtman R, Holmberg E, Lilja H, Stranne J, Hugosson J (2015) Opportunistic testing versus organized prostate-specific antigen screening: outcome after 18 years in the Goteborg randomized population-based prostate cancer screening trial. Eur Urol 68 (3):354-360. </w:t>
      </w:r>
    </w:p>
    <w:p w14:paraId="73145944" w14:textId="77777777" w:rsidR="00BA27E0" w:rsidRPr="00882A05" w:rsidRDefault="00BA27E0" w:rsidP="00BA27E0">
      <w:pPr>
        <w:pStyle w:val="References"/>
        <w:rPr>
          <w:noProof/>
          <w:color w:val="000000" w:themeColor="text1"/>
          <w:sz w:val="20"/>
          <w:szCs w:val="20"/>
          <w:lang w:val="en-GB"/>
        </w:rPr>
      </w:pPr>
      <w:r w:rsidRPr="00882A05">
        <w:rPr>
          <w:noProof/>
          <w:sz w:val="20"/>
          <w:szCs w:val="20"/>
          <w:lang w:val="en-GB"/>
        </w:rPr>
        <w:t xml:space="preserve">28. Socialstyrelsen (2015) Nationella Screeningprogram. </w:t>
      </w:r>
      <w:hyperlink r:id="rId19" w:history="1">
        <w:r w:rsidRPr="00882A05">
          <w:rPr>
            <w:rStyle w:val="Hyperlnk"/>
            <w:rFonts w:eastAsia="Arial"/>
            <w:noProof/>
            <w:color w:val="000000" w:themeColor="text1"/>
            <w:sz w:val="20"/>
            <w:szCs w:val="20"/>
            <w:lang w:val="en-GB"/>
          </w:rPr>
          <w:t>http://www.socialstyrelsen.se/riktlinjer/nationellascreeningprogram/prostatacancer-screeningmedpsa</w:t>
        </w:r>
      </w:hyperlink>
    </w:p>
    <w:p w14:paraId="6EB181A2" w14:textId="77777777" w:rsidR="00BA27E0" w:rsidRPr="00882A05" w:rsidRDefault="00BA27E0" w:rsidP="00BA27E0">
      <w:pPr>
        <w:pStyle w:val="References"/>
        <w:rPr>
          <w:noProof/>
          <w:sz w:val="20"/>
          <w:szCs w:val="20"/>
          <w:lang w:val="en-GB"/>
        </w:rPr>
      </w:pPr>
      <w:r w:rsidRPr="00882A05">
        <w:rPr>
          <w:noProof/>
          <w:sz w:val="20"/>
          <w:szCs w:val="20"/>
          <w:lang w:val="en-GB"/>
        </w:rPr>
        <w:t>29. Epstein JI, Allsbrook WC, Jr., Amin MB, Egevad LL, Committee IG (2005) The 2005 International Society of Urological Pathology (ISUP) Consensus Conference on Gleason Grading of Prostatic Carcinoma. Am J Surg Pathol 29 (9):1228-1242.</w:t>
      </w:r>
    </w:p>
    <w:p w14:paraId="2AC70E7A" w14:textId="77777777" w:rsidR="00BA27E0" w:rsidRPr="00882A05" w:rsidRDefault="00BA27E0" w:rsidP="00BA27E0">
      <w:pPr>
        <w:pStyle w:val="References"/>
        <w:rPr>
          <w:noProof/>
          <w:sz w:val="20"/>
          <w:szCs w:val="20"/>
          <w:lang w:val="en-GB"/>
        </w:rPr>
      </w:pPr>
      <w:r w:rsidRPr="00882A05">
        <w:rPr>
          <w:noProof/>
          <w:sz w:val="20"/>
          <w:szCs w:val="20"/>
          <w:lang w:val="en-GB"/>
        </w:rPr>
        <w:lastRenderedPageBreak/>
        <w:t xml:space="preserve">30. UICC (2009) TNM Classification of Malignant Tumors. In., vol 7th Edition. </w:t>
      </w:r>
    </w:p>
    <w:p w14:paraId="31832414" w14:textId="77777777" w:rsidR="00BA27E0" w:rsidRPr="00882A05" w:rsidRDefault="00BA27E0" w:rsidP="00BA27E0">
      <w:pPr>
        <w:pStyle w:val="References"/>
        <w:rPr>
          <w:noProof/>
          <w:sz w:val="20"/>
          <w:szCs w:val="20"/>
          <w:lang w:val="en-GB"/>
        </w:rPr>
      </w:pPr>
      <w:r w:rsidRPr="00882A05">
        <w:rPr>
          <w:noProof/>
          <w:sz w:val="20"/>
          <w:szCs w:val="20"/>
          <w:lang w:val="en-GB"/>
        </w:rPr>
        <w:t>31. D'Amico AV, Whittington R, Malkowicz SB, Schultz D, Blank K, Broderick GA, Tomaszewski JE, Renshaw AA, Kaplan I, Beard CJ, Wein A (1998) Biochemical outcome after radical prostatectomy, external beam radiation therapy, or interstitial radiation therapy for clinically localized prostate cancer. JAMA 280 (11):969-974.</w:t>
      </w:r>
    </w:p>
    <w:p w14:paraId="0F0BF13B" w14:textId="77777777" w:rsidR="00BA27E0" w:rsidRPr="00882A05" w:rsidRDefault="00BA27E0" w:rsidP="00BA27E0">
      <w:pPr>
        <w:pStyle w:val="References"/>
        <w:rPr>
          <w:noProof/>
          <w:sz w:val="20"/>
          <w:szCs w:val="20"/>
          <w:lang w:val="en-GB"/>
        </w:rPr>
      </w:pPr>
      <w:r w:rsidRPr="00882A05">
        <w:rPr>
          <w:noProof/>
          <w:sz w:val="20"/>
          <w:szCs w:val="20"/>
          <w:lang w:val="en-GB"/>
        </w:rPr>
        <w:t xml:space="preserve">32. Rider JR, Sandin F, Andren O, Wiklund P, Hugosson J, Stattin P (2013) Long-term outcomes among noncuratively treated men according to prostate cancer risk category in a nationwide, population-based study. Eur Urol 63 (1):88-96. </w:t>
      </w:r>
    </w:p>
    <w:p w14:paraId="58320F5E" w14:textId="77777777" w:rsidR="00BA27E0" w:rsidRPr="00882A05" w:rsidRDefault="00BA27E0" w:rsidP="00BA27E0">
      <w:pPr>
        <w:pStyle w:val="References"/>
        <w:rPr>
          <w:noProof/>
          <w:sz w:val="20"/>
          <w:szCs w:val="20"/>
          <w:lang w:val="en-GB"/>
        </w:rPr>
      </w:pPr>
      <w:r w:rsidRPr="00882A05">
        <w:rPr>
          <w:noProof/>
          <w:sz w:val="20"/>
          <w:szCs w:val="20"/>
          <w:lang w:val="en-GB"/>
        </w:rPr>
        <w:t xml:space="preserve">33. Nair B, Wilt T, MacDonald R, Rutks I (2002) Early versus deferred androgen suppression in the treatment of advanced prostatic cancer. Cochrane Database Syst Rev (1):CD003506. </w:t>
      </w:r>
    </w:p>
    <w:p w14:paraId="13846610" w14:textId="77777777" w:rsidR="00BA27E0" w:rsidRPr="00882A05" w:rsidRDefault="00BA27E0" w:rsidP="00BA27E0">
      <w:pPr>
        <w:pStyle w:val="References"/>
        <w:rPr>
          <w:noProof/>
          <w:sz w:val="20"/>
          <w:szCs w:val="20"/>
          <w:lang w:val="en-GB"/>
        </w:rPr>
      </w:pPr>
      <w:r w:rsidRPr="00882A05">
        <w:rPr>
          <w:noProof/>
          <w:sz w:val="20"/>
          <w:szCs w:val="20"/>
          <w:lang w:val="en-GB"/>
        </w:rPr>
        <w:t xml:space="preserve">34. Aus G, Robinson D, Rosell J, Sandblom G, Varenhorst E, South-East Region Prostate Cancer G (2005) Survival in prostate carcinoma--outcomes from a prospective, population-based cohort of 8887 men with up to 15 years of follow-up: results from three countries in the population-based National Prostate Cancer Registry of Sweden. Cancer 103 (5):943-951. </w:t>
      </w:r>
    </w:p>
    <w:p w14:paraId="594C3047" w14:textId="77777777" w:rsidR="00BA27E0" w:rsidRPr="00882A05" w:rsidRDefault="00BA27E0" w:rsidP="00BA27E0">
      <w:pPr>
        <w:pStyle w:val="References"/>
        <w:rPr>
          <w:noProof/>
          <w:sz w:val="20"/>
          <w:szCs w:val="20"/>
          <w:lang w:val="en-GB"/>
        </w:rPr>
      </w:pPr>
      <w:r w:rsidRPr="00882A05">
        <w:rPr>
          <w:noProof/>
          <w:sz w:val="20"/>
          <w:szCs w:val="20"/>
          <w:lang w:val="en-GB"/>
        </w:rPr>
        <w:t>35. de Bono JS, Logothetis CJ, Molina A, Fizazi K, North S, Chu L, Chi KN, Jones RJ, Goodman OB, Jr., Saad F, Staffurth JN, Mainwaring P, Harland S, Flaig TW, Hutson TE, Cheng T, Patterson H, Hainsworth JD, Ryan CJ, Sternberg CN, Ellard SL, Flechon A, Saleh M, Scholz M, Efstathiou E, Zivi A, Bianchini D, Loriot Y, Chieffo N, Kheoh T, Haqq CM, Scher HI, Investigators C-A- (2011) Abiraterone and increased survival in metastatic prostate cancer. N Engl J Med 364 (21):1995-2005.</w:t>
      </w:r>
    </w:p>
    <w:p w14:paraId="5AE50409" w14:textId="77777777" w:rsidR="00BA27E0" w:rsidRPr="00882A05" w:rsidRDefault="00BA27E0" w:rsidP="00BA27E0">
      <w:pPr>
        <w:pStyle w:val="References"/>
        <w:rPr>
          <w:noProof/>
          <w:sz w:val="20"/>
          <w:szCs w:val="20"/>
          <w:lang w:val="en-GB"/>
        </w:rPr>
      </w:pPr>
      <w:r w:rsidRPr="00882A05">
        <w:rPr>
          <w:noProof/>
          <w:sz w:val="20"/>
          <w:szCs w:val="20"/>
          <w:lang w:val="en-GB"/>
        </w:rPr>
        <w:t xml:space="preserve">36. Scher HI, Fizazi K, Saad F, Taplin ME, Sternberg CN, Miller K, de Wit R, Mulders P, Chi KN, Shore ND, Armstrong AJ, Flaig TW, Flechon A, Mainwaring P, Fleming M, Hainsworth JD, Hirmand M, Selby B, Seely L, de Bono JS, Investigators A (2012) Increased survival with enzalutamide in prostate cancer after chemotherapy. N Engl J Med 367 (13):1187-1197. </w:t>
      </w:r>
    </w:p>
    <w:p w14:paraId="1ED8AADB" w14:textId="77777777" w:rsidR="00BA27E0" w:rsidRPr="00882A05" w:rsidRDefault="00BA27E0" w:rsidP="00BA27E0">
      <w:pPr>
        <w:pStyle w:val="References"/>
        <w:rPr>
          <w:noProof/>
          <w:sz w:val="20"/>
          <w:szCs w:val="20"/>
          <w:lang w:val="en-GB"/>
        </w:rPr>
      </w:pPr>
      <w:r w:rsidRPr="00882A05">
        <w:rPr>
          <w:noProof/>
          <w:sz w:val="20"/>
          <w:szCs w:val="20"/>
          <w:lang w:val="en-GB"/>
        </w:rPr>
        <w:t>37. Nordic Nutrition Recommendations 2012: Integrating nutrition and physical activity (2012).</w:t>
      </w:r>
      <w:r w:rsidRPr="00882A05">
        <w:rPr>
          <w:noProof/>
          <w:color w:val="000000" w:themeColor="text1"/>
          <w:sz w:val="20"/>
          <w:szCs w:val="20"/>
          <w:lang w:val="en-GB"/>
        </w:rPr>
        <w:t xml:space="preserve"> </w:t>
      </w:r>
      <w:hyperlink r:id="rId20" w:history="1">
        <w:r w:rsidRPr="00882A05">
          <w:rPr>
            <w:rStyle w:val="Hyperlnk"/>
            <w:rFonts w:eastAsia="Arial"/>
            <w:noProof/>
            <w:color w:val="000000" w:themeColor="text1"/>
            <w:sz w:val="20"/>
            <w:szCs w:val="20"/>
            <w:lang w:val="en-GB"/>
          </w:rPr>
          <w:t>http://dx.doi.org/10.6027/Nord2014-002</w:t>
        </w:r>
      </w:hyperlink>
    </w:p>
    <w:p w14:paraId="791F6860" w14:textId="77777777" w:rsidR="00BA27E0" w:rsidRPr="00882A05" w:rsidRDefault="00BA27E0" w:rsidP="00BA27E0">
      <w:pPr>
        <w:pStyle w:val="References"/>
        <w:rPr>
          <w:noProof/>
          <w:sz w:val="20"/>
          <w:szCs w:val="20"/>
          <w:lang w:val="en-GB"/>
        </w:rPr>
      </w:pPr>
      <w:r w:rsidRPr="00882A05">
        <w:rPr>
          <w:noProof/>
          <w:sz w:val="20"/>
          <w:szCs w:val="20"/>
          <w:lang w:val="en-GB"/>
        </w:rPr>
        <w:t xml:space="preserve">38. Ross AC, Manson JE, Abrams SA, Aloia JF, Brannon PM, Clinton SK, Durazo-Arvizu RA, Gallagher JC, Gallo RL, Jones G, Kovacs CS, Mayne ST, Rosen CJ, Shapses SA (2011) The 2011 report on dietary reference intakes for calcium and vitamin D from the Institute of Medicine: what clinicians need to know. J Clin Endocrinol Metab 96 (1):53-58. </w:t>
      </w:r>
    </w:p>
    <w:p w14:paraId="44F41C64" w14:textId="77777777" w:rsidR="00BA27E0" w:rsidRPr="00882A05" w:rsidRDefault="00BA27E0" w:rsidP="00BA27E0">
      <w:pPr>
        <w:pStyle w:val="References"/>
        <w:rPr>
          <w:noProof/>
          <w:sz w:val="20"/>
          <w:szCs w:val="20"/>
          <w:lang w:val="en-GB"/>
        </w:rPr>
      </w:pPr>
      <w:r w:rsidRPr="00882A05">
        <w:rPr>
          <w:noProof/>
          <w:sz w:val="20"/>
          <w:szCs w:val="20"/>
          <w:lang w:val="en-GB"/>
        </w:rPr>
        <w:t xml:space="preserve">39. Holick MF, Binkley NC, Bischoff-Ferrari HA, Gordon CM, Hanley DA, Heaney RP, Murad MH, Weaver CM, Endocrine S (2011) Evaluation, treatment, and prevention of vitamin D deficiency: an Endocrine Society clinical practice guideline. J Clin Endocrinol Metab 96 (7):1911-1930. </w:t>
      </w:r>
    </w:p>
    <w:p w14:paraId="63F2095C" w14:textId="77777777" w:rsidR="00BA27E0" w:rsidRPr="00882A05" w:rsidRDefault="00BA27E0" w:rsidP="00BA27E0">
      <w:pPr>
        <w:pStyle w:val="References"/>
        <w:rPr>
          <w:noProof/>
          <w:sz w:val="20"/>
          <w:szCs w:val="20"/>
          <w:lang w:val="en-GB"/>
        </w:rPr>
      </w:pPr>
      <w:r w:rsidRPr="00882A05">
        <w:rPr>
          <w:noProof/>
          <w:sz w:val="20"/>
          <w:szCs w:val="20"/>
          <w:lang w:val="en-GB"/>
        </w:rPr>
        <w:t xml:space="preserve">40. Allan GM, Cranston L, Lindblad A, McCormack J, Kolber MR, Garrison S, Korownyk C (2016) Vitamin D: A Narrative Review Examining the Evidence for Ten Beliefs. J Gen Intern Med. </w:t>
      </w:r>
      <w:r w:rsidRPr="00882A05">
        <w:rPr>
          <w:sz w:val="20"/>
          <w:szCs w:val="20"/>
          <w:u w:color="262626"/>
          <w:lang w:val="en-GB"/>
        </w:rPr>
        <w:t xml:space="preserve">2016 Mar 7. </w:t>
      </w:r>
      <w:proofErr w:type="spellStart"/>
      <w:proofErr w:type="gramStart"/>
      <w:r w:rsidRPr="00882A05">
        <w:rPr>
          <w:sz w:val="20"/>
          <w:szCs w:val="20"/>
          <w:u w:color="262626"/>
          <w:lang w:val="en-GB"/>
        </w:rPr>
        <w:t>Epub</w:t>
      </w:r>
      <w:proofErr w:type="spellEnd"/>
      <w:r w:rsidRPr="00882A05">
        <w:rPr>
          <w:sz w:val="20"/>
          <w:szCs w:val="20"/>
          <w:u w:color="262626"/>
          <w:lang w:val="en-GB"/>
        </w:rPr>
        <w:t xml:space="preserve"> ahead of print.</w:t>
      </w:r>
      <w:proofErr w:type="gramEnd"/>
    </w:p>
    <w:p w14:paraId="575DF0E0" w14:textId="77777777" w:rsidR="00BA27E0" w:rsidRPr="00882A05" w:rsidRDefault="00BA27E0" w:rsidP="00BA27E0">
      <w:pPr>
        <w:pStyle w:val="References"/>
        <w:rPr>
          <w:noProof/>
          <w:sz w:val="20"/>
          <w:szCs w:val="20"/>
          <w:lang w:val="en-GB"/>
        </w:rPr>
      </w:pPr>
      <w:r w:rsidRPr="00882A05">
        <w:rPr>
          <w:noProof/>
          <w:sz w:val="20"/>
          <w:szCs w:val="20"/>
          <w:lang w:val="en-GB"/>
        </w:rPr>
        <w:t xml:space="preserve">41. Papandreou D, Hamid ZT (2015) The Role of Vitamin D in Diabetes and Cardiovascular Disease: An Updated Review of the Literature. Dis Markers 2015:580474. </w:t>
      </w:r>
    </w:p>
    <w:p w14:paraId="49EEB524" w14:textId="77777777" w:rsidR="00BA27E0" w:rsidRPr="00882A05" w:rsidRDefault="00BA27E0" w:rsidP="00BA27E0">
      <w:pPr>
        <w:pStyle w:val="References"/>
        <w:rPr>
          <w:noProof/>
          <w:sz w:val="20"/>
          <w:szCs w:val="20"/>
          <w:lang w:val="en-GB"/>
        </w:rPr>
      </w:pPr>
      <w:r w:rsidRPr="00882A05">
        <w:rPr>
          <w:noProof/>
          <w:sz w:val="20"/>
          <w:szCs w:val="20"/>
          <w:lang w:val="en-GB"/>
        </w:rPr>
        <w:t>42. Hollis BW (2007) Assessment of circulating 25(OH)D and 1,25(OH)2D: emergence as clinically important diagnostic tools. Nutrition reviews 65 (8 Pt 2):S87-90.</w:t>
      </w:r>
    </w:p>
    <w:p w14:paraId="65A7F1E7" w14:textId="77777777" w:rsidR="00BA27E0" w:rsidRPr="00882A05" w:rsidRDefault="00BA27E0" w:rsidP="00BA27E0">
      <w:pPr>
        <w:pStyle w:val="References"/>
        <w:rPr>
          <w:noProof/>
          <w:sz w:val="20"/>
          <w:szCs w:val="20"/>
          <w:lang w:val="en-GB"/>
        </w:rPr>
      </w:pPr>
      <w:r w:rsidRPr="00882A05">
        <w:rPr>
          <w:noProof/>
          <w:sz w:val="20"/>
          <w:szCs w:val="20"/>
          <w:lang w:val="en-GB"/>
        </w:rPr>
        <w:lastRenderedPageBreak/>
        <w:t xml:space="preserve">43. Deeb KK, Trump DL, Johnson CS (2007) Vitamin D signalling pathways in cancer: potential for anticancer therapeutics. Nat Rev Cancer 7 (9):684-700. </w:t>
      </w:r>
    </w:p>
    <w:p w14:paraId="76F82439" w14:textId="77777777" w:rsidR="00BA27E0" w:rsidRPr="00882A05" w:rsidRDefault="00BA27E0" w:rsidP="00BA27E0">
      <w:pPr>
        <w:pStyle w:val="References"/>
        <w:rPr>
          <w:noProof/>
          <w:sz w:val="20"/>
          <w:szCs w:val="20"/>
          <w:lang w:val="en-GB"/>
        </w:rPr>
      </w:pPr>
      <w:r w:rsidRPr="00882A05">
        <w:rPr>
          <w:noProof/>
          <w:sz w:val="20"/>
          <w:szCs w:val="20"/>
          <w:lang w:val="en-GB"/>
        </w:rPr>
        <w:t>44. Schwartz GG, Whitlatch LW, Chen TC, Lokeshwar BL, Holick MF (1998) Human prostate cells synthesize 1,25-dihydroxyvitamin D3 from 25-hydroxyvitamin D3. Cancer epidemiology, biomarkers &amp; prevention : a publication of the American Association for Cancer Research, cosponsored by the American Society of Preventive Oncology 7 (5):391-395.</w:t>
      </w:r>
    </w:p>
    <w:p w14:paraId="2892A1D5" w14:textId="77777777" w:rsidR="00BA27E0" w:rsidRPr="00882A05" w:rsidRDefault="00BA27E0" w:rsidP="00BA27E0">
      <w:pPr>
        <w:pStyle w:val="References"/>
        <w:rPr>
          <w:noProof/>
          <w:sz w:val="20"/>
          <w:szCs w:val="20"/>
          <w:lang w:val="en-GB"/>
        </w:rPr>
      </w:pPr>
      <w:r w:rsidRPr="00882A05">
        <w:rPr>
          <w:noProof/>
          <w:sz w:val="20"/>
          <w:szCs w:val="20"/>
          <w:lang w:val="en-GB"/>
        </w:rPr>
        <w:t xml:space="preserve">45. Tagliabue E, Raimondi S, Gandini S (2015) Vitamin D, Cancer Risk, and Mortality. Adv Food Nutr Res 75:1-52. </w:t>
      </w:r>
    </w:p>
    <w:p w14:paraId="1C573D6D" w14:textId="77777777" w:rsidR="00BA27E0" w:rsidRPr="00882A05" w:rsidRDefault="00BA27E0" w:rsidP="00BA27E0">
      <w:pPr>
        <w:pStyle w:val="References"/>
        <w:rPr>
          <w:noProof/>
          <w:sz w:val="20"/>
          <w:szCs w:val="20"/>
          <w:lang w:val="en-GB"/>
        </w:rPr>
      </w:pPr>
      <w:r w:rsidRPr="00882A05">
        <w:rPr>
          <w:noProof/>
          <w:sz w:val="20"/>
          <w:szCs w:val="20"/>
          <w:lang w:val="en-GB"/>
        </w:rPr>
        <w:t>46. Norman AW (2008) From vitamin D to hormone D: fundamentals of the vitamin D endocrine system essential for good health. The American journal of clinical nutrition 88 (2):491S-499S</w:t>
      </w:r>
    </w:p>
    <w:p w14:paraId="59DC384B" w14:textId="77777777" w:rsidR="00BA27E0" w:rsidRPr="00882A05" w:rsidRDefault="00BA27E0" w:rsidP="00BA27E0">
      <w:pPr>
        <w:pStyle w:val="References"/>
        <w:rPr>
          <w:noProof/>
          <w:sz w:val="20"/>
          <w:szCs w:val="20"/>
          <w:lang w:val="en-GB"/>
        </w:rPr>
      </w:pPr>
      <w:r w:rsidRPr="00882A05">
        <w:rPr>
          <w:noProof/>
          <w:sz w:val="20"/>
          <w:szCs w:val="20"/>
          <w:lang w:val="en-GB"/>
        </w:rPr>
        <w:t>47. Krill D, DeFlavia P, Dhir R, Luo J, Becich MJ, Lehman E, Getzenberg RH (2001) Expression patterns of vitamin D receptor in human prostate. J Cell Biochem 82 (4):566-572</w:t>
      </w:r>
    </w:p>
    <w:p w14:paraId="706869D6" w14:textId="77777777" w:rsidR="00BA27E0" w:rsidRPr="00882A05" w:rsidRDefault="00BA27E0" w:rsidP="00BA27E0">
      <w:pPr>
        <w:pStyle w:val="References"/>
        <w:rPr>
          <w:noProof/>
          <w:sz w:val="20"/>
          <w:szCs w:val="20"/>
          <w:lang w:val="en-GB"/>
        </w:rPr>
      </w:pPr>
      <w:r w:rsidRPr="00882A05">
        <w:rPr>
          <w:noProof/>
          <w:sz w:val="20"/>
          <w:szCs w:val="20"/>
          <w:lang w:val="en-GB"/>
        </w:rPr>
        <w:t>48. Brown EM (2000) Calcium receptor and regulation of parathyroid hormone secretion. Rev Endocr Metab Disord 1 (4):307-315.</w:t>
      </w:r>
    </w:p>
    <w:p w14:paraId="70B139B7" w14:textId="77777777" w:rsidR="00BA27E0" w:rsidRPr="00882A05" w:rsidRDefault="00BA27E0" w:rsidP="00BA27E0">
      <w:pPr>
        <w:pStyle w:val="References"/>
        <w:rPr>
          <w:noProof/>
          <w:sz w:val="20"/>
          <w:szCs w:val="20"/>
          <w:lang w:val="en-GB"/>
        </w:rPr>
      </w:pPr>
      <w:r w:rsidRPr="00882A05">
        <w:rPr>
          <w:noProof/>
          <w:sz w:val="20"/>
          <w:szCs w:val="20"/>
          <w:lang w:val="en-GB"/>
        </w:rPr>
        <w:t xml:space="preserve">49. Kumar R, Thompson JR (2011) The regulation of parathyroid hormone secretion and synthesis. J Am Soc Nephrol 22 (2):216-224. </w:t>
      </w:r>
    </w:p>
    <w:p w14:paraId="5A000ECD" w14:textId="77777777" w:rsidR="00BA27E0" w:rsidRPr="00882A05" w:rsidRDefault="00BA27E0" w:rsidP="00BA27E0">
      <w:pPr>
        <w:pStyle w:val="References"/>
        <w:rPr>
          <w:noProof/>
          <w:sz w:val="20"/>
          <w:szCs w:val="20"/>
          <w:lang w:val="en-GB"/>
        </w:rPr>
      </w:pPr>
      <w:r w:rsidRPr="00882A05">
        <w:rPr>
          <w:noProof/>
          <w:sz w:val="20"/>
          <w:szCs w:val="20"/>
          <w:lang w:val="en-GB"/>
        </w:rPr>
        <w:t xml:space="preserve">50. Silver J, Kilav R, Naveh-Many T (2002) Mechanisms of secondary hyperparathyroidism. Am J Physiol Renal Physiol 283 (3):F367-376. </w:t>
      </w:r>
    </w:p>
    <w:p w14:paraId="4F44A8E9" w14:textId="77777777" w:rsidR="00BA27E0" w:rsidRPr="00882A05" w:rsidRDefault="00BA27E0" w:rsidP="00BA27E0">
      <w:pPr>
        <w:pStyle w:val="References"/>
        <w:rPr>
          <w:noProof/>
          <w:sz w:val="20"/>
          <w:szCs w:val="20"/>
          <w:lang w:val="en-GB"/>
        </w:rPr>
      </w:pPr>
      <w:r w:rsidRPr="00882A05">
        <w:rPr>
          <w:noProof/>
          <w:sz w:val="20"/>
          <w:szCs w:val="20"/>
          <w:lang w:val="en-GB"/>
        </w:rPr>
        <w:t>51. Dougherty KM, Blomme EA, Koh AJ, Henderson JE, Pienta KJ, Rosol TJ, McCauley LK (1999) Parathyroid hormone-related protein as a growth regulator of prostate carcinoma. Cancer Res 59 (23):6015-6022.</w:t>
      </w:r>
    </w:p>
    <w:p w14:paraId="1810D5B4" w14:textId="77777777" w:rsidR="00BA27E0" w:rsidRPr="00882A05" w:rsidRDefault="00BA27E0" w:rsidP="00BA27E0">
      <w:pPr>
        <w:pStyle w:val="References"/>
        <w:rPr>
          <w:noProof/>
          <w:sz w:val="20"/>
          <w:szCs w:val="20"/>
          <w:lang w:val="en-GB"/>
        </w:rPr>
      </w:pPr>
      <w:r w:rsidRPr="00882A05">
        <w:rPr>
          <w:noProof/>
          <w:sz w:val="20"/>
          <w:szCs w:val="20"/>
          <w:lang w:val="en-GB"/>
        </w:rPr>
        <w:t xml:space="preserve">52. Gensure RC, Gardella TJ, Juppner H (2005) Parathyroid hormone and parathyroid hormone-related peptide, and their receptors. Biochem Biophys Res Commun 328 (3):666-678. </w:t>
      </w:r>
    </w:p>
    <w:p w14:paraId="58E312CF" w14:textId="77777777" w:rsidR="00BA27E0" w:rsidRPr="00882A05" w:rsidRDefault="00BA27E0" w:rsidP="00BA27E0">
      <w:pPr>
        <w:pStyle w:val="References"/>
        <w:rPr>
          <w:noProof/>
          <w:sz w:val="20"/>
          <w:szCs w:val="20"/>
          <w:lang w:val="en-GB"/>
        </w:rPr>
      </w:pPr>
      <w:r w:rsidRPr="00882A05">
        <w:rPr>
          <w:noProof/>
          <w:sz w:val="20"/>
          <w:szCs w:val="20"/>
          <w:lang w:val="en-GB"/>
        </w:rPr>
        <w:t xml:space="preserve">53. Lupp A, Klenk C, Rocken C, Evert M, Mawrin C, Schulz S (2010) Immunohistochemical identification of the PTHR1 parathyroid hormone receptor in normal and neoplastic human tissues. Eur J Endocrinol 162 (5):979-986. </w:t>
      </w:r>
    </w:p>
    <w:p w14:paraId="1A5586CA" w14:textId="77777777" w:rsidR="00BA27E0" w:rsidRPr="00882A05" w:rsidRDefault="00BA27E0" w:rsidP="00BA27E0">
      <w:pPr>
        <w:pStyle w:val="References"/>
        <w:rPr>
          <w:noProof/>
          <w:sz w:val="20"/>
          <w:szCs w:val="20"/>
          <w:lang w:val="en-GB"/>
        </w:rPr>
      </w:pPr>
      <w:r w:rsidRPr="00882A05">
        <w:rPr>
          <w:noProof/>
          <w:sz w:val="20"/>
          <w:szCs w:val="20"/>
          <w:lang w:val="en-GB"/>
        </w:rPr>
        <w:t xml:space="preserve">54. Ross AC TC, Yaktine AL, et al. (2011) Dietary Reference Intakes for Calcium and Vitamin D. </w:t>
      </w:r>
      <w:r w:rsidRPr="00882A05">
        <w:rPr>
          <w:sz w:val="20"/>
          <w:szCs w:val="20"/>
          <w:lang w:val="en-GB"/>
        </w:rPr>
        <w:t>Washington (DC): National Academies Press (US); 2011.</w:t>
      </w:r>
      <w:r w:rsidRPr="00882A05">
        <w:rPr>
          <w:noProof/>
          <w:sz w:val="20"/>
          <w:szCs w:val="20"/>
          <w:lang w:val="en-GB"/>
        </w:rPr>
        <w:t xml:space="preserve"> </w:t>
      </w:r>
    </w:p>
    <w:p w14:paraId="5E20A2F6" w14:textId="77777777" w:rsidR="00BA27E0" w:rsidRPr="00882A05" w:rsidRDefault="00BA27E0" w:rsidP="00BA27E0">
      <w:pPr>
        <w:pStyle w:val="References"/>
        <w:rPr>
          <w:noProof/>
          <w:sz w:val="20"/>
          <w:szCs w:val="20"/>
          <w:lang w:val="en-GB"/>
        </w:rPr>
      </w:pPr>
      <w:r w:rsidRPr="00882A05">
        <w:rPr>
          <w:noProof/>
          <w:sz w:val="20"/>
          <w:szCs w:val="20"/>
          <w:lang w:val="en-GB"/>
        </w:rPr>
        <w:t>55. Brown EM, MacLeod RJ (2001) Extracellular calcium sensing and extracellular calcium signaling. Physiological reviews 81 (1):239-297.</w:t>
      </w:r>
    </w:p>
    <w:p w14:paraId="25189E52" w14:textId="77777777" w:rsidR="00BA27E0" w:rsidRPr="00882A05" w:rsidRDefault="00BA27E0" w:rsidP="00BA27E0">
      <w:pPr>
        <w:pStyle w:val="References"/>
        <w:rPr>
          <w:noProof/>
          <w:sz w:val="20"/>
          <w:szCs w:val="20"/>
          <w:lang w:val="en-GB"/>
        </w:rPr>
      </w:pPr>
      <w:r w:rsidRPr="00882A05">
        <w:rPr>
          <w:noProof/>
          <w:sz w:val="20"/>
          <w:szCs w:val="20"/>
          <w:lang w:val="en-GB"/>
        </w:rPr>
        <w:t xml:space="preserve">56. Tennakoon S, Aggarwal A, Kallay E (2015) The calcium-sensing receptor and the hallmarks of cancer. Biochim Biophys Acta. </w:t>
      </w:r>
      <w:proofErr w:type="gramStart"/>
      <w:r w:rsidRPr="00882A05">
        <w:rPr>
          <w:sz w:val="20"/>
          <w:szCs w:val="20"/>
          <w:lang w:val="en-GB"/>
        </w:rPr>
        <w:t>2015 Nov 30.</w:t>
      </w:r>
      <w:proofErr w:type="gramEnd"/>
      <w:r w:rsidRPr="00882A05">
        <w:rPr>
          <w:sz w:val="20"/>
          <w:szCs w:val="20"/>
          <w:lang w:val="en-GB"/>
        </w:rPr>
        <w:t xml:space="preserve"> </w:t>
      </w:r>
      <w:proofErr w:type="spellStart"/>
      <w:proofErr w:type="gramStart"/>
      <w:r w:rsidRPr="00882A05">
        <w:rPr>
          <w:sz w:val="20"/>
          <w:szCs w:val="20"/>
          <w:lang w:val="en-GB"/>
        </w:rPr>
        <w:t>pii</w:t>
      </w:r>
      <w:proofErr w:type="spellEnd"/>
      <w:proofErr w:type="gramEnd"/>
      <w:r w:rsidRPr="00882A05">
        <w:rPr>
          <w:sz w:val="20"/>
          <w:szCs w:val="20"/>
          <w:lang w:val="en-GB"/>
        </w:rPr>
        <w:t>: S0167-4889(15)00401-2.</w:t>
      </w:r>
    </w:p>
    <w:p w14:paraId="3C7E794B" w14:textId="77777777" w:rsidR="00BA27E0" w:rsidRPr="00882A05" w:rsidRDefault="00BA27E0" w:rsidP="00BA27E0">
      <w:pPr>
        <w:pStyle w:val="References"/>
        <w:rPr>
          <w:noProof/>
          <w:sz w:val="20"/>
          <w:szCs w:val="20"/>
          <w:lang w:val="en-GB"/>
        </w:rPr>
      </w:pPr>
      <w:r w:rsidRPr="00882A05">
        <w:rPr>
          <w:noProof/>
          <w:sz w:val="20"/>
          <w:szCs w:val="20"/>
          <w:lang w:val="en-GB"/>
        </w:rPr>
        <w:t xml:space="preserve">57. Tulane University. (2016) Identify genetic variants responsible for the serum 25(OH)D variation. </w:t>
      </w:r>
    </w:p>
    <w:p w14:paraId="5B00135A" w14:textId="77777777" w:rsidR="00BA27E0" w:rsidRPr="00882A05" w:rsidRDefault="00BA27E0" w:rsidP="00BA27E0">
      <w:pPr>
        <w:pStyle w:val="References"/>
        <w:rPr>
          <w:noProof/>
          <w:sz w:val="20"/>
          <w:szCs w:val="20"/>
          <w:lang w:val="en-GB"/>
        </w:rPr>
      </w:pPr>
      <w:r w:rsidRPr="00882A05">
        <w:rPr>
          <w:noProof/>
          <w:sz w:val="20"/>
          <w:szCs w:val="20"/>
          <w:lang w:val="en-GB"/>
        </w:rPr>
        <w:t xml:space="preserve">58. Al Olama AA, Kote-Jarai Z, Berndt SI, Conti DV, Schumacher F, Han Y, Benlloch S, Hazelett DJ, Wang Z, Saunders E, Leongamornlert D, Lindstrom S, Jugurnauth-Little S, Dadaev T, Tymrakiewicz M, Stram DO, Rand K, Wan P, Stram A, Sheng X, Pooler LC, Park K, Xia L, Tyrer J, Kolonel LN, Le Marchand L, Hoover RN, Machiela MJ, Yeager M, Burdette L, Chung CC, Hutchinson A, Yu K, Goh C, Ahmed M, Govindasami K, Guy M, Tammela TL, Auvinen A, Wahlfors T, </w:t>
      </w:r>
      <w:r w:rsidRPr="00882A05">
        <w:rPr>
          <w:noProof/>
          <w:sz w:val="20"/>
          <w:szCs w:val="20"/>
          <w:lang w:val="en-GB"/>
        </w:rPr>
        <w:lastRenderedPageBreak/>
        <w:t xml:space="preserve">Schleutker J, Visakorpi T, Leinonen KA, Xu J, Aly M, Donovan J, Travis RC, Key TJ, Siddiq A, Canzian F, Khaw KT, Takahashi A, Kubo M, Pharoah P, Pashayan N, Weischer M, Nordestgaard BG, Nielsen SF, Klarskov P, Roder MA, Iversen P, Thibodeau SN, McDonnell SK, Schaid DJ, Stanford JL, Kolb S, Holt S, Knudsen B, Coll AH, Gapstur SM, Diver WR, Stevens VL, Maier C, Luedeke M, Herkommer K, Rinckleb AE, Strom SS, Pettaway C, Yeboah ED, Tettey Y, Biritwum RB, Adjei AA, Tay E, Truelove A, Niwa S, Chokkalingam AP, Cannon-Albright L, Cybulski C, Wokolorczyk D, Kluzniak W, Park J, Sellers T, Lin HY, Isaacs WB, Partin AW, Brenner H, Dieffenbach AK, Stegmaier C, Chen C, Giovannucci EL, Ma J, Stampfer M, Penney KL, Mucci L, John EM, Ingles SA, Kittles RA, Murphy AB, Pandha H, Michael A, Kierzek AM, Blot W, Signorello LB, Zheng W, Albanes D, Virtamo J, Weinstein S, Nemesure B, Carpten J, Leske C, Wu SY, Hennis A, Kibel AS, Rybicki BA, Neslund-Dudas C, Hsing AW, Chu L, Goodman PJ, Klein EA, Zheng SL, Batra J, Clements J, Spurdle A, Teixeira MR, Paulo P, Maia S, Slavov C, Kaneva R, Mitev V, Witte JS, Casey G, Gillanders EM, Seminara D, Riboli E, Hamdy FC, Coetzee GA, Li Q, Freedman ML, Hunter DJ, Muir K, Gronberg H, Neal DE, Southey M, Giles GG, Severi G, Breast, Prostate Cancer Cohort C, Consortium P, Consortium C, Consortium G-OE, Cook MB, Nakagawa H, Wiklund F, Kraft P, Chanock SJ, Henderson BE, Easton DF, Eeles RA, Haiman CA (2014) A meta-analysis of 87,040 individuals identifies 23 new susceptibility loci for prostate cancer. Nat Genet 46 (10):1103-1109. </w:t>
      </w:r>
    </w:p>
    <w:p w14:paraId="2CF34D1F" w14:textId="77777777" w:rsidR="00BA27E0" w:rsidRPr="00882A05" w:rsidRDefault="00BA27E0" w:rsidP="00BA27E0">
      <w:pPr>
        <w:pStyle w:val="References"/>
        <w:rPr>
          <w:noProof/>
          <w:sz w:val="20"/>
          <w:szCs w:val="20"/>
          <w:lang w:val="en-GB"/>
        </w:rPr>
      </w:pPr>
      <w:r w:rsidRPr="00882A05">
        <w:rPr>
          <w:noProof/>
          <w:sz w:val="20"/>
          <w:szCs w:val="20"/>
          <w:lang w:val="en-GB"/>
        </w:rPr>
        <w:t xml:space="preserve">59. Xu Y, He B, Pan Y, Deng Q, Sun H, Li R, Gao T, Song G, Wang S (2014) Systematic review and meta-analysis on vitamin D receptor polymorphisms and cancer risk. Tumour Biol 35 (5):4153-4169. </w:t>
      </w:r>
    </w:p>
    <w:p w14:paraId="0CE2678C" w14:textId="77777777" w:rsidR="00BA27E0" w:rsidRPr="00882A05" w:rsidRDefault="00BA27E0" w:rsidP="00BA27E0">
      <w:pPr>
        <w:pStyle w:val="References"/>
        <w:rPr>
          <w:noProof/>
          <w:sz w:val="20"/>
          <w:szCs w:val="20"/>
          <w:lang w:val="en-GB"/>
        </w:rPr>
      </w:pPr>
      <w:r w:rsidRPr="00882A05">
        <w:rPr>
          <w:noProof/>
          <w:sz w:val="20"/>
          <w:szCs w:val="20"/>
          <w:lang w:val="en-GB"/>
        </w:rPr>
        <w:t xml:space="preserve">60. Thibodeau SN, French AJ, McDonnell SK, Cheville J, Middha S, Tillmans L, Riska S, Baheti S, Larson MC, Fogarty Z, Zhang Y, Larson N, Nair A, O'Brien D, Wang L, Schaid DJ (2015) Identification of candidate genes for prostate cancer-risk SNPs utilizing a normal prostate tissue eQTL data set. Nat Commun 6:8653. </w:t>
      </w:r>
    </w:p>
    <w:p w14:paraId="64AB0BB2" w14:textId="77777777" w:rsidR="00BA27E0" w:rsidRPr="00882A05" w:rsidRDefault="00BA27E0" w:rsidP="00BA27E0">
      <w:pPr>
        <w:pStyle w:val="References"/>
        <w:rPr>
          <w:noProof/>
          <w:sz w:val="20"/>
          <w:szCs w:val="20"/>
          <w:lang w:val="en-GB"/>
        </w:rPr>
      </w:pPr>
      <w:r w:rsidRPr="00882A05">
        <w:rPr>
          <w:noProof/>
          <w:sz w:val="20"/>
          <w:szCs w:val="20"/>
          <w:lang w:val="en-GB"/>
        </w:rPr>
        <w:t>61. Hanchette CL, Schwartz GG (1992) Geographic patterns of prostate cancer mortality. Evidence for a protective effect of ultraviolet radiation. Cancer 70 (12):2861-2869.</w:t>
      </w:r>
    </w:p>
    <w:p w14:paraId="10ECA174" w14:textId="77777777" w:rsidR="00BA27E0" w:rsidRPr="00882A05" w:rsidRDefault="00BA27E0" w:rsidP="00BA27E0">
      <w:pPr>
        <w:pStyle w:val="References"/>
        <w:rPr>
          <w:noProof/>
          <w:sz w:val="20"/>
          <w:szCs w:val="20"/>
          <w:lang w:val="en-GB"/>
        </w:rPr>
      </w:pPr>
      <w:r w:rsidRPr="00882A05">
        <w:rPr>
          <w:noProof/>
          <w:sz w:val="20"/>
          <w:szCs w:val="20"/>
          <w:lang w:val="en-GB"/>
        </w:rPr>
        <w:t>62. Moreno J, Krishnan AV, Peehl DM, Feldman D (2006) Mechanisms of vitamin D-mediated growth inhibition in prostate cancer cells: inhibition of the prostaglandin pathway. Anticancer research 26 (4A):2525-2530.</w:t>
      </w:r>
    </w:p>
    <w:p w14:paraId="60FAA74B" w14:textId="77777777" w:rsidR="00BA27E0" w:rsidRPr="00882A05" w:rsidRDefault="00BA27E0" w:rsidP="00BA27E0">
      <w:pPr>
        <w:pStyle w:val="References"/>
        <w:rPr>
          <w:noProof/>
          <w:sz w:val="20"/>
          <w:szCs w:val="20"/>
          <w:lang w:val="en-GB"/>
        </w:rPr>
      </w:pPr>
      <w:r w:rsidRPr="00882A05">
        <w:rPr>
          <w:noProof/>
          <w:sz w:val="20"/>
          <w:szCs w:val="20"/>
          <w:lang w:val="en-GB"/>
        </w:rPr>
        <w:t>63. Sung V, Feldman D (2000) 1,25-Dihydroxyvitamin D3 decreases human prostate cancer cell adhesion and migration. Mol Cell Endocrinol 164 (1-2):133-143.</w:t>
      </w:r>
    </w:p>
    <w:p w14:paraId="0AF0E561" w14:textId="77777777" w:rsidR="00BA27E0" w:rsidRPr="00882A05" w:rsidRDefault="00BA27E0" w:rsidP="00BA27E0">
      <w:pPr>
        <w:pStyle w:val="References"/>
        <w:rPr>
          <w:noProof/>
          <w:sz w:val="20"/>
          <w:szCs w:val="20"/>
          <w:lang w:val="en-GB"/>
        </w:rPr>
      </w:pPr>
      <w:r w:rsidRPr="00882A05">
        <w:rPr>
          <w:noProof/>
          <w:sz w:val="20"/>
          <w:szCs w:val="20"/>
          <w:lang w:val="en-GB"/>
        </w:rPr>
        <w:t xml:space="preserve">64. Bao BY, Yao J, Lee YF (2006) 1alpha, 25-dihydroxyvitamin D3 suppresses interleukin-8-mediated prostate cancer cell angiogenesis. Carcinogenesis 27 (9):1883-1893. </w:t>
      </w:r>
    </w:p>
    <w:p w14:paraId="569C7AC0" w14:textId="77777777" w:rsidR="00BA27E0" w:rsidRPr="00882A05" w:rsidRDefault="00BA27E0" w:rsidP="00BA27E0">
      <w:pPr>
        <w:pStyle w:val="References"/>
        <w:rPr>
          <w:noProof/>
          <w:sz w:val="20"/>
          <w:szCs w:val="20"/>
          <w:lang w:val="en-GB"/>
        </w:rPr>
      </w:pPr>
      <w:r w:rsidRPr="00882A05">
        <w:rPr>
          <w:noProof/>
          <w:sz w:val="20"/>
          <w:szCs w:val="20"/>
          <w:lang w:val="en-GB"/>
        </w:rPr>
        <w:t>65. Hsu JY, Feldman D, McNeal JE, Peehl DM (2001) Reduced 1alpha-hydroxylase activity in human prostate cancer cells correlates with decreased susceptibility to 25-hydroxyvitamin D3-induced growth inhibition. Cancer Res 61 (7):2852-2856.</w:t>
      </w:r>
    </w:p>
    <w:p w14:paraId="4C1E00A6" w14:textId="77777777" w:rsidR="00BA27E0" w:rsidRPr="00882A05" w:rsidRDefault="00BA27E0" w:rsidP="00BA27E0">
      <w:pPr>
        <w:pStyle w:val="References"/>
        <w:rPr>
          <w:noProof/>
          <w:sz w:val="20"/>
          <w:szCs w:val="20"/>
          <w:lang w:val="en-GB"/>
        </w:rPr>
      </w:pPr>
      <w:r w:rsidRPr="00882A05">
        <w:rPr>
          <w:noProof/>
          <w:sz w:val="20"/>
          <w:szCs w:val="20"/>
          <w:lang w:val="en-GB"/>
        </w:rPr>
        <w:t xml:space="preserve">66. Schwartz GG, Hanchette CL (2006) UV, latitude, and spatial trends in prostate cancer mortality: all sunlight is not the same (United States). Cancer causes &amp; control : 17 (8):1091-1101. </w:t>
      </w:r>
    </w:p>
    <w:p w14:paraId="360BC589" w14:textId="77777777" w:rsidR="00BA27E0" w:rsidRPr="00882A05" w:rsidRDefault="00BA27E0" w:rsidP="00BA27E0">
      <w:pPr>
        <w:pStyle w:val="References"/>
        <w:rPr>
          <w:noProof/>
          <w:sz w:val="20"/>
          <w:szCs w:val="20"/>
          <w:lang w:val="en-GB"/>
        </w:rPr>
      </w:pPr>
      <w:r w:rsidRPr="00882A05">
        <w:rPr>
          <w:noProof/>
          <w:sz w:val="20"/>
          <w:szCs w:val="20"/>
          <w:lang w:val="en-GB"/>
        </w:rPr>
        <w:t xml:space="preserve">67. Grant WB (2010) An ecological study of cancer incidence and mortality rates in France with respect to latitude, an index for vitamin D production. Dermatoendocrinol 2 (2):62-67. </w:t>
      </w:r>
    </w:p>
    <w:p w14:paraId="7CA5DB74" w14:textId="77777777" w:rsidR="00BA27E0" w:rsidRPr="00882A05" w:rsidRDefault="00BA27E0" w:rsidP="00BA27E0">
      <w:pPr>
        <w:pStyle w:val="References"/>
        <w:rPr>
          <w:noProof/>
          <w:sz w:val="20"/>
          <w:szCs w:val="20"/>
          <w:lang w:val="en-GB"/>
        </w:rPr>
      </w:pPr>
      <w:r w:rsidRPr="00882A05">
        <w:rPr>
          <w:noProof/>
          <w:sz w:val="20"/>
          <w:szCs w:val="20"/>
          <w:lang w:val="en-GB"/>
        </w:rPr>
        <w:lastRenderedPageBreak/>
        <w:t xml:space="preserve">68. Loke TW, Seyfi D, Khadra M (2011) Prostate cancer incidence in Australia correlates inversely with solar radiation. BJU Int 108 Suppl 2:66-70. </w:t>
      </w:r>
    </w:p>
    <w:p w14:paraId="01E0E44F" w14:textId="77777777" w:rsidR="00BA27E0" w:rsidRPr="00882A05" w:rsidRDefault="00BA27E0" w:rsidP="00BA27E0">
      <w:pPr>
        <w:pStyle w:val="References"/>
        <w:rPr>
          <w:noProof/>
          <w:sz w:val="20"/>
          <w:szCs w:val="20"/>
          <w:lang w:val="en-GB"/>
        </w:rPr>
      </w:pPr>
      <w:r w:rsidRPr="00882A05">
        <w:rPr>
          <w:noProof/>
          <w:sz w:val="20"/>
          <w:szCs w:val="20"/>
          <w:lang w:val="en-GB"/>
        </w:rPr>
        <w:t xml:space="preserve">69. Luscombe CJ, Fryer AA, French ME, Liu S, Saxby MF, Jones PW, Strange RC (2001) Exposure to ultraviolet radiation: association with susceptibility and age at presentation with prostate cancer. Lancet 358 (9282):641-642. </w:t>
      </w:r>
    </w:p>
    <w:p w14:paraId="2BA36538" w14:textId="77777777" w:rsidR="00BA27E0" w:rsidRPr="00882A05" w:rsidRDefault="00BA27E0" w:rsidP="00BA27E0">
      <w:pPr>
        <w:pStyle w:val="References"/>
        <w:rPr>
          <w:noProof/>
          <w:sz w:val="20"/>
          <w:szCs w:val="20"/>
          <w:lang w:val="en-GB"/>
        </w:rPr>
      </w:pPr>
      <w:r w:rsidRPr="00882A05">
        <w:rPr>
          <w:noProof/>
          <w:sz w:val="20"/>
          <w:szCs w:val="20"/>
          <w:lang w:val="en-GB"/>
        </w:rPr>
        <w:t>70. Ahonen MH, Tenkanen L, Teppo L, Hakama M, Tuohimaa P (2000) Prostate cancer risk and prediagnostic serum 25-hydroxyvitamin D levels (Finland). Cancer causes &amp; control : 11 (9):847-852.</w:t>
      </w:r>
    </w:p>
    <w:p w14:paraId="366EE9DE" w14:textId="77777777" w:rsidR="00BA27E0" w:rsidRPr="00882A05" w:rsidRDefault="00BA27E0" w:rsidP="00BA27E0">
      <w:pPr>
        <w:pStyle w:val="References"/>
        <w:rPr>
          <w:noProof/>
          <w:sz w:val="20"/>
          <w:szCs w:val="20"/>
          <w:lang w:val="en-GB"/>
        </w:rPr>
      </w:pPr>
      <w:r w:rsidRPr="00882A05">
        <w:rPr>
          <w:noProof/>
          <w:sz w:val="20"/>
          <w:szCs w:val="20"/>
          <w:lang w:val="en-GB"/>
        </w:rPr>
        <w:t xml:space="preserve">71. Tuohimaa P, Tenkanen L, Syvala H, Lumme S, Hakulinen T, Dillner J, Hakama M (2007) Interaction of factors related to the metabolic syndrome and vitamin D on risk of prostate cancer. Cancer epidemiology, biomarkers &amp; prevention : a publication of the American Association for Cancer Research, cosponsored by the American Society of Preventive Oncology 16 (2):302-307. </w:t>
      </w:r>
    </w:p>
    <w:p w14:paraId="580EAFEE" w14:textId="77777777" w:rsidR="00BA27E0" w:rsidRPr="00882A05" w:rsidRDefault="00BA27E0" w:rsidP="00BA27E0">
      <w:pPr>
        <w:pStyle w:val="References"/>
        <w:rPr>
          <w:noProof/>
          <w:sz w:val="20"/>
          <w:szCs w:val="20"/>
          <w:lang w:val="en-GB"/>
        </w:rPr>
      </w:pPr>
      <w:r w:rsidRPr="00882A05">
        <w:rPr>
          <w:noProof/>
          <w:sz w:val="20"/>
          <w:szCs w:val="20"/>
          <w:lang w:val="en-GB"/>
        </w:rPr>
        <w:t xml:space="preserve">72. Wong YY, Hyde Z, McCaul KA, Yeap BB, Golledge J, Hankey GJ, Flicker L (2014) In older men, lower plasma 25-hydroxyvitamin D is associated with reduced incidence of prostate, but not colorectal or lung cancer. PLoS One 9 (6):e99954. </w:t>
      </w:r>
    </w:p>
    <w:p w14:paraId="468025D6" w14:textId="77777777" w:rsidR="00BA27E0" w:rsidRPr="00882A05" w:rsidRDefault="00BA27E0" w:rsidP="00BA27E0">
      <w:pPr>
        <w:pStyle w:val="References"/>
        <w:rPr>
          <w:noProof/>
          <w:sz w:val="20"/>
          <w:szCs w:val="20"/>
          <w:lang w:val="en-GB"/>
        </w:rPr>
      </w:pPr>
      <w:r w:rsidRPr="00882A05">
        <w:rPr>
          <w:noProof/>
          <w:sz w:val="20"/>
          <w:szCs w:val="20"/>
          <w:lang w:val="en-GB"/>
        </w:rPr>
        <w:t>73. Tuohimaa P, Tenkanen L, Ahonen M, Lumme S, Jellum E, Hallmans G, Stattin P, Harvei S, Hakulinen T, Luostarinen T, Dillner J, Lehtinen M, Hakama M (2004) Both high and low levels of blood vitamin D are associated with a higher prostate cancer risk: a longitudinal, nested case-control study in the Nordic countries. International journal of cancer Journal international du cancer 108 (1):104-108.</w:t>
      </w:r>
    </w:p>
    <w:p w14:paraId="3D385D8E" w14:textId="77777777" w:rsidR="00BA27E0" w:rsidRPr="00882A05" w:rsidRDefault="00BA27E0" w:rsidP="00BA27E0">
      <w:pPr>
        <w:pStyle w:val="References"/>
        <w:rPr>
          <w:noProof/>
          <w:sz w:val="20"/>
          <w:szCs w:val="20"/>
          <w:lang w:val="en-GB"/>
        </w:rPr>
      </w:pPr>
      <w:r w:rsidRPr="00882A05">
        <w:rPr>
          <w:noProof/>
          <w:sz w:val="20"/>
          <w:szCs w:val="20"/>
          <w:lang w:val="en-GB"/>
        </w:rPr>
        <w:t xml:space="preserve">74. Mikhak B, Hunter DJ, Spiegelman D, Platz EA, Hollis BW, Giovannucci E (2007) Vitamin D receptor (VDR) gene polymorphisms and haplotypes, interactions with plasma 25-hydroxyvitamin D and 1,25-dihydroxyvitamin D, and prostate cancer risk. The Prostate 67 (9):911-923. </w:t>
      </w:r>
    </w:p>
    <w:p w14:paraId="3669F01F" w14:textId="77777777" w:rsidR="00BA27E0" w:rsidRPr="00882A05" w:rsidRDefault="00BA27E0" w:rsidP="00BA27E0">
      <w:pPr>
        <w:pStyle w:val="References"/>
        <w:rPr>
          <w:noProof/>
          <w:sz w:val="20"/>
          <w:szCs w:val="20"/>
          <w:lang w:val="en-GB"/>
        </w:rPr>
      </w:pPr>
      <w:r w:rsidRPr="00882A05">
        <w:rPr>
          <w:noProof/>
          <w:sz w:val="20"/>
          <w:szCs w:val="20"/>
          <w:lang w:val="en-GB"/>
        </w:rPr>
        <w:t xml:space="preserve">75. Albanes D, Mondul AM, Yu K, Parisi D, Horst RL, Virtamo J, Weinstein SJ (2011) Serum 25-hydroxy vitamin D and prostate cancer risk in a large nested case-control study. Cancer epidemiology, biomarkers &amp; prevention : a publication of the American Association for Cancer Research, cosponsored by the American Society of Preventive Oncology 20 (9):1850-1860. </w:t>
      </w:r>
    </w:p>
    <w:p w14:paraId="192D9F72" w14:textId="77777777" w:rsidR="00BA27E0" w:rsidRPr="00882A05" w:rsidRDefault="00BA27E0" w:rsidP="00BA27E0">
      <w:pPr>
        <w:pStyle w:val="References"/>
        <w:rPr>
          <w:noProof/>
          <w:sz w:val="20"/>
          <w:szCs w:val="20"/>
          <w:lang w:val="en-GB"/>
        </w:rPr>
      </w:pPr>
      <w:r w:rsidRPr="00882A05">
        <w:rPr>
          <w:noProof/>
          <w:sz w:val="20"/>
          <w:szCs w:val="20"/>
          <w:lang w:val="en-GB"/>
        </w:rPr>
        <w:t xml:space="preserve">76. Meyer HE, Robsahm TE, Bjorge T, Brustad M, Blomhoff R (2013) Vitamin D, season, and risk of prostate cancer: a nested case-control study within Norwegian health studies. The American journal of clinical nutrition 97 (1):147-154. </w:t>
      </w:r>
    </w:p>
    <w:p w14:paraId="064A8526" w14:textId="77777777" w:rsidR="00BA27E0" w:rsidRPr="00882A05" w:rsidRDefault="00BA27E0" w:rsidP="00BA27E0">
      <w:pPr>
        <w:pStyle w:val="References"/>
        <w:rPr>
          <w:noProof/>
          <w:sz w:val="20"/>
          <w:szCs w:val="20"/>
          <w:lang w:val="en-GB"/>
        </w:rPr>
      </w:pPr>
      <w:r w:rsidRPr="00882A05">
        <w:rPr>
          <w:noProof/>
          <w:sz w:val="20"/>
          <w:szCs w:val="20"/>
          <w:lang w:val="en-GB"/>
        </w:rPr>
        <w:t xml:space="preserve">77. Xu Y, Shao X, Yao Y, Xu L, Chang L, Jiang Z, Lin Z (2014) Positive association between circulating 25-hydroxyvitamin D levels and prostate cancer risk: new findings from an updated meta-analysis. Journal of cancer research and clinical oncology 140 (9):1465-1477. </w:t>
      </w:r>
    </w:p>
    <w:p w14:paraId="73E2C723" w14:textId="77777777" w:rsidR="00BA27E0" w:rsidRPr="00882A05" w:rsidRDefault="00BA27E0" w:rsidP="00BA27E0">
      <w:pPr>
        <w:pStyle w:val="References"/>
        <w:rPr>
          <w:noProof/>
          <w:sz w:val="20"/>
          <w:szCs w:val="20"/>
          <w:lang w:val="en-GB"/>
        </w:rPr>
      </w:pPr>
      <w:r w:rsidRPr="00882A05">
        <w:rPr>
          <w:noProof/>
          <w:sz w:val="20"/>
          <w:szCs w:val="20"/>
          <w:lang w:val="en-GB"/>
        </w:rPr>
        <w:t xml:space="preserve">78. Jacobs ET, Kohler LN, Kunihiro AG, Jurutka PW (2016) Vitamin D and Colorectal, Breast, and Prostate Cancers: A Review of the Epidemiological Evidence. J Cancer 7 (3):232-240. </w:t>
      </w:r>
    </w:p>
    <w:p w14:paraId="5DFE7CBA" w14:textId="77777777" w:rsidR="00BA27E0" w:rsidRPr="00882A05" w:rsidRDefault="00BA27E0" w:rsidP="00BA27E0">
      <w:pPr>
        <w:pStyle w:val="References"/>
        <w:rPr>
          <w:noProof/>
          <w:sz w:val="20"/>
          <w:szCs w:val="20"/>
          <w:lang w:val="en-GB"/>
        </w:rPr>
      </w:pPr>
      <w:r w:rsidRPr="00882A05">
        <w:rPr>
          <w:noProof/>
          <w:sz w:val="20"/>
          <w:szCs w:val="20"/>
          <w:lang w:val="en-GB"/>
        </w:rPr>
        <w:t xml:space="preserve">79. Zlotta AR, Egawa S, Pushkar D, Govorov A, Kimura T, Kido M, Takahashi H, Kuk C, Kovylina M, Aldaoud N, Fleshner N, Finelli A, Klotz L, Sykes J, Lockwood G, van der Kwast TH (2013) Prevalence of prostate cancer on autopsy: cross-sectional study on unscreened Caucasian and Asian men. J Natl Cancer Inst 105 (14):1050-1058. </w:t>
      </w:r>
    </w:p>
    <w:p w14:paraId="0703E4E2" w14:textId="77777777" w:rsidR="00BA27E0" w:rsidRPr="00882A05" w:rsidRDefault="00BA27E0" w:rsidP="00BA27E0">
      <w:pPr>
        <w:pStyle w:val="References"/>
        <w:rPr>
          <w:noProof/>
          <w:sz w:val="20"/>
          <w:szCs w:val="20"/>
          <w:lang w:val="en-GB"/>
        </w:rPr>
      </w:pPr>
      <w:r w:rsidRPr="00882A05">
        <w:rPr>
          <w:noProof/>
          <w:sz w:val="20"/>
          <w:szCs w:val="20"/>
          <w:lang w:val="en-GB"/>
        </w:rPr>
        <w:lastRenderedPageBreak/>
        <w:t xml:space="preserve">80. Gilbert R, Metcalfe C, Fraser WD, Donovan J, Hamdy F, Neal DE, Athene Lane J, Martin RM (2011) Associations of circulating 25-hydroxyvitamin D with prostate cancer diagnosis, stage and grade. </w:t>
      </w:r>
      <w:proofErr w:type="spellStart"/>
      <w:proofErr w:type="gramStart"/>
      <w:r w:rsidRPr="00882A05">
        <w:rPr>
          <w:color w:val="262626"/>
          <w:sz w:val="20"/>
          <w:szCs w:val="20"/>
          <w:lang w:val="en-GB"/>
        </w:rPr>
        <w:t>Int</w:t>
      </w:r>
      <w:proofErr w:type="spellEnd"/>
      <w:r w:rsidRPr="00882A05">
        <w:rPr>
          <w:color w:val="262626"/>
          <w:sz w:val="20"/>
          <w:szCs w:val="20"/>
          <w:lang w:val="en-GB"/>
        </w:rPr>
        <w:t xml:space="preserve"> J Cancer.</w:t>
      </w:r>
      <w:proofErr w:type="gramEnd"/>
      <w:r w:rsidRPr="00882A05">
        <w:rPr>
          <w:sz w:val="20"/>
          <w:szCs w:val="20"/>
          <w:lang w:val="en-GB"/>
        </w:rPr>
        <w:t xml:space="preserve"> 2012 Sep 1</w:t>
      </w:r>
      <w:proofErr w:type="gramStart"/>
      <w:r w:rsidRPr="00882A05">
        <w:rPr>
          <w:sz w:val="20"/>
          <w:szCs w:val="20"/>
          <w:lang w:val="en-GB"/>
        </w:rPr>
        <w:t>;131</w:t>
      </w:r>
      <w:proofErr w:type="gramEnd"/>
      <w:r w:rsidRPr="00882A05">
        <w:rPr>
          <w:sz w:val="20"/>
          <w:szCs w:val="20"/>
          <w:lang w:val="en-GB"/>
        </w:rPr>
        <w:t>(5):1187-96.</w:t>
      </w:r>
      <w:r w:rsidRPr="00882A05">
        <w:rPr>
          <w:noProof/>
          <w:sz w:val="20"/>
          <w:szCs w:val="20"/>
          <w:lang w:val="en-GB"/>
        </w:rPr>
        <w:t xml:space="preserve"> </w:t>
      </w:r>
    </w:p>
    <w:p w14:paraId="3B706880" w14:textId="77777777" w:rsidR="00BA27E0" w:rsidRPr="00882A05" w:rsidRDefault="00BA27E0" w:rsidP="00BA27E0">
      <w:pPr>
        <w:pStyle w:val="References"/>
        <w:rPr>
          <w:noProof/>
          <w:sz w:val="20"/>
          <w:szCs w:val="20"/>
          <w:lang w:val="en-GB"/>
        </w:rPr>
      </w:pPr>
      <w:r w:rsidRPr="00882A05">
        <w:rPr>
          <w:noProof/>
          <w:sz w:val="20"/>
          <w:szCs w:val="20"/>
          <w:lang w:val="en-GB"/>
        </w:rPr>
        <w:t xml:space="preserve">81. Shui IM, Mucci LA, Kraft P, Tamimi RM, Lindstrom S, Penney KL, Nimptsch K, Hollis BW, Dupre N, Platz EA, Stampfer MJ, Giovannucci E (2012) Vitamin D-related genetic variation, plasma vitamin D, and risk of lethal prostate cancer: a prospective nested case-control study. Journal of the National Cancer Institute 104 (9):690-699. </w:t>
      </w:r>
    </w:p>
    <w:p w14:paraId="6265CB64" w14:textId="77777777" w:rsidR="00BA27E0" w:rsidRPr="00882A05" w:rsidRDefault="00BA27E0" w:rsidP="00BA27E0">
      <w:pPr>
        <w:pStyle w:val="References"/>
        <w:rPr>
          <w:noProof/>
          <w:sz w:val="20"/>
          <w:szCs w:val="20"/>
          <w:lang w:val="en-GB"/>
        </w:rPr>
      </w:pPr>
      <w:r w:rsidRPr="00882A05">
        <w:rPr>
          <w:noProof/>
          <w:sz w:val="20"/>
          <w:szCs w:val="20"/>
          <w:lang w:val="en-GB"/>
        </w:rPr>
        <w:t xml:space="preserve">82. Schenk JM, Till CA, Tangen CM, Goodman PJ, Song X, Torkko KC, Kristal AR, Peters U, Neuhouser ML (2014) Serum 25-hydroxyvitamin D concentrations and risk of prostate cancer: results from the Prostate Cancer Prevention Trial. Cancer epidemiology, biomarkers &amp; prevention : a publication of the American Association for Cancer Research, cosponsored by the American Society of Preventive Oncology 23 (8):1484-1493. </w:t>
      </w:r>
    </w:p>
    <w:p w14:paraId="7638B3CF" w14:textId="77777777" w:rsidR="00BA27E0" w:rsidRPr="00882A05" w:rsidRDefault="00BA27E0" w:rsidP="00BA27E0">
      <w:pPr>
        <w:pStyle w:val="References"/>
        <w:rPr>
          <w:noProof/>
          <w:sz w:val="20"/>
          <w:szCs w:val="20"/>
          <w:lang w:val="en-GB"/>
        </w:rPr>
      </w:pPr>
      <w:r w:rsidRPr="00882A05">
        <w:rPr>
          <w:noProof/>
          <w:sz w:val="20"/>
          <w:szCs w:val="20"/>
          <w:lang w:val="en-GB"/>
        </w:rPr>
        <w:t>83. Li H, Stampfer MJ, Hollis JB, Mucci LA, Gaziano JM, Hunter D, Giovannucci EL, Ma J (2007) A prospective study of plasma vitamin D metabolites, vitamin D receptor polymorphisms, and prostate cancer. PLoS Med 4 (3):e103.</w:t>
      </w:r>
    </w:p>
    <w:p w14:paraId="78570F65" w14:textId="77777777" w:rsidR="00BA27E0" w:rsidRPr="00882A05" w:rsidRDefault="00BA27E0" w:rsidP="00BA27E0">
      <w:pPr>
        <w:pStyle w:val="References"/>
        <w:rPr>
          <w:noProof/>
          <w:sz w:val="20"/>
          <w:szCs w:val="20"/>
          <w:lang w:val="en-GB"/>
        </w:rPr>
      </w:pPr>
      <w:r w:rsidRPr="00882A05">
        <w:rPr>
          <w:noProof/>
          <w:sz w:val="20"/>
          <w:szCs w:val="20"/>
          <w:lang w:val="en-GB"/>
        </w:rPr>
        <w:t xml:space="preserve">84. Travis RC, Crowe FL, Allen NE, Appleby PN, Roddam AW, Tjonneland A, Olsen A, Linseisen J, Kaaks R, Boeing H, Kroger J, Trichopoulou A, Dilis V, Trichopoulos D, Vineis P, Palli D, Tumino R, Sieri S, Bueno-de-Mesquita HB, van Duijnhoven FJ, Chirlaque MD, Barricarte A, Larranaga N, Gonzalez CA, Arguelles MV, Sanchez MJ, Stattin P, Hallmans G, Khaw KT, Bingham S, Rinaldi S, Slimani N, Jenab M, Riboli E, Key TJ (2009) Serum vitamin D and risk of prostate cancer in a case-control analysis nested within the European Prospective Investigation into Cancer and Nutrition (EPIC). Am J Epidemiol 169 (10):1223-1232. </w:t>
      </w:r>
    </w:p>
    <w:p w14:paraId="3EF697FE" w14:textId="77777777" w:rsidR="00BA27E0" w:rsidRPr="00882A05" w:rsidRDefault="00BA27E0" w:rsidP="00BA27E0">
      <w:pPr>
        <w:pStyle w:val="References"/>
        <w:rPr>
          <w:noProof/>
          <w:sz w:val="20"/>
          <w:szCs w:val="20"/>
          <w:lang w:val="en-GB"/>
        </w:rPr>
      </w:pPr>
      <w:r w:rsidRPr="00882A05">
        <w:rPr>
          <w:noProof/>
          <w:sz w:val="20"/>
          <w:szCs w:val="20"/>
          <w:lang w:val="en-GB"/>
        </w:rPr>
        <w:t>85. Shui IM, Mondul AM, Lindstrom S, Tsilidis KK, Travis RC, Gerke T, Albanes D, Mucci LA, Giovannucci E, Kraft P, for the B, Prostate Cancer Cohort Consortium G (2015) Circulating vitamin D, vitamin D-related genetic variation, and risk of fatal prostate cancer in the National Cancer Institute Breast and Prostate Cancer Cohort Consortium. Cancer.</w:t>
      </w:r>
      <w:r w:rsidRPr="00882A05">
        <w:rPr>
          <w:rFonts w:ascii="Arial" w:hAnsi="Arial" w:cs="Arial"/>
          <w:sz w:val="20"/>
          <w:szCs w:val="20"/>
          <w:u w:color="262626"/>
          <w:lang w:val="en-GB"/>
        </w:rPr>
        <w:t xml:space="preserve"> </w:t>
      </w:r>
      <w:r w:rsidRPr="00882A05">
        <w:rPr>
          <w:sz w:val="20"/>
          <w:szCs w:val="20"/>
          <w:u w:color="262626"/>
          <w:lang w:val="en-GB"/>
        </w:rPr>
        <w:t>2015 Jun 15</w:t>
      </w:r>
      <w:proofErr w:type="gramStart"/>
      <w:r w:rsidRPr="00882A05">
        <w:rPr>
          <w:sz w:val="20"/>
          <w:szCs w:val="20"/>
          <w:u w:color="262626"/>
          <w:lang w:val="en-GB"/>
        </w:rPr>
        <w:t>;121</w:t>
      </w:r>
      <w:proofErr w:type="gramEnd"/>
      <w:r w:rsidRPr="00882A05">
        <w:rPr>
          <w:sz w:val="20"/>
          <w:szCs w:val="20"/>
          <w:u w:color="262626"/>
          <w:lang w:val="en-GB"/>
        </w:rPr>
        <w:t>(12):1949-56.</w:t>
      </w:r>
      <w:r w:rsidRPr="00882A05">
        <w:rPr>
          <w:noProof/>
          <w:sz w:val="20"/>
          <w:szCs w:val="20"/>
          <w:lang w:val="en-GB"/>
        </w:rPr>
        <w:t xml:space="preserve"> </w:t>
      </w:r>
    </w:p>
    <w:p w14:paraId="1531C052" w14:textId="77777777" w:rsidR="00BA27E0" w:rsidRPr="00882A05" w:rsidRDefault="00BA27E0" w:rsidP="00BA27E0">
      <w:pPr>
        <w:pStyle w:val="References"/>
        <w:rPr>
          <w:noProof/>
          <w:sz w:val="20"/>
          <w:szCs w:val="20"/>
          <w:lang w:val="en-GB"/>
        </w:rPr>
      </w:pPr>
      <w:r w:rsidRPr="00882A05">
        <w:rPr>
          <w:noProof/>
          <w:sz w:val="20"/>
          <w:szCs w:val="20"/>
          <w:lang w:val="en-GB"/>
        </w:rPr>
        <w:t>86. Ahn J, Peters U, Albanes D, Purdue MP, Abnet CC, Chatterjee N, Horst RL, Hollis BW, Huang WY, Shikany JM, Hayes RB (2008) Serum vitamin D concentration and prostate cancer risk: a nested case-control study. Journal of the National Cancer Institute 100 (11):796-804.</w:t>
      </w:r>
    </w:p>
    <w:p w14:paraId="30ABC37C" w14:textId="77777777" w:rsidR="00BA27E0" w:rsidRPr="00882A05" w:rsidRDefault="00BA27E0" w:rsidP="00BA27E0">
      <w:pPr>
        <w:pStyle w:val="References"/>
        <w:rPr>
          <w:noProof/>
          <w:sz w:val="20"/>
          <w:szCs w:val="20"/>
          <w:lang w:val="en-GB"/>
        </w:rPr>
      </w:pPr>
      <w:r w:rsidRPr="00882A05">
        <w:rPr>
          <w:noProof/>
          <w:sz w:val="20"/>
          <w:szCs w:val="20"/>
          <w:lang w:val="en-GB"/>
        </w:rPr>
        <w:t xml:space="preserve">87. Fang F, Kasperzyk JL, Shui I, Hendrickson W, Hollis BW, Fall K, Ma J, Gaziano JM, Stampfer MJ, Mucci LA, Giovannucci E (2011) Prediagnostic plasma vitamin D metabolites and mortality among patients with prostate cancer. PLoS One 6 (4):e18625. </w:t>
      </w:r>
    </w:p>
    <w:p w14:paraId="487740A4" w14:textId="77777777" w:rsidR="00BA27E0" w:rsidRPr="00882A05" w:rsidRDefault="00BA27E0" w:rsidP="00BA27E0">
      <w:pPr>
        <w:pStyle w:val="References"/>
        <w:rPr>
          <w:noProof/>
          <w:sz w:val="20"/>
          <w:szCs w:val="20"/>
          <w:lang w:val="en-GB"/>
        </w:rPr>
      </w:pPr>
      <w:r w:rsidRPr="00882A05">
        <w:rPr>
          <w:noProof/>
          <w:sz w:val="20"/>
          <w:szCs w:val="20"/>
          <w:lang w:val="en-GB"/>
        </w:rPr>
        <w:t xml:space="preserve">88. Tretli S, Hernes E, Berg JP, Hestvik UE, Robsahm TE (2009) Association between serum 25(OH)D and death from prostate cancer. Br J Cancer 100 (3):450-454. </w:t>
      </w:r>
    </w:p>
    <w:p w14:paraId="362F0EC2" w14:textId="713F16C2" w:rsidR="00BA27E0" w:rsidRPr="00882A05" w:rsidRDefault="00BA27E0" w:rsidP="00F8464E">
      <w:pPr>
        <w:pStyle w:val="References"/>
        <w:rPr>
          <w:noProof/>
          <w:sz w:val="20"/>
          <w:szCs w:val="20"/>
          <w:lang w:val="en-GB"/>
        </w:rPr>
      </w:pPr>
      <w:r w:rsidRPr="00882A05">
        <w:rPr>
          <w:noProof/>
          <w:sz w:val="20"/>
          <w:szCs w:val="20"/>
          <w:lang w:val="en-GB"/>
        </w:rPr>
        <w:t xml:space="preserve">89. Mondul AM, Weinstein SJ, Moy KA, Mannisto S, Albanes D (2016) Circulating 25-hydroxyvitamin D and prostate cancer survival. Cancer epidemiology, biomarkers &amp; prevention : a publication of the American Association for Cancer Research, cosponsored by the American Society of Preventive Oncology. </w:t>
      </w:r>
      <w:proofErr w:type="gramStart"/>
      <w:r w:rsidRPr="00882A05">
        <w:rPr>
          <w:sz w:val="20"/>
          <w:szCs w:val="20"/>
          <w:lang w:val="en-GB"/>
        </w:rPr>
        <w:t>2016 Jan 25.</w:t>
      </w:r>
      <w:proofErr w:type="gramEnd"/>
      <w:r w:rsidRPr="00882A05">
        <w:rPr>
          <w:sz w:val="20"/>
          <w:szCs w:val="20"/>
          <w:lang w:val="en-GB"/>
        </w:rPr>
        <w:t xml:space="preserve"> </w:t>
      </w:r>
      <w:proofErr w:type="gramStart"/>
      <w:r w:rsidRPr="00882A05">
        <w:rPr>
          <w:sz w:val="20"/>
          <w:szCs w:val="20"/>
          <w:lang w:val="en-GB"/>
        </w:rPr>
        <w:t>[</w:t>
      </w:r>
      <w:proofErr w:type="spellStart"/>
      <w:r w:rsidRPr="00882A05">
        <w:rPr>
          <w:sz w:val="20"/>
          <w:szCs w:val="20"/>
          <w:lang w:val="en-GB"/>
        </w:rPr>
        <w:t>Epub</w:t>
      </w:r>
      <w:proofErr w:type="spellEnd"/>
      <w:r w:rsidRPr="00882A05">
        <w:rPr>
          <w:sz w:val="20"/>
          <w:szCs w:val="20"/>
          <w:lang w:val="en-GB"/>
        </w:rPr>
        <w:t xml:space="preserve"> ahead of print].</w:t>
      </w:r>
      <w:proofErr w:type="gramEnd"/>
    </w:p>
    <w:p w14:paraId="465602D7" w14:textId="0EEFF648" w:rsidR="00BA27E0" w:rsidRPr="00882A05" w:rsidRDefault="00BA27E0" w:rsidP="00BA27E0">
      <w:pPr>
        <w:pStyle w:val="References"/>
        <w:rPr>
          <w:noProof/>
          <w:sz w:val="20"/>
          <w:szCs w:val="20"/>
          <w:lang w:val="en-GB"/>
        </w:rPr>
      </w:pPr>
      <w:r>
        <w:rPr>
          <w:noProof/>
          <w:sz w:val="20"/>
          <w:szCs w:val="20"/>
          <w:lang w:val="en-GB"/>
        </w:rPr>
        <w:lastRenderedPageBreak/>
        <w:t>90</w:t>
      </w:r>
      <w:r w:rsidRPr="00882A05">
        <w:rPr>
          <w:noProof/>
          <w:sz w:val="20"/>
          <w:szCs w:val="20"/>
          <w:lang w:val="en-GB"/>
        </w:rPr>
        <w:t xml:space="preserve">. Freedman DM, Looker AC, Chang SC, Graubard BI (2007) Prospective study of serum vitamin D and cancer mortality in the United States. Journal of the National Cancer Institute 99 (21):1594-1602. </w:t>
      </w:r>
    </w:p>
    <w:p w14:paraId="6CB7CE31" w14:textId="597A5C83" w:rsidR="00BA27E0" w:rsidRPr="00882A05" w:rsidRDefault="00BA27E0" w:rsidP="00BA27E0">
      <w:pPr>
        <w:pStyle w:val="References"/>
        <w:rPr>
          <w:noProof/>
          <w:sz w:val="20"/>
          <w:szCs w:val="20"/>
          <w:lang w:val="en-GB"/>
        </w:rPr>
      </w:pPr>
      <w:r>
        <w:rPr>
          <w:noProof/>
          <w:sz w:val="20"/>
          <w:szCs w:val="20"/>
          <w:lang w:val="en-GB"/>
        </w:rPr>
        <w:t>91</w:t>
      </w:r>
      <w:r w:rsidRPr="00882A05">
        <w:rPr>
          <w:noProof/>
          <w:sz w:val="20"/>
          <w:szCs w:val="20"/>
          <w:lang w:val="en-GB"/>
        </w:rPr>
        <w:t xml:space="preserve">. Holt SK, Kolb S, Fu R, Horst R, Feng Z, Stanford JL (2013) Circulating levels of 25-hydroxyvitamin D and prostate cancer prognosis. Cancer epidemiology 37 (5):666-670. </w:t>
      </w:r>
    </w:p>
    <w:p w14:paraId="626E10B4" w14:textId="063AF555" w:rsidR="00BA27E0" w:rsidRPr="00882A05" w:rsidRDefault="00BA27E0" w:rsidP="00BA27E0">
      <w:pPr>
        <w:pStyle w:val="References"/>
        <w:rPr>
          <w:noProof/>
          <w:sz w:val="20"/>
          <w:szCs w:val="20"/>
          <w:lang w:val="en-GB"/>
        </w:rPr>
      </w:pPr>
      <w:r>
        <w:rPr>
          <w:noProof/>
          <w:sz w:val="20"/>
          <w:szCs w:val="20"/>
          <w:lang w:val="en-GB"/>
        </w:rPr>
        <w:t>92</w:t>
      </w:r>
      <w:r w:rsidRPr="00882A05">
        <w:rPr>
          <w:noProof/>
          <w:sz w:val="20"/>
          <w:szCs w:val="20"/>
          <w:lang w:val="en-GB"/>
        </w:rPr>
        <w:t>. Rose DP, Boyar AP, Wynder EL (1986) International comparisons of mortality rates for cancer of the breast, ovary, prostate, and colon, and per capita food consumption. Cancer 58 (11):2363-2371.</w:t>
      </w:r>
    </w:p>
    <w:p w14:paraId="3383C09A" w14:textId="6E32381A" w:rsidR="00BA27E0" w:rsidRPr="00882A05" w:rsidRDefault="00BA27E0" w:rsidP="00BA27E0">
      <w:pPr>
        <w:pStyle w:val="References"/>
        <w:rPr>
          <w:noProof/>
          <w:sz w:val="20"/>
          <w:szCs w:val="20"/>
          <w:lang w:val="en-GB"/>
        </w:rPr>
      </w:pPr>
      <w:r>
        <w:rPr>
          <w:noProof/>
          <w:sz w:val="20"/>
          <w:szCs w:val="20"/>
          <w:lang w:val="en-GB"/>
        </w:rPr>
        <w:t>93</w:t>
      </w:r>
      <w:r w:rsidRPr="00882A05">
        <w:rPr>
          <w:noProof/>
          <w:sz w:val="20"/>
          <w:szCs w:val="20"/>
          <w:lang w:val="en-GB"/>
        </w:rPr>
        <w:t xml:space="preserve">. Skinner HG, Schwartz GG (2008) Serum calcium and incident and fatal prostate cancer in the National Health and Nutrition Examination Survey. Cancer epidemiology, biomarkers &amp; prevention : a publication of the American Association for Cancer Research, cosponsored by the American Society of Preventive Oncology 17 (9):2302-2305. </w:t>
      </w:r>
    </w:p>
    <w:p w14:paraId="6080AD68" w14:textId="5097574C" w:rsidR="00BA27E0" w:rsidRPr="00882A05" w:rsidRDefault="00BA27E0" w:rsidP="00BA27E0">
      <w:pPr>
        <w:pStyle w:val="References"/>
        <w:rPr>
          <w:noProof/>
          <w:sz w:val="20"/>
          <w:szCs w:val="20"/>
          <w:lang w:val="en-GB"/>
        </w:rPr>
      </w:pPr>
      <w:r>
        <w:rPr>
          <w:noProof/>
          <w:sz w:val="20"/>
          <w:szCs w:val="20"/>
          <w:lang w:val="en-GB"/>
        </w:rPr>
        <w:t>94</w:t>
      </w:r>
      <w:r w:rsidRPr="00882A05">
        <w:rPr>
          <w:noProof/>
          <w:sz w:val="20"/>
          <w:szCs w:val="20"/>
          <w:lang w:val="en-GB"/>
        </w:rPr>
        <w:t>. Skinner HG, Schwartz GG (2009) A prospective study of total and ionized serum calcium and fatal prostate cancer. Cancer epidemiology, biomarkers &amp; prevention : a publication of the American Association for Cancer Research, cosponsored by the American Society of Preventive Oncology 18 (2):575-578.</w:t>
      </w:r>
    </w:p>
    <w:p w14:paraId="43896A57" w14:textId="79FC836F" w:rsidR="00BA27E0" w:rsidRPr="00882A05" w:rsidRDefault="00BA27E0" w:rsidP="00BA27E0">
      <w:pPr>
        <w:pStyle w:val="References"/>
        <w:rPr>
          <w:noProof/>
          <w:sz w:val="20"/>
          <w:szCs w:val="20"/>
          <w:lang w:val="en-GB"/>
        </w:rPr>
      </w:pPr>
      <w:r>
        <w:rPr>
          <w:noProof/>
          <w:sz w:val="20"/>
          <w:szCs w:val="20"/>
          <w:lang w:val="en-GB"/>
        </w:rPr>
        <w:t>95</w:t>
      </w:r>
      <w:r w:rsidRPr="00882A05">
        <w:rPr>
          <w:noProof/>
          <w:sz w:val="20"/>
          <w:szCs w:val="20"/>
          <w:lang w:val="en-GB"/>
        </w:rPr>
        <w:t xml:space="preserve">. Van Hemelrijck M, Hermans R, Michaelsson K, Melvin J, Garmo H, Hammar N, Jungner I, Walldius G, Holmberg L (2012) Serum calcium and incident and fatal prostate cancer in the Swedish AMORIS study. Cancer causes &amp; control :  23 (8):1349-1358. </w:t>
      </w:r>
    </w:p>
    <w:p w14:paraId="09C1533E" w14:textId="4A66B32C" w:rsidR="00BA27E0" w:rsidRPr="00882A05" w:rsidRDefault="00BA27E0" w:rsidP="00BA27E0">
      <w:pPr>
        <w:pStyle w:val="References"/>
        <w:rPr>
          <w:noProof/>
          <w:sz w:val="20"/>
          <w:szCs w:val="20"/>
          <w:lang w:val="en-GB"/>
        </w:rPr>
      </w:pPr>
      <w:r>
        <w:rPr>
          <w:noProof/>
          <w:sz w:val="20"/>
          <w:szCs w:val="20"/>
          <w:lang w:val="en-GB"/>
        </w:rPr>
        <w:t>96</w:t>
      </w:r>
      <w:r w:rsidRPr="00882A05">
        <w:rPr>
          <w:noProof/>
          <w:sz w:val="20"/>
          <w:szCs w:val="20"/>
          <w:lang w:val="en-GB"/>
        </w:rPr>
        <w:t>. Halthur C, Johansson AL, Almquist M, Malm J, Gronberg H, Manjer J, Dickman PW (2009) Serum calcium and the risk of prostate cancer. Cancer causes &amp; control :  20 (7):1205-1214.</w:t>
      </w:r>
    </w:p>
    <w:p w14:paraId="58A31783" w14:textId="56720419" w:rsidR="00BA27E0" w:rsidRPr="00882A05" w:rsidRDefault="00BA27E0" w:rsidP="00BA27E0">
      <w:pPr>
        <w:pStyle w:val="References"/>
        <w:rPr>
          <w:noProof/>
          <w:sz w:val="20"/>
          <w:szCs w:val="20"/>
          <w:lang w:val="en-GB"/>
        </w:rPr>
      </w:pPr>
      <w:r>
        <w:rPr>
          <w:noProof/>
          <w:sz w:val="20"/>
          <w:szCs w:val="20"/>
          <w:lang w:val="en-GB"/>
        </w:rPr>
        <w:t>97</w:t>
      </w:r>
      <w:r w:rsidRPr="00882A05">
        <w:rPr>
          <w:noProof/>
          <w:sz w:val="20"/>
          <w:szCs w:val="20"/>
          <w:lang w:val="en-GB"/>
        </w:rPr>
        <w:t>. Tseng M, Breslow RA, Graubard BI, Ziegler RG (2005) Dairy, calcium, and vitamin D intakes and prostate cancer risk in the National Health and Nutrition Examination Epidemiologic Follow-up Study cohort. The American journal of clinical nutrition 81 (5):1147-1154.</w:t>
      </w:r>
    </w:p>
    <w:p w14:paraId="03C9D9F4" w14:textId="57185E03" w:rsidR="00BA27E0" w:rsidRPr="00882A05" w:rsidRDefault="00BA27E0" w:rsidP="00BA27E0">
      <w:pPr>
        <w:pStyle w:val="References"/>
        <w:rPr>
          <w:noProof/>
          <w:sz w:val="20"/>
          <w:szCs w:val="20"/>
          <w:lang w:val="en-GB"/>
        </w:rPr>
      </w:pPr>
      <w:r>
        <w:rPr>
          <w:noProof/>
          <w:sz w:val="20"/>
          <w:szCs w:val="20"/>
          <w:lang w:val="en-GB"/>
        </w:rPr>
        <w:t>98</w:t>
      </w:r>
      <w:r w:rsidRPr="00882A05">
        <w:rPr>
          <w:noProof/>
          <w:sz w:val="20"/>
          <w:szCs w:val="20"/>
          <w:lang w:val="en-GB"/>
        </w:rPr>
        <w:t>. Kristal AR, Cohen JH, Qu P, Stanford JL (2002) Associations of energy, fat, calcium, and vitamin D with prostate cancer risk. Cancer epidemiology, biomarkers &amp; prevention : a publication of the American Association for Cancer Research, cosponsored by the American Society of Preventive Oncology 11 (8):719-725.</w:t>
      </w:r>
    </w:p>
    <w:p w14:paraId="71BB258D" w14:textId="68B57310" w:rsidR="00BA27E0" w:rsidRPr="00882A05" w:rsidRDefault="00BA27E0" w:rsidP="00BA27E0">
      <w:pPr>
        <w:pStyle w:val="References"/>
        <w:rPr>
          <w:noProof/>
          <w:sz w:val="20"/>
          <w:szCs w:val="20"/>
          <w:lang w:val="en-GB"/>
        </w:rPr>
      </w:pPr>
      <w:r>
        <w:rPr>
          <w:noProof/>
          <w:sz w:val="20"/>
          <w:szCs w:val="20"/>
          <w:lang w:val="en-GB"/>
        </w:rPr>
        <w:t>99</w:t>
      </w:r>
      <w:r w:rsidRPr="00882A05">
        <w:rPr>
          <w:noProof/>
          <w:sz w:val="20"/>
          <w:szCs w:val="20"/>
          <w:lang w:val="en-GB"/>
        </w:rPr>
        <w:t xml:space="preserve">. Gao X, LaValley MP, Tucker KL (2005) Prospective studies of dairy product and calcium intakes and prostate cancer risk: a meta-analysis. Journal of the National Cancer Institute 97 (23):1768-1777. </w:t>
      </w:r>
    </w:p>
    <w:p w14:paraId="339C901A" w14:textId="48A6C41A" w:rsidR="00BA27E0" w:rsidRPr="00882A05" w:rsidRDefault="00BA27E0" w:rsidP="00BA27E0">
      <w:pPr>
        <w:pStyle w:val="References"/>
        <w:rPr>
          <w:noProof/>
          <w:sz w:val="20"/>
          <w:szCs w:val="20"/>
          <w:lang w:val="en-GB"/>
        </w:rPr>
      </w:pPr>
      <w:r>
        <w:rPr>
          <w:noProof/>
          <w:sz w:val="20"/>
          <w:szCs w:val="20"/>
          <w:lang w:val="en-GB"/>
        </w:rPr>
        <w:t>100</w:t>
      </w:r>
      <w:r w:rsidRPr="00882A05">
        <w:rPr>
          <w:noProof/>
          <w:sz w:val="20"/>
          <w:szCs w:val="20"/>
          <w:lang w:val="en-GB"/>
        </w:rPr>
        <w:t>. Giovannucci E, Liu Y, Platz EA, Stampfer MJ, Willett WC (2007) Risk factors for prostate cancer incidence and progression in the health professionals follow-up study. International journal of cancer Journal international du cancer 121 (7):1571-1578</w:t>
      </w:r>
    </w:p>
    <w:p w14:paraId="18511548" w14:textId="7348809E" w:rsidR="00BA27E0" w:rsidRPr="00882A05" w:rsidRDefault="00BA27E0" w:rsidP="00BA27E0">
      <w:pPr>
        <w:pStyle w:val="References"/>
        <w:rPr>
          <w:noProof/>
          <w:sz w:val="20"/>
          <w:szCs w:val="20"/>
          <w:lang w:val="en-GB"/>
        </w:rPr>
      </w:pPr>
      <w:r>
        <w:rPr>
          <w:noProof/>
          <w:sz w:val="20"/>
          <w:szCs w:val="20"/>
          <w:lang w:val="en-GB"/>
        </w:rPr>
        <w:t>101</w:t>
      </w:r>
      <w:r w:rsidRPr="00882A05">
        <w:rPr>
          <w:noProof/>
          <w:sz w:val="20"/>
          <w:szCs w:val="20"/>
          <w:lang w:val="en-GB"/>
        </w:rPr>
        <w:t xml:space="preserve">. Giovannucci E, Liu Y, Stampfer MJ, Willett WC (2006) A prospective study of calcium intake and incident and fatal prostate cancer. Cancer epidemiology, biomarkers &amp; prevention : a publication of the American Association for Cancer Research, cosponsored by the American Society of Preventive Oncology 15 (2):203-210. </w:t>
      </w:r>
    </w:p>
    <w:p w14:paraId="79AA2AD8" w14:textId="7060E36B" w:rsidR="00BA27E0" w:rsidRPr="00882A05" w:rsidRDefault="00BA27E0" w:rsidP="00BA27E0">
      <w:pPr>
        <w:pStyle w:val="References"/>
        <w:rPr>
          <w:noProof/>
          <w:sz w:val="20"/>
          <w:szCs w:val="20"/>
          <w:lang w:val="en-GB"/>
        </w:rPr>
      </w:pPr>
      <w:r>
        <w:rPr>
          <w:noProof/>
          <w:sz w:val="20"/>
          <w:szCs w:val="20"/>
          <w:lang w:val="en-GB"/>
        </w:rPr>
        <w:t>102</w:t>
      </w:r>
      <w:r w:rsidRPr="00882A05">
        <w:rPr>
          <w:noProof/>
          <w:sz w:val="20"/>
          <w:szCs w:val="20"/>
          <w:lang w:val="en-GB"/>
        </w:rPr>
        <w:t>. Snowdon DA, Phillips RL, Choi W (1984) Diet, obesity, and risk of fatal prostate cancer. Am J Epidemiol 120 (2):244-250.</w:t>
      </w:r>
    </w:p>
    <w:p w14:paraId="103A8972" w14:textId="62C0E010" w:rsidR="00BA27E0" w:rsidRPr="00882A05" w:rsidRDefault="00BA27E0" w:rsidP="00BA27E0">
      <w:pPr>
        <w:pStyle w:val="References"/>
        <w:rPr>
          <w:noProof/>
          <w:sz w:val="20"/>
          <w:szCs w:val="20"/>
          <w:lang w:val="en-GB"/>
        </w:rPr>
      </w:pPr>
      <w:r>
        <w:rPr>
          <w:noProof/>
          <w:sz w:val="20"/>
          <w:szCs w:val="20"/>
          <w:lang w:val="en-GB"/>
        </w:rPr>
        <w:lastRenderedPageBreak/>
        <w:t>103</w:t>
      </w:r>
      <w:r w:rsidRPr="00882A05">
        <w:rPr>
          <w:noProof/>
          <w:sz w:val="20"/>
          <w:szCs w:val="20"/>
          <w:lang w:val="en-GB"/>
        </w:rPr>
        <w:t>. Liao J, Schneider A, Datta NS, McCauley LK (2006) Extracellular calcium as a candidate mediator of prostate cancer skeletal metastasis. Cancer Res 66 (18):9065-9073.</w:t>
      </w:r>
    </w:p>
    <w:p w14:paraId="30B7A053" w14:textId="20E353BC" w:rsidR="00BA27E0" w:rsidRPr="00882A05" w:rsidRDefault="00BA27E0" w:rsidP="00BA27E0">
      <w:pPr>
        <w:pStyle w:val="References"/>
        <w:rPr>
          <w:noProof/>
          <w:sz w:val="20"/>
          <w:szCs w:val="20"/>
          <w:lang w:val="en-GB"/>
        </w:rPr>
      </w:pPr>
      <w:r>
        <w:rPr>
          <w:noProof/>
          <w:sz w:val="20"/>
          <w:szCs w:val="20"/>
          <w:lang w:val="en-GB"/>
        </w:rPr>
        <w:t>104</w:t>
      </w:r>
      <w:r w:rsidRPr="00882A05">
        <w:rPr>
          <w:noProof/>
          <w:sz w:val="20"/>
          <w:szCs w:val="20"/>
          <w:lang w:val="en-GB"/>
        </w:rPr>
        <w:t>. Iwamura M, Abrahamsson PA, Foss KA, Wu G, Cockett AT, Deftos LJ (1994) Parathyroid hormone-related protein: a potential autocrine growth regulator in human prostate cancer cell lines. Urology 43 (5):675-679.</w:t>
      </w:r>
    </w:p>
    <w:p w14:paraId="0F8E55B0" w14:textId="1E53A66E" w:rsidR="00BA27E0" w:rsidRPr="00882A05" w:rsidRDefault="00BA27E0" w:rsidP="00BA27E0">
      <w:pPr>
        <w:pStyle w:val="References"/>
        <w:rPr>
          <w:noProof/>
          <w:sz w:val="20"/>
          <w:szCs w:val="20"/>
          <w:lang w:val="en-GB"/>
        </w:rPr>
      </w:pPr>
      <w:r>
        <w:rPr>
          <w:noProof/>
          <w:sz w:val="20"/>
          <w:szCs w:val="20"/>
          <w:lang w:val="en-GB"/>
        </w:rPr>
        <w:t>105</w:t>
      </w:r>
      <w:r w:rsidRPr="00882A05">
        <w:rPr>
          <w:noProof/>
          <w:sz w:val="20"/>
          <w:szCs w:val="20"/>
          <w:lang w:val="en-GB"/>
        </w:rPr>
        <w:t xml:space="preserve">. Deschasaux M, Souberbielle JC, Latino-Martel P, Sutton A, Charnaux N, Druesne-Pecollo N, Galan P, Hercberg S, Le Clerc S, Kesse-Guyot E, Ezzedine K, Touvier M (2016) A prospective study of plasma 25-hydroxyvitamin D concentration and prostate cancer risk. Br J Nutr 115 (2):305-314. </w:t>
      </w:r>
    </w:p>
    <w:p w14:paraId="627A09FE" w14:textId="3DBA1691" w:rsidR="00BA27E0" w:rsidRPr="00882A05" w:rsidRDefault="002438E6" w:rsidP="00BA27E0">
      <w:pPr>
        <w:pStyle w:val="References"/>
        <w:rPr>
          <w:noProof/>
          <w:sz w:val="20"/>
          <w:szCs w:val="20"/>
          <w:lang w:val="en-GB"/>
        </w:rPr>
      </w:pPr>
      <w:r>
        <w:rPr>
          <w:noProof/>
          <w:sz w:val="20"/>
          <w:szCs w:val="20"/>
          <w:lang w:val="en-GB"/>
        </w:rPr>
        <w:t>106</w:t>
      </w:r>
      <w:r w:rsidR="00BA27E0" w:rsidRPr="00882A05">
        <w:rPr>
          <w:noProof/>
          <w:sz w:val="20"/>
          <w:szCs w:val="20"/>
          <w:lang w:val="en-GB"/>
        </w:rPr>
        <w:t>. Aydin O, Eren E, Yalcinkaya S, Yilmaz N, Eroglu M, Ellidag HY (2014) Positive correlation of serum parathormone and prostate specific antigen levels in prostate cancer. Bratislavske lekarske listy 115 (3):171-174.</w:t>
      </w:r>
    </w:p>
    <w:p w14:paraId="7EDE32EE" w14:textId="5CCAE609" w:rsidR="00BA27E0" w:rsidRPr="00882A05" w:rsidRDefault="002438E6" w:rsidP="00BA27E0">
      <w:pPr>
        <w:pStyle w:val="References"/>
        <w:rPr>
          <w:noProof/>
          <w:sz w:val="20"/>
          <w:szCs w:val="20"/>
          <w:lang w:val="en-GB"/>
        </w:rPr>
      </w:pPr>
      <w:r>
        <w:rPr>
          <w:noProof/>
          <w:sz w:val="20"/>
          <w:szCs w:val="20"/>
          <w:lang w:val="en-GB"/>
        </w:rPr>
        <w:t>107</w:t>
      </w:r>
      <w:r w:rsidR="00BA27E0" w:rsidRPr="00882A05">
        <w:rPr>
          <w:noProof/>
          <w:sz w:val="20"/>
          <w:szCs w:val="20"/>
          <w:lang w:val="en-GB"/>
        </w:rPr>
        <w:t>. Berglund G, Elmstahl S, Janzon L, Larsson SA (1993) The Malmo Diet and Cancer Study. Design and feasibility. J Intern Med 233 (1):45-51.</w:t>
      </w:r>
    </w:p>
    <w:p w14:paraId="2D54D69D" w14:textId="6DD5DB64" w:rsidR="00BA27E0" w:rsidRPr="00882A05" w:rsidRDefault="002438E6" w:rsidP="00BA27E0">
      <w:pPr>
        <w:pStyle w:val="References"/>
        <w:rPr>
          <w:noProof/>
          <w:sz w:val="20"/>
          <w:szCs w:val="20"/>
          <w:lang w:val="en-GB"/>
        </w:rPr>
      </w:pPr>
      <w:r>
        <w:rPr>
          <w:noProof/>
          <w:sz w:val="20"/>
          <w:szCs w:val="20"/>
          <w:lang w:val="en-GB"/>
        </w:rPr>
        <w:t>108</w:t>
      </w:r>
      <w:r w:rsidR="00BA27E0" w:rsidRPr="00882A05">
        <w:rPr>
          <w:noProof/>
          <w:sz w:val="20"/>
          <w:szCs w:val="20"/>
          <w:lang w:val="en-GB"/>
        </w:rPr>
        <w:t>. Manjer J, Carlsson S, Elmstahl S, Gullberg B, Janzon L, Lindstrom M, Mattisson I, Berglund G (2001) The Malmo Diet and Cancer Study: representativity, cancer incidence and mortality in participants and non-participants. Eur J Cancer Prev 10 (6):489-499.</w:t>
      </w:r>
    </w:p>
    <w:p w14:paraId="2ABA0C25" w14:textId="1B9188AD" w:rsidR="00BA27E0" w:rsidRPr="00882A05" w:rsidRDefault="002438E6" w:rsidP="00BA27E0">
      <w:pPr>
        <w:pStyle w:val="References"/>
        <w:rPr>
          <w:noProof/>
          <w:sz w:val="20"/>
          <w:szCs w:val="20"/>
          <w:lang w:val="en-GB"/>
        </w:rPr>
      </w:pPr>
      <w:r>
        <w:rPr>
          <w:noProof/>
          <w:sz w:val="20"/>
          <w:szCs w:val="20"/>
          <w:lang w:val="en-GB"/>
        </w:rPr>
        <w:t>109</w:t>
      </w:r>
      <w:r w:rsidR="00BA27E0" w:rsidRPr="00882A05">
        <w:rPr>
          <w:noProof/>
          <w:sz w:val="20"/>
          <w:szCs w:val="20"/>
          <w:lang w:val="en-GB"/>
        </w:rPr>
        <w:t>. Wallstrom (2002) Diet, lifestyle, antioxidants and biomarkers of cancer risk. An epidemiological report from the Malmö Diet and cancer cohort. Thesis, Lund University, Malmö.</w:t>
      </w:r>
    </w:p>
    <w:p w14:paraId="3E70A961" w14:textId="4FAE62C9" w:rsidR="00BA27E0" w:rsidRPr="00882A05" w:rsidRDefault="002438E6" w:rsidP="00BA27E0">
      <w:pPr>
        <w:pStyle w:val="References"/>
        <w:rPr>
          <w:noProof/>
          <w:sz w:val="20"/>
          <w:szCs w:val="20"/>
          <w:lang w:val="en-GB"/>
        </w:rPr>
      </w:pPr>
      <w:r>
        <w:rPr>
          <w:noProof/>
          <w:sz w:val="20"/>
          <w:szCs w:val="20"/>
          <w:lang w:val="en-GB"/>
        </w:rPr>
        <w:t>110</w:t>
      </w:r>
      <w:r w:rsidR="00BA27E0" w:rsidRPr="00882A05">
        <w:rPr>
          <w:noProof/>
          <w:sz w:val="20"/>
          <w:szCs w:val="20"/>
          <w:lang w:val="en-GB"/>
        </w:rPr>
        <w:t>. Anker P, Wieland E, Ammann D, Dohner RE, Asper R, Simon W (1981) Neutral carrier based ion-selective electrode for the determination of total calcium in blood serum. Anal Chem 53 (13):1970-1974.</w:t>
      </w:r>
    </w:p>
    <w:p w14:paraId="031EC216" w14:textId="4A31AD50" w:rsidR="00BA27E0" w:rsidRPr="00882A05" w:rsidRDefault="002438E6" w:rsidP="00BA27E0">
      <w:pPr>
        <w:pStyle w:val="References"/>
        <w:rPr>
          <w:noProof/>
          <w:sz w:val="20"/>
          <w:szCs w:val="20"/>
          <w:lang w:val="en-GB"/>
        </w:rPr>
      </w:pPr>
      <w:r>
        <w:rPr>
          <w:noProof/>
          <w:sz w:val="20"/>
          <w:szCs w:val="20"/>
          <w:lang w:val="en-GB"/>
        </w:rPr>
        <w:t>111</w:t>
      </w:r>
      <w:r w:rsidR="00BA27E0" w:rsidRPr="00882A05">
        <w:rPr>
          <w:noProof/>
          <w:sz w:val="20"/>
          <w:szCs w:val="20"/>
          <w:lang w:val="en-GB"/>
        </w:rPr>
        <w:t xml:space="preserve">. Wittekind C, Compton CC, Greene FL, Sobin LH (2002) TNM residual tumor classification revisited. Cancer 94 (9):2511-2516. </w:t>
      </w:r>
    </w:p>
    <w:p w14:paraId="4E088348" w14:textId="38F89176" w:rsidR="00BA27E0" w:rsidRPr="00882A05" w:rsidRDefault="002438E6" w:rsidP="00BA27E0">
      <w:pPr>
        <w:pStyle w:val="References"/>
        <w:rPr>
          <w:noProof/>
          <w:sz w:val="20"/>
          <w:szCs w:val="20"/>
          <w:lang w:val="en-GB"/>
        </w:rPr>
      </w:pPr>
      <w:r>
        <w:rPr>
          <w:noProof/>
          <w:sz w:val="20"/>
          <w:szCs w:val="20"/>
          <w:lang w:val="en-GB"/>
        </w:rPr>
        <w:t>112</w:t>
      </w:r>
      <w:r w:rsidR="00BA27E0" w:rsidRPr="00882A05">
        <w:rPr>
          <w:noProof/>
          <w:sz w:val="20"/>
          <w:szCs w:val="20"/>
          <w:lang w:val="en-GB"/>
        </w:rPr>
        <w:t xml:space="preserve">. Humphrey PA, Moch H, Cubilla AL, Ulbright TM, Reuter VE (2016) The 2016 WHO Classification of Tumours of the Urinary System and Male Genital Organs-Part B: Prostate and Bladder Tumours. Eur Urol. </w:t>
      </w:r>
      <w:r w:rsidR="00BA27E0" w:rsidRPr="00882A05">
        <w:rPr>
          <w:sz w:val="20"/>
          <w:szCs w:val="20"/>
          <w:lang w:val="en-GB"/>
        </w:rPr>
        <w:t xml:space="preserve">2016 Mar 17. </w:t>
      </w:r>
      <w:proofErr w:type="spellStart"/>
      <w:proofErr w:type="gramStart"/>
      <w:r w:rsidR="00BA27E0" w:rsidRPr="00882A05">
        <w:rPr>
          <w:sz w:val="20"/>
          <w:szCs w:val="20"/>
          <w:lang w:val="en-GB"/>
        </w:rPr>
        <w:t>pii</w:t>
      </w:r>
      <w:proofErr w:type="spellEnd"/>
      <w:proofErr w:type="gramEnd"/>
      <w:r w:rsidR="00BA27E0" w:rsidRPr="00882A05">
        <w:rPr>
          <w:sz w:val="20"/>
          <w:szCs w:val="20"/>
          <w:lang w:val="en-GB"/>
        </w:rPr>
        <w:t>: S0302-2838(16)00205-0.</w:t>
      </w:r>
    </w:p>
    <w:p w14:paraId="37A15154" w14:textId="6ADCCFF7" w:rsidR="00BA27E0" w:rsidRPr="00882A05" w:rsidRDefault="002438E6" w:rsidP="00BA27E0">
      <w:pPr>
        <w:pStyle w:val="References"/>
        <w:rPr>
          <w:noProof/>
          <w:sz w:val="20"/>
          <w:szCs w:val="20"/>
          <w:lang w:val="en-GB"/>
        </w:rPr>
      </w:pPr>
      <w:r>
        <w:rPr>
          <w:noProof/>
          <w:sz w:val="20"/>
          <w:szCs w:val="20"/>
          <w:lang w:val="en-GB"/>
        </w:rPr>
        <w:t>113</w:t>
      </w:r>
      <w:r w:rsidR="00BA27E0" w:rsidRPr="00882A05">
        <w:rPr>
          <w:noProof/>
          <w:sz w:val="20"/>
          <w:szCs w:val="20"/>
          <w:lang w:val="en-GB"/>
        </w:rPr>
        <w:t>. Payne RB, Little AJ, Williams RB, Milner JR (1973) Interpretation of serum calcium in patients with abnormal serum proteins. Br Med J 4 (5893):643-646.</w:t>
      </w:r>
    </w:p>
    <w:p w14:paraId="42B9CAC6" w14:textId="45B1A3FD" w:rsidR="00BA27E0" w:rsidRPr="00882A05" w:rsidRDefault="002438E6" w:rsidP="00BA27E0">
      <w:pPr>
        <w:pStyle w:val="References"/>
        <w:rPr>
          <w:noProof/>
          <w:sz w:val="20"/>
          <w:szCs w:val="20"/>
          <w:lang w:val="en-GB"/>
        </w:rPr>
      </w:pPr>
      <w:r>
        <w:rPr>
          <w:noProof/>
          <w:sz w:val="20"/>
          <w:szCs w:val="20"/>
          <w:lang w:val="en-GB"/>
        </w:rPr>
        <w:t>114</w:t>
      </w:r>
      <w:r w:rsidR="00BA27E0" w:rsidRPr="00882A05">
        <w:rPr>
          <w:noProof/>
          <w:sz w:val="20"/>
          <w:szCs w:val="20"/>
          <w:lang w:val="en-GB"/>
        </w:rPr>
        <w:t>. Vieth R, Bischoff-Ferrari H, Boucher BJ, Dawson-Hughes B, Garland CF, Heaney RP, Holick MF, Hollis BW, Lamberg-Allardt C, McGrath JJ, Norman AW, Scragg R, Whiting SJ, Willett WC, Zittermann A (2007) The urgent need to recommend an intake of vitamin D that is effective. The American journal of clinical nutrition 85 (3):649-650.</w:t>
      </w:r>
    </w:p>
    <w:p w14:paraId="6CA4DDCD" w14:textId="7FB890CA" w:rsidR="00BA27E0" w:rsidRPr="00882A05" w:rsidRDefault="002438E6" w:rsidP="00BA27E0">
      <w:pPr>
        <w:pStyle w:val="References"/>
        <w:rPr>
          <w:noProof/>
          <w:sz w:val="20"/>
          <w:szCs w:val="20"/>
          <w:lang w:val="en-GB"/>
        </w:rPr>
      </w:pPr>
      <w:r>
        <w:rPr>
          <w:noProof/>
          <w:sz w:val="20"/>
          <w:szCs w:val="20"/>
          <w:lang w:val="en-GB"/>
        </w:rPr>
        <w:t>115</w:t>
      </w:r>
      <w:r w:rsidR="00BA27E0" w:rsidRPr="00882A05">
        <w:rPr>
          <w:noProof/>
          <w:sz w:val="20"/>
          <w:szCs w:val="20"/>
          <w:lang w:val="en-GB"/>
        </w:rPr>
        <w:t xml:space="preserve">. Lagunova Z, Porojnicu AC, Dahlback A, Berg JP, Beer TM, Moan J (2007) Prostate cancer survival is dependent on season of diagnosis. The Prostate 67 (12):1362-1370. </w:t>
      </w:r>
    </w:p>
    <w:p w14:paraId="0BDDF371" w14:textId="60F645CA" w:rsidR="00BA27E0" w:rsidRPr="00882A05" w:rsidRDefault="002438E6" w:rsidP="00BA27E0">
      <w:pPr>
        <w:pStyle w:val="References"/>
        <w:rPr>
          <w:noProof/>
          <w:sz w:val="20"/>
          <w:szCs w:val="20"/>
          <w:lang w:val="en-GB"/>
        </w:rPr>
      </w:pPr>
      <w:r>
        <w:rPr>
          <w:noProof/>
          <w:sz w:val="20"/>
          <w:szCs w:val="20"/>
          <w:lang w:val="en-GB"/>
        </w:rPr>
        <w:t>116</w:t>
      </w:r>
      <w:r w:rsidR="00BA27E0" w:rsidRPr="00882A05">
        <w:rPr>
          <w:noProof/>
          <w:sz w:val="20"/>
          <w:szCs w:val="20"/>
          <w:lang w:val="en-GB"/>
        </w:rPr>
        <w:t>. Platz EA, Leitzmann MF, Hollis BW, Willett WC, Giovannucci E (2004) Plasma 1,25-dihydroxy- and 25-hydroxyvitamin D and subsequent risk of prostate cancer. Cancer causes &amp; control : 15 (3):255-265.</w:t>
      </w:r>
    </w:p>
    <w:p w14:paraId="5CD0F42A" w14:textId="52A03316" w:rsidR="00BA27E0" w:rsidRPr="00882A05" w:rsidRDefault="002438E6" w:rsidP="00BA27E0">
      <w:pPr>
        <w:pStyle w:val="References"/>
        <w:rPr>
          <w:noProof/>
          <w:sz w:val="20"/>
          <w:szCs w:val="20"/>
          <w:lang w:val="en-GB"/>
        </w:rPr>
      </w:pPr>
      <w:r>
        <w:rPr>
          <w:noProof/>
          <w:sz w:val="20"/>
          <w:szCs w:val="20"/>
          <w:lang w:val="en-GB"/>
        </w:rPr>
        <w:t>117</w:t>
      </w:r>
      <w:r w:rsidR="00BA27E0" w:rsidRPr="00882A05">
        <w:rPr>
          <w:noProof/>
          <w:sz w:val="20"/>
          <w:szCs w:val="20"/>
          <w:lang w:val="en-GB"/>
        </w:rPr>
        <w:t xml:space="preserve">. Meng JE, Hovey KM, Wactawski-Wende J, Andrews CA, Lamonte MJ, Horst RL, Genco RJ, Millen AE (2012) Intraindividual variation in plasma 25-hydroxyvitamin D measures 5 years apart among postmenopausal women. Cancer epidemiology, </w:t>
      </w:r>
      <w:r w:rsidR="00BA27E0" w:rsidRPr="00882A05">
        <w:rPr>
          <w:noProof/>
          <w:sz w:val="20"/>
          <w:szCs w:val="20"/>
          <w:lang w:val="en-GB"/>
        </w:rPr>
        <w:lastRenderedPageBreak/>
        <w:t xml:space="preserve">biomarkers &amp; prevention : a publication of the American Association for Cancer Research, cosponsored by the American Society of Preventive Oncology 21 (6):916-924. </w:t>
      </w:r>
    </w:p>
    <w:p w14:paraId="5733DF59" w14:textId="0A447E8B" w:rsidR="00BA27E0" w:rsidRPr="00882A05" w:rsidRDefault="002438E6" w:rsidP="00BA27E0">
      <w:pPr>
        <w:pStyle w:val="References"/>
        <w:rPr>
          <w:noProof/>
          <w:sz w:val="20"/>
          <w:szCs w:val="20"/>
          <w:lang w:val="en-GB"/>
        </w:rPr>
      </w:pPr>
      <w:r>
        <w:rPr>
          <w:noProof/>
          <w:sz w:val="20"/>
          <w:szCs w:val="20"/>
          <w:lang w:val="en-GB"/>
        </w:rPr>
        <w:t>118</w:t>
      </w:r>
      <w:r w:rsidR="00BA27E0" w:rsidRPr="00882A05">
        <w:rPr>
          <w:noProof/>
          <w:sz w:val="20"/>
          <w:szCs w:val="20"/>
          <w:lang w:val="en-GB"/>
        </w:rPr>
        <w:t xml:space="preserve">. Hofmann JN, Yu K, Horst RL, Hayes RB, Purdue MP (2010) Long-term variation in serum 25-hydroxyvitamin D concentration among participants in the Prostate, Lung, Colorectal, and Ovarian Cancer Screening Trial. Cancer epidemiology, biomarkers &amp; prevention : a publication of the American Association for Cancer Research, cosponsored by the American Society of Preventive Oncology 19 (4):927-931. </w:t>
      </w:r>
    </w:p>
    <w:p w14:paraId="7C0C4F57" w14:textId="46D60185" w:rsidR="00BA27E0" w:rsidRPr="00882A05" w:rsidRDefault="002438E6" w:rsidP="00BA27E0">
      <w:pPr>
        <w:pStyle w:val="References"/>
        <w:rPr>
          <w:noProof/>
          <w:sz w:val="20"/>
          <w:szCs w:val="20"/>
          <w:lang w:val="en-GB"/>
        </w:rPr>
      </w:pPr>
      <w:r>
        <w:rPr>
          <w:noProof/>
          <w:sz w:val="20"/>
          <w:szCs w:val="20"/>
          <w:lang w:val="en-GB"/>
        </w:rPr>
        <w:t>119</w:t>
      </w:r>
      <w:r w:rsidR="00BA27E0" w:rsidRPr="00882A05">
        <w:rPr>
          <w:noProof/>
          <w:sz w:val="20"/>
          <w:szCs w:val="20"/>
          <w:lang w:val="en-GB"/>
        </w:rPr>
        <w:t xml:space="preserve">. van Schoor NM, Knol DL, Deeg DJ, Peters FP, Heijboer AC, Lips P (2014) Longitudinal changes and seasonal variations in serum 25-hydroxyvitamin D levels in different age groups: results of the Longitudinal Aging Study Amsterdam. Osteoporos Int 25 (5):1483-1491. </w:t>
      </w:r>
    </w:p>
    <w:p w14:paraId="7F4CC007" w14:textId="2D025D24" w:rsidR="00BA27E0" w:rsidRPr="00882A05" w:rsidRDefault="002438E6" w:rsidP="00BA27E0">
      <w:pPr>
        <w:pStyle w:val="References"/>
        <w:rPr>
          <w:noProof/>
          <w:sz w:val="20"/>
          <w:szCs w:val="20"/>
          <w:lang w:val="en-GB"/>
        </w:rPr>
      </w:pPr>
      <w:r>
        <w:rPr>
          <w:noProof/>
          <w:sz w:val="20"/>
          <w:szCs w:val="20"/>
          <w:lang w:val="en-GB"/>
        </w:rPr>
        <w:t>120</w:t>
      </w:r>
      <w:r w:rsidR="00BA27E0" w:rsidRPr="00882A05">
        <w:rPr>
          <w:noProof/>
          <w:sz w:val="20"/>
          <w:szCs w:val="20"/>
          <w:lang w:val="en-GB"/>
        </w:rPr>
        <w:t xml:space="preserve">. Brock K, Huang WY, Fraser DR, Ke L, Tseng M, Stolzenberg-Solomon R, Peters U, Ahn J, Purdue M, Mason RS, McCarty C, Ziegler RG, Graubard B (2010) Low vitamin D status is associated with physical inactivity, obesity and low vitamin D intake in a large US sample of healthy middle-aged men and women. The Journal of steroid biochemistry and molecular biology 121 (1-2):462-466. </w:t>
      </w:r>
    </w:p>
    <w:p w14:paraId="3E6FBD76" w14:textId="19E28996" w:rsidR="00BA27E0" w:rsidRPr="00882A05" w:rsidRDefault="002438E6" w:rsidP="00BA27E0">
      <w:pPr>
        <w:pStyle w:val="References"/>
        <w:rPr>
          <w:noProof/>
          <w:sz w:val="20"/>
          <w:szCs w:val="20"/>
          <w:lang w:val="en-GB"/>
        </w:rPr>
      </w:pPr>
      <w:r>
        <w:rPr>
          <w:noProof/>
          <w:sz w:val="20"/>
          <w:szCs w:val="20"/>
          <w:lang w:val="en-GB"/>
        </w:rPr>
        <w:t>121</w:t>
      </w:r>
      <w:r w:rsidR="00BA27E0" w:rsidRPr="00882A05">
        <w:rPr>
          <w:noProof/>
          <w:sz w:val="20"/>
          <w:szCs w:val="20"/>
          <w:lang w:val="en-GB"/>
        </w:rPr>
        <w:t xml:space="preserve">. Gerdhem P, Ringsberg KA, Obrant KJ, Akesson K (2005) Association between 25-hydroxy vitamin D levels, physical activity, muscle strength and fractures in the prospective population-based OPRA Study of Elderly Women. Osteoporos Int 16 (11):1425-1431. </w:t>
      </w:r>
    </w:p>
    <w:p w14:paraId="5FC42784" w14:textId="7B50473E" w:rsidR="00BA27E0" w:rsidRPr="00882A05" w:rsidRDefault="002438E6" w:rsidP="00BA27E0">
      <w:pPr>
        <w:pStyle w:val="References"/>
        <w:rPr>
          <w:noProof/>
          <w:sz w:val="20"/>
          <w:szCs w:val="20"/>
          <w:lang w:val="en-GB"/>
        </w:rPr>
      </w:pPr>
      <w:r>
        <w:rPr>
          <w:noProof/>
          <w:sz w:val="20"/>
          <w:szCs w:val="20"/>
          <w:lang w:val="en-GB"/>
        </w:rPr>
        <w:t>122</w:t>
      </w:r>
      <w:r w:rsidR="00BA27E0" w:rsidRPr="00882A05">
        <w:rPr>
          <w:noProof/>
          <w:sz w:val="20"/>
          <w:szCs w:val="20"/>
          <w:lang w:val="en-GB"/>
        </w:rPr>
        <w:t xml:space="preserve">. Chesney RW, Rosen JF, Hamstra AJ, Smith C, Mahaffey K, DeLuca HF (1981) Absence of seasonal variation in serum concentrations of 1,25-dihydroxyvitamin D despite a rise in 25-hydroxyvitamin D in summer. J Clin Endocrinol Metab 53 (1):139-142. </w:t>
      </w:r>
    </w:p>
    <w:p w14:paraId="032CD005" w14:textId="4E99AA5F" w:rsidR="00BA27E0" w:rsidRPr="00882A05" w:rsidRDefault="002438E6" w:rsidP="00BA27E0">
      <w:pPr>
        <w:pStyle w:val="References"/>
        <w:rPr>
          <w:noProof/>
          <w:sz w:val="20"/>
          <w:szCs w:val="20"/>
          <w:lang w:val="en-GB"/>
        </w:rPr>
      </w:pPr>
      <w:r>
        <w:rPr>
          <w:noProof/>
          <w:sz w:val="20"/>
          <w:szCs w:val="20"/>
          <w:lang w:val="en-GB"/>
        </w:rPr>
        <w:t>123</w:t>
      </w:r>
      <w:r w:rsidR="00BA27E0" w:rsidRPr="00882A05">
        <w:rPr>
          <w:noProof/>
          <w:sz w:val="20"/>
          <w:szCs w:val="20"/>
          <w:lang w:val="en-GB"/>
        </w:rPr>
        <w:t>. Ricos C, Alvarez V, Cava F, Garcia-Lario JV, Hernandez A, Jimenez CV, Minchinela J, Perich C, Simon M (1999) Current databases on biological variation: pros, cons and progress. Scand J Clin Lab Invest 59 (7):491-500.</w:t>
      </w:r>
    </w:p>
    <w:p w14:paraId="6934F3DB" w14:textId="793B1C68" w:rsidR="00BA27E0" w:rsidRPr="00882A05" w:rsidRDefault="002438E6" w:rsidP="00BA27E0">
      <w:pPr>
        <w:pStyle w:val="References"/>
        <w:rPr>
          <w:noProof/>
          <w:sz w:val="20"/>
          <w:szCs w:val="20"/>
          <w:lang w:val="en-GB"/>
        </w:rPr>
      </w:pPr>
      <w:r>
        <w:rPr>
          <w:noProof/>
          <w:sz w:val="20"/>
          <w:szCs w:val="20"/>
          <w:lang w:val="en-GB"/>
        </w:rPr>
        <w:t>124</w:t>
      </w:r>
      <w:r w:rsidR="00BA27E0" w:rsidRPr="00882A05">
        <w:rPr>
          <w:noProof/>
          <w:sz w:val="20"/>
          <w:szCs w:val="20"/>
          <w:lang w:val="en-GB"/>
        </w:rPr>
        <w:t>. Gallagher SK, Johnson LK, Milne DB (1989) Short-term and long-term variability of indices related to nutritional status. I: Ca, Cu, Fe, Mg, and Zn. Clin Chem 35 (3):369-373.</w:t>
      </w:r>
    </w:p>
    <w:p w14:paraId="2F7C0090" w14:textId="6829C4EA" w:rsidR="00BA27E0" w:rsidRPr="00882A05" w:rsidRDefault="002438E6" w:rsidP="00BA27E0">
      <w:pPr>
        <w:pStyle w:val="References"/>
        <w:rPr>
          <w:noProof/>
          <w:sz w:val="20"/>
          <w:szCs w:val="20"/>
          <w:lang w:val="en-GB"/>
        </w:rPr>
      </w:pPr>
      <w:r>
        <w:rPr>
          <w:noProof/>
          <w:sz w:val="20"/>
          <w:szCs w:val="20"/>
          <w:lang w:val="en-GB"/>
        </w:rPr>
        <w:t>125</w:t>
      </w:r>
      <w:r w:rsidR="00BA27E0" w:rsidRPr="00882A05">
        <w:rPr>
          <w:noProof/>
          <w:sz w:val="20"/>
          <w:szCs w:val="20"/>
          <w:lang w:val="en-GB"/>
        </w:rPr>
        <w:t>. Leifsson BG, Ahren B (1996) Serum calcium and survival in a large health screening program. J Clin Endocrinol Metab 81 (6):2149-2153</w:t>
      </w:r>
    </w:p>
    <w:p w14:paraId="432E6349" w14:textId="03E5A665" w:rsidR="00BA27E0" w:rsidRPr="00882A05" w:rsidRDefault="002438E6" w:rsidP="00BA27E0">
      <w:pPr>
        <w:pStyle w:val="References"/>
        <w:rPr>
          <w:noProof/>
          <w:sz w:val="20"/>
          <w:szCs w:val="20"/>
          <w:lang w:val="en-GB"/>
        </w:rPr>
      </w:pPr>
      <w:r>
        <w:rPr>
          <w:noProof/>
          <w:sz w:val="20"/>
          <w:szCs w:val="20"/>
          <w:lang w:val="en-GB"/>
        </w:rPr>
        <w:t>126</w:t>
      </w:r>
      <w:r w:rsidR="00BA27E0" w:rsidRPr="00882A05">
        <w:rPr>
          <w:noProof/>
          <w:sz w:val="20"/>
          <w:szCs w:val="20"/>
          <w:lang w:val="en-GB"/>
        </w:rPr>
        <w:t>. Kukreja SC, Shanmugam A, Lad TE (1988) Hypocalcemia in patients with prostate cancer. Calcif Tissue Int 43 (6):340-345</w:t>
      </w:r>
    </w:p>
    <w:p w14:paraId="65A3D297" w14:textId="0A419DC3" w:rsidR="00BA27E0" w:rsidRPr="00882A05" w:rsidRDefault="002438E6" w:rsidP="00BA27E0">
      <w:pPr>
        <w:pStyle w:val="References"/>
        <w:rPr>
          <w:noProof/>
          <w:sz w:val="20"/>
          <w:szCs w:val="20"/>
          <w:lang w:val="en-GB"/>
        </w:rPr>
      </w:pPr>
      <w:r>
        <w:rPr>
          <w:noProof/>
          <w:sz w:val="20"/>
          <w:szCs w:val="20"/>
          <w:lang w:val="en-GB"/>
        </w:rPr>
        <w:t>127</w:t>
      </w:r>
      <w:r w:rsidR="00BA27E0" w:rsidRPr="00882A05">
        <w:rPr>
          <w:noProof/>
          <w:sz w:val="20"/>
          <w:szCs w:val="20"/>
          <w:lang w:val="en-GB"/>
        </w:rPr>
        <w:t>. Ankrah-Tetteh T, Wijeratne S, Swaminathan R (2008) Intraindividual variation in serum thyroid hormones, parathyroid hormone and insulin-like growth factor-1. Ann Clin Biochem 45 (Pt 2):167-169.</w:t>
      </w:r>
    </w:p>
    <w:p w14:paraId="58D2DA59" w14:textId="55D9DE4D" w:rsidR="00BA27E0" w:rsidRPr="00882A05" w:rsidRDefault="002438E6" w:rsidP="00BA27E0">
      <w:pPr>
        <w:pStyle w:val="References"/>
        <w:rPr>
          <w:noProof/>
          <w:sz w:val="20"/>
          <w:szCs w:val="20"/>
          <w:lang w:val="en-GB"/>
        </w:rPr>
      </w:pPr>
      <w:r>
        <w:rPr>
          <w:noProof/>
          <w:sz w:val="20"/>
          <w:szCs w:val="20"/>
          <w:lang w:val="en-GB"/>
        </w:rPr>
        <w:t>128</w:t>
      </w:r>
      <w:r w:rsidR="00BA27E0" w:rsidRPr="00882A05">
        <w:rPr>
          <w:noProof/>
          <w:sz w:val="20"/>
          <w:szCs w:val="20"/>
          <w:lang w:val="en-GB"/>
        </w:rPr>
        <w:t>. Viljoen A, Singh DK, Twomey PJ, Farrington K (2008) Analytical quality goals for parathyroid hormone based on biological variation. Clin Chem Lab Med 46 (10):1438-1442.</w:t>
      </w:r>
    </w:p>
    <w:p w14:paraId="2C0F6CF6" w14:textId="673DA3DA" w:rsidR="00BA27E0" w:rsidRPr="00882A05" w:rsidRDefault="002438E6" w:rsidP="00BA27E0">
      <w:pPr>
        <w:pStyle w:val="References"/>
        <w:rPr>
          <w:noProof/>
          <w:sz w:val="20"/>
          <w:szCs w:val="20"/>
          <w:lang w:val="en-GB"/>
        </w:rPr>
      </w:pPr>
      <w:r>
        <w:rPr>
          <w:noProof/>
          <w:sz w:val="20"/>
          <w:szCs w:val="20"/>
          <w:lang w:val="en-GB"/>
        </w:rPr>
        <w:t>129</w:t>
      </w:r>
      <w:r w:rsidR="00BA27E0" w:rsidRPr="00882A05">
        <w:rPr>
          <w:noProof/>
          <w:sz w:val="20"/>
          <w:szCs w:val="20"/>
          <w:lang w:val="en-GB"/>
        </w:rPr>
        <w:t>. Barlow L, Westergren K, Holmberg L, Talback M (2009) The completeness of the Swedish Cancer Register: a sample survey for year 1998. Acta Oncol 48 (1):27-33.</w:t>
      </w:r>
    </w:p>
    <w:p w14:paraId="66D3F108" w14:textId="6C13FFCA" w:rsidR="00BA27E0" w:rsidRPr="00882A05" w:rsidRDefault="002438E6" w:rsidP="00BA27E0">
      <w:pPr>
        <w:pStyle w:val="References"/>
        <w:rPr>
          <w:noProof/>
          <w:sz w:val="20"/>
          <w:szCs w:val="20"/>
          <w:lang w:val="en-GB"/>
        </w:rPr>
      </w:pPr>
      <w:r>
        <w:rPr>
          <w:noProof/>
          <w:sz w:val="20"/>
          <w:szCs w:val="20"/>
          <w:lang w:val="en-GB"/>
        </w:rPr>
        <w:t>130</w:t>
      </w:r>
      <w:r w:rsidR="00BA27E0" w:rsidRPr="00882A05">
        <w:rPr>
          <w:noProof/>
          <w:sz w:val="20"/>
          <w:szCs w:val="20"/>
          <w:lang w:val="en-GB"/>
        </w:rPr>
        <w:t xml:space="preserve">. Johansson LA, Bjorkenstam C, Westerling R (2009) Unexplained differences between hospital and mortality data indicated mistakes in death certification: an </w:t>
      </w:r>
      <w:r w:rsidR="00BA27E0" w:rsidRPr="00882A05">
        <w:rPr>
          <w:noProof/>
          <w:sz w:val="20"/>
          <w:szCs w:val="20"/>
          <w:lang w:val="en-GB"/>
        </w:rPr>
        <w:lastRenderedPageBreak/>
        <w:t xml:space="preserve">investigation of 1,094 deaths in Sweden during 1995. J Clin Epidemiol 62 (11):1202-1209. </w:t>
      </w:r>
    </w:p>
    <w:p w14:paraId="6BD2ADAD" w14:textId="62DF0818" w:rsidR="00BA27E0" w:rsidRPr="00882A05" w:rsidRDefault="002438E6" w:rsidP="00BA27E0">
      <w:pPr>
        <w:pStyle w:val="References"/>
        <w:rPr>
          <w:noProof/>
          <w:sz w:val="20"/>
          <w:szCs w:val="20"/>
          <w:lang w:val="en-GB"/>
        </w:rPr>
      </w:pPr>
      <w:r>
        <w:rPr>
          <w:noProof/>
          <w:sz w:val="20"/>
          <w:szCs w:val="20"/>
          <w:lang w:val="en-GB"/>
        </w:rPr>
        <w:t>131</w:t>
      </w:r>
      <w:r w:rsidR="00BA27E0" w:rsidRPr="00882A05">
        <w:rPr>
          <w:noProof/>
          <w:sz w:val="20"/>
          <w:szCs w:val="20"/>
          <w:lang w:val="en-GB"/>
        </w:rPr>
        <w:t>. Hoffman RM, Stone SN, Espey D, Potosky AL (2005) Differences between men with screening-detected versus clinically diagnosed prostate cancers in the USA. BMC Cancer 5:27.</w:t>
      </w:r>
    </w:p>
    <w:p w14:paraId="0C5DA3A9" w14:textId="25E710C6" w:rsidR="00BA27E0" w:rsidRPr="00882A05" w:rsidRDefault="002438E6" w:rsidP="00BA27E0">
      <w:pPr>
        <w:pStyle w:val="References"/>
        <w:rPr>
          <w:noProof/>
          <w:sz w:val="20"/>
          <w:szCs w:val="20"/>
          <w:lang w:val="en-GB"/>
        </w:rPr>
      </w:pPr>
      <w:r>
        <w:rPr>
          <w:noProof/>
          <w:sz w:val="20"/>
          <w:szCs w:val="20"/>
          <w:lang w:val="en-GB"/>
        </w:rPr>
        <w:t>132</w:t>
      </w:r>
      <w:r w:rsidR="00BA27E0" w:rsidRPr="00882A05">
        <w:rPr>
          <w:noProof/>
          <w:sz w:val="20"/>
          <w:szCs w:val="20"/>
          <w:lang w:val="en-GB"/>
        </w:rPr>
        <w:t xml:space="preserve">. Lucock M, Yates Z (2009) Folic acid fortification: a double-edged sword. Curr Opin Clin Nutr Metab Care 12 (6):555-564. </w:t>
      </w:r>
    </w:p>
    <w:p w14:paraId="7F5C4DC0" w14:textId="2E29762C" w:rsidR="00BA27E0" w:rsidRPr="00882A05" w:rsidRDefault="002438E6" w:rsidP="00BA27E0">
      <w:pPr>
        <w:pStyle w:val="References"/>
        <w:rPr>
          <w:noProof/>
          <w:sz w:val="20"/>
          <w:szCs w:val="20"/>
          <w:lang w:val="en-GB"/>
        </w:rPr>
      </w:pPr>
      <w:r>
        <w:rPr>
          <w:noProof/>
          <w:sz w:val="20"/>
          <w:szCs w:val="20"/>
          <w:lang w:val="en-GB"/>
        </w:rPr>
        <w:t>133</w:t>
      </w:r>
      <w:r w:rsidR="00BA27E0" w:rsidRPr="00882A05">
        <w:rPr>
          <w:noProof/>
          <w:sz w:val="20"/>
          <w:szCs w:val="20"/>
          <w:lang w:val="en-GB"/>
        </w:rPr>
        <w:t>. Peterlik M, Boonen S, Cross HS, Lamberg-Allardt C (2009) Vitamin D and calcium insufficiency-related chronic diseases: an emerging world-wide public health problem. Int J Environ Res Public Health 6 (10):2585-2607.</w:t>
      </w:r>
    </w:p>
    <w:p w14:paraId="131FCA45" w14:textId="3427B772" w:rsidR="00BA27E0" w:rsidRPr="00882A05" w:rsidRDefault="002438E6" w:rsidP="00BA27E0">
      <w:pPr>
        <w:pStyle w:val="References"/>
        <w:rPr>
          <w:noProof/>
          <w:sz w:val="20"/>
          <w:szCs w:val="20"/>
          <w:lang w:val="en-GB"/>
        </w:rPr>
      </w:pPr>
      <w:r>
        <w:rPr>
          <w:noProof/>
          <w:sz w:val="20"/>
          <w:szCs w:val="20"/>
          <w:lang w:val="en-GB"/>
        </w:rPr>
        <w:t>134</w:t>
      </w:r>
      <w:r w:rsidR="00BA27E0" w:rsidRPr="00882A05">
        <w:rPr>
          <w:noProof/>
          <w:sz w:val="20"/>
          <w:szCs w:val="20"/>
          <w:lang w:val="en-GB"/>
        </w:rPr>
        <w:t xml:space="preserve">. Jacobs ET, Martinez ME, Jurutka PW (2011) Vitamin D: marker or mechanism of action? Cancer epidemiology, biomarkers &amp; prevention : a publication of the American Association for Cancer Research, cosponsored by the American Society of Preventive Oncology 20 (4):585-590. </w:t>
      </w:r>
    </w:p>
    <w:p w14:paraId="459F74EF" w14:textId="6DB75554" w:rsidR="00BA27E0" w:rsidRPr="00882A05" w:rsidRDefault="002438E6" w:rsidP="00BA27E0">
      <w:pPr>
        <w:pStyle w:val="References"/>
        <w:rPr>
          <w:noProof/>
          <w:sz w:val="20"/>
          <w:szCs w:val="20"/>
        </w:rPr>
      </w:pPr>
      <w:r>
        <w:rPr>
          <w:noProof/>
          <w:sz w:val="20"/>
          <w:szCs w:val="20"/>
        </w:rPr>
        <w:t>135</w:t>
      </w:r>
      <w:r w:rsidR="00BA27E0" w:rsidRPr="00882A05">
        <w:rPr>
          <w:noProof/>
          <w:sz w:val="20"/>
          <w:szCs w:val="20"/>
        </w:rPr>
        <w:t xml:space="preserve">. Samverkan Rci (2012) Nationell kvalitetsrapport för diagnosår 2012 från Nationella prostatacancerregistret (NPCR). </w:t>
      </w:r>
    </w:p>
    <w:p w14:paraId="1155D3B0" w14:textId="25402F7F" w:rsidR="00BA27E0" w:rsidRPr="00882A05" w:rsidRDefault="002438E6" w:rsidP="00BA27E0">
      <w:pPr>
        <w:pStyle w:val="References"/>
        <w:rPr>
          <w:noProof/>
          <w:sz w:val="20"/>
          <w:szCs w:val="20"/>
          <w:lang w:val="en-GB"/>
        </w:rPr>
      </w:pPr>
      <w:r>
        <w:rPr>
          <w:noProof/>
          <w:sz w:val="20"/>
          <w:szCs w:val="20"/>
          <w:lang w:val="en-GB"/>
        </w:rPr>
        <w:t>136</w:t>
      </w:r>
      <w:r w:rsidR="00BA27E0" w:rsidRPr="00882A05">
        <w:rPr>
          <w:noProof/>
          <w:sz w:val="20"/>
          <w:szCs w:val="20"/>
          <w:lang w:val="en-GB"/>
        </w:rPr>
        <w:t xml:space="preserve">. Robsahm TE, Tretli S, Dahlback A, Moan J (2004) Vitamin D3 from sunlight may improve the prognosis of breast-, colon- and prostate cancer (Norway). Cancer causes &amp; control : 15 (2):149-158. </w:t>
      </w:r>
    </w:p>
    <w:p w14:paraId="24A6B8C4" w14:textId="635C16F7" w:rsidR="00BA27E0" w:rsidRPr="00882A05" w:rsidRDefault="002438E6" w:rsidP="00BA27E0">
      <w:pPr>
        <w:pStyle w:val="References"/>
        <w:rPr>
          <w:noProof/>
          <w:sz w:val="20"/>
          <w:szCs w:val="20"/>
          <w:lang w:val="en-GB"/>
        </w:rPr>
      </w:pPr>
      <w:r>
        <w:rPr>
          <w:noProof/>
          <w:sz w:val="20"/>
          <w:szCs w:val="20"/>
          <w:lang w:val="en-GB"/>
        </w:rPr>
        <w:t>137</w:t>
      </w:r>
      <w:r w:rsidR="00BA27E0" w:rsidRPr="00882A05">
        <w:rPr>
          <w:noProof/>
          <w:sz w:val="20"/>
          <w:szCs w:val="20"/>
          <w:lang w:val="en-GB"/>
        </w:rPr>
        <w:t xml:space="preserve">. Porojnicu AC, Robsahm TE, Ree AH, Moan J (2005) Season of diagnosis is a prognostic factor in Hodgkin's lymphoma: a possible role of sun-induced vitamin D. Br J Cancer 93 (5):571-574. </w:t>
      </w:r>
    </w:p>
    <w:p w14:paraId="2B0B0907" w14:textId="3D92BFE9" w:rsidR="00BA27E0" w:rsidRPr="00882A05" w:rsidRDefault="002438E6" w:rsidP="00BA27E0">
      <w:pPr>
        <w:pStyle w:val="References"/>
        <w:rPr>
          <w:noProof/>
          <w:sz w:val="20"/>
          <w:szCs w:val="20"/>
          <w:lang w:val="en-GB"/>
        </w:rPr>
      </w:pPr>
      <w:r>
        <w:rPr>
          <w:noProof/>
          <w:sz w:val="20"/>
          <w:szCs w:val="20"/>
          <w:lang w:val="en-GB"/>
        </w:rPr>
        <w:t>138</w:t>
      </w:r>
      <w:r w:rsidR="00BA27E0" w:rsidRPr="00882A05">
        <w:rPr>
          <w:noProof/>
          <w:sz w:val="20"/>
          <w:szCs w:val="20"/>
          <w:lang w:val="en-GB"/>
        </w:rPr>
        <w:t xml:space="preserve">. Moan J, Porojnicu AC, Robsahm TE, Dahlback A, Juzeniene A, Tretli S, Grant W (2005) Solar radiation, vitamin D and survival rate of colon cancer in Norway. J Photochem Photobiol B 78 (3):189-193. </w:t>
      </w:r>
    </w:p>
    <w:p w14:paraId="61661281" w14:textId="15871008" w:rsidR="00BA27E0" w:rsidRPr="00882A05" w:rsidRDefault="002438E6" w:rsidP="00BA27E0">
      <w:pPr>
        <w:pStyle w:val="References"/>
        <w:rPr>
          <w:noProof/>
          <w:sz w:val="20"/>
          <w:szCs w:val="20"/>
          <w:lang w:val="en-GB"/>
        </w:rPr>
      </w:pPr>
      <w:r>
        <w:rPr>
          <w:noProof/>
          <w:sz w:val="20"/>
          <w:szCs w:val="20"/>
          <w:lang w:val="en-GB"/>
        </w:rPr>
        <w:t>139</w:t>
      </w:r>
      <w:r w:rsidR="00BA27E0" w:rsidRPr="00882A05">
        <w:rPr>
          <w:noProof/>
          <w:sz w:val="20"/>
          <w:szCs w:val="20"/>
          <w:lang w:val="en-GB"/>
        </w:rPr>
        <w:t xml:space="preserve">. Zhou W, Heist RS, Liu G, Neuberg DS, Asomaning K, Su L, Wain JC, Lynch TJ, Giovannucci E, Christiani DC (2006) Polymorphisms of vitamin D receptor and survival in early-stage non-small cell lung cancer patients. Cancer epidemiology, biomarkers &amp; prevention : a publication of the American Association for Cancer Research, cosponsored by the American Society of Preventive Oncology 15 (11):2239-2245. </w:t>
      </w:r>
    </w:p>
    <w:p w14:paraId="23E0CB36" w14:textId="0C3BE9E2" w:rsidR="00BA27E0" w:rsidRPr="00882A05" w:rsidRDefault="002438E6" w:rsidP="00BA27E0">
      <w:pPr>
        <w:pStyle w:val="References"/>
        <w:rPr>
          <w:noProof/>
          <w:sz w:val="20"/>
          <w:szCs w:val="20"/>
          <w:lang w:val="en-GB"/>
        </w:rPr>
      </w:pPr>
      <w:r>
        <w:rPr>
          <w:noProof/>
          <w:sz w:val="20"/>
          <w:szCs w:val="20"/>
          <w:lang w:val="en-GB"/>
        </w:rPr>
        <w:t>140</w:t>
      </w:r>
      <w:r w:rsidR="00BA27E0" w:rsidRPr="00882A05">
        <w:rPr>
          <w:noProof/>
          <w:sz w:val="20"/>
          <w:szCs w:val="20"/>
          <w:lang w:val="en-GB"/>
        </w:rPr>
        <w:t xml:space="preserve">. Eeles R, Goh C, Castro E, Bancroft E, Guy M, Al Olama AA, Easton D, Kote-Jarai Z (2014) The genetic epidemiology of prostate cancer and its clinical implications. Nat Rev Urol 11 (1):18-31. </w:t>
      </w:r>
    </w:p>
    <w:p w14:paraId="01E0A320" w14:textId="1077AAE4" w:rsidR="00BA27E0" w:rsidRPr="00882A05" w:rsidRDefault="002438E6" w:rsidP="00BA27E0">
      <w:pPr>
        <w:pStyle w:val="References"/>
        <w:rPr>
          <w:noProof/>
          <w:sz w:val="20"/>
          <w:szCs w:val="20"/>
          <w:lang w:val="en-GB"/>
        </w:rPr>
      </w:pPr>
      <w:r>
        <w:rPr>
          <w:noProof/>
          <w:sz w:val="20"/>
          <w:szCs w:val="20"/>
          <w:lang w:val="en-GB"/>
        </w:rPr>
        <w:t>141</w:t>
      </w:r>
      <w:r w:rsidR="00BA27E0" w:rsidRPr="00882A05">
        <w:rPr>
          <w:noProof/>
          <w:sz w:val="20"/>
          <w:szCs w:val="20"/>
          <w:lang w:val="en-GB"/>
        </w:rPr>
        <w:t xml:space="preserve">. Raimondi S, Johansson H, Maisonneuve P, Gandini S (2009) Review and meta-analysis on vitamin D receptor polymorphisms and cancer risk. Carcinogenesis 30 (7):1170-1180. </w:t>
      </w:r>
    </w:p>
    <w:p w14:paraId="21DEA133" w14:textId="4633BEEF" w:rsidR="00BA27E0" w:rsidRPr="00882A05" w:rsidRDefault="002438E6" w:rsidP="00BA27E0">
      <w:pPr>
        <w:pStyle w:val="References"/>
        <w:rPr>
          <w:noProof/>
          <w:sz w:val="20"/>
          <w:szCs w:val="20"/>
          <w:lang w:val="en-GB"/>
        </w:rPr>
      </w:pPr>
      <w:r>
        <w:rPr>
          <w:noProof/>
          <w:sz w:val="20"/>
          <w:szCs w:val="20"/>
          <w:lang w:val="en-GB"/>
        </w:rPr>
        <w:t>142</w:t>
      </w:r>
      <w:r w:rsidR="00BA27E0" w:rsidRPr="00882A05">
        <w:rPr>
          <w:noProof/>
          <w:sz w:val="20"/>
          <w:szCs w:val="20"/>
          <w:lang w:val="en-GB"/>
        </w:rPr>
        <w:t xml:space="preserve">. Guo Z, Wen J, Kan Q, Huang S, Liu X, Sun N, Li Z (2013) Lack of association between vitamin D receptor gene FokI and BsmI polymorphisms and prostate cancer risk: an updated meta-analysis involving 21,756 subjects. Tumour Biol 34 (5):3189-3200. </w:t>
      </w:r>
    </w:p>
    <w:p w14:paraId="74DAD933" w14:textId="46303B60" w:rsidR="00BA27E0" w:rsidRPr="00882A05" w:rsidRDefault="002438E6" w:rsidP="00BA27E0">
      <w:pPr>
        <w:pStyle w:val="References"/>
        <w:rPr>
          <w:noProof/>
          <w:sz w:val="20"/>
          <w:szCs w:val="20"/>
          <w:lang w:val="en-GB"/>
        </w:rPr>
      </w:pPr>
      <w:r>
        <w:rPr>
          <w:noProof/>
          <w:sz w:val="20"/>
          <w:szCs w:val="20"/>
          <w:lang w:val="en-GB"/>
        </w:rPr>
        <w:t>143</w:t>
      </w:r>
      <w:r w:rsidR="00BA27E0" w:rsidRPr="00882A05">
        <w:rPr>
          <w:noProof/>
          <w:sz w:val="20"/>
          <w:szCs w:val="20"/>
          <w:lang w:val="en-GB"/>
        </w:rPr>
        <w:t xml:space="preserve">. Gilbert R, Bonilla C, Metcalfe C, Lewis S, Evans DM, Fraser WD, Kemp JP, Donovan JL, Hamdy FC, Neal DE, Lane JA, Smith GD, Lathrop M, Martin RM (2015) Associations of vitamin D pathway genes with circulating 25-hydroxyvitamin-D, 1,25-dihydroxyvitamin-D, and prostate cancer: a nested case-control study. Cancer causes &amp; control : 26 (2):205-218. </w:t>
      </w:r>
    </w:p>
    <w:p w14:paraId="0ACB68CD" w14:textId="38A21CD7" w:rsidR="00BA27E0" w:rsidRPr="00882A05" w:rsidRDefault="002438E6" w:rsidP="00BA27E0">
      <w:pPr>
        <w:pStyle w:val="References"/>
        <w:rPr>
          <w:noProof/>
          <w:sz w:val="20"/>
          <w:szCs w:val="20"/>
          <w:lang w:val="en-GB"/>
        </w:rPr>
      </w:pPr>
      <w:r>
        <w:rPr>
          <w:noProof/>
          <w:sz w:val="20"/>
          <w:szCs w:val="20"/>
          <w:lang w:val="en-GB"/>
        </w:rPr>
        <w:lastRenderedPageBreak/>
        <w:t>144</w:t>
      </w:r>
      <w:r w:rsidR="00BA27E0" w:rsidRPr="00882A05">
        <w:rPr>
          <w:noProof/>
          <w:sz w:val="20"/>
          <w:szCs w:val="20"/>
          <w:lang w:val="en-GB"/>
        </w:rPr>
        <w:t>. Gandini S, Gnagnarella P, Serrano D, Pasquali E, Raimondi S (2014) Vitamin D receptor polymorphisms and cancer. Adv Exp Med Biol 810:69-105.</w:t>
      </w:r>
    </w:p>
    <w:p w14:paraId="388029E9" w14:textId="310DCC7F" w:rsidR="00BA27E0" w:rsidRPr="00882A05" w:rsidRDefault="002438E6" w:rsidP="00BA27E0">
      <w:pPr>
        <w:pStyle w:val="References"/>
        <w:rPr>
          <w:noProof/>
          <w:sz w:val="20"/>
          <w:szCs w:val="20"/>
          <w:lang w:val="en-GB"/>
        </w:rPr>
      </w:pPr>
      <w:r>
        <w:rPr>
          <w:noProof/>
          <w:sz w:val="20"/>
          <w:szCs w:val="20"/>
          <w:lang w:val="en-GB"/>
        </w:rPr>
        <w:t>145</w:t>
      </w:r>
      <w:r w:rsidR="00BA27E0" w:rsidRPr="00882A05">
        <w:rPr>
          <w:noProof/>
          <w:sz w:val="20"/>
          <w:szCs w:val="20"/>
          <w:lang w:val="en-GB"/>
        </w:rPr>
        <w:t xml:space="preserve">. Marshall DT, Savage SJ, Garrett-Mayer E, Keane TE, Hollis BW, Horst RL, Ambrose LH, Kindy MS, Gattoni-Celli S (2012) Vitamin D3 supplementation at 4000 international units per day for one year results in a decrease of positive cores at repeat biopsy in subjects with low-risk prostate cancer under active surveillance. J Clin Endocrinol Metab 97 (7):2315-2324. </w:t>
      </w:r>
    </w:p>
    <w:p w14:paraId="27D49448" w14:textId="19534959" w:rsidR="00BA27E0" w:rsidRPr="00882A05" w:rsidRDefault="002438E6" w:rsidP="00BA27E0">
      <w:pPr>
        <w:pStyle w:val="References"/>
        <w:rPr>
          <w:noProof/>
          <w:sz w:val="20"/>
          <w:szCs w:val="20"/>
        </w:rPr>
      </w:pPr>
      <w:r>
        <w:rPr>
          <w:noProof/>
          <w:sz w:val="20"/>
          <w:szCs w:val="20"/>
          <w:lang w:val="en-GB"/>
        </w:rPr>
        <w:t>146</w:t>
      </w:r>
      <w:r w:rsidR="00BA27E0" w:rsidRPr="00882A05">
        <w:rPr>
          <w:noProof/>
          <w:sz w:val="20"/>
          <w:szCs w:val="20"/>
          <w:lang w:val="en-GB"/>
        </w:rPr>
        <w:t xml:space="preserve">. Ben-Eltriki M, Deb S, Guns ES (2016) Calcitriol in Combination Therapy for Prostate Cancer: Pharmacokinetic and Pharmacodynamic Interactions. </w:t>
      </w:r>
      <w:r w:rsidR="00BA27E0" w:rsidRPr="00882A05">
        <w:rPr>
          <w:noProof/>
          <w:sz w:val="20"/>
          <w:szCs w:val="20"/>
        </w:rPr>
        <w:t xml:space="preserve">J Cancer 7 (4):391-407. </w:t>
      </w:r>
    </w:p>
    <w:p w14:paraId="21495052" w14:textId="77777777" w:rsidR="00BA27E0" w:rsidRPr="00882A05" w:rsidRDefault="00BA27E0" w:rsidP="00BA27E0">
      <w:pPr>
        <w:pStyle w:val="References"/>
        <w:rPr>
          <w:sz w:val="20"/>
          <w:szCs w:val="20"/>
          <w:lang w:val="en-GB"/>
        </w:rPr>
      </w:pPr>
      <w:r w:rsidRPr="00882A05">
        <w:rPr>
          <w:sz w:val="20"/>
          <w:szCs w:val="20"/>
        </w:rPr>
        <w:fldChar w:fldCharType="end"/>
      </w:r>
    </w:p>
    <w:p w14:paraId="149B1C2E" w14:textId="77777777" w:rsidR="00BA27E0" w:rsidRDefault="00BA27E0" w:rsidP="00BA27E0"/>
    <w:p w14:paraId="7CE9FE1C" w14:textId="622AC967" w:rsidR="002F7EBF" w:rsidRPr="00882A05" w:rsidRDefault="002F7EBF" w:rsidP="00942F9E">
      <w:pPr>
        <w:pStyle w:val="References"/>
        <w:rPr>
          <w:sz w:val="20"/>
          <w:szCs w:val="20"/>
          <w:lang w:val="en-GB"/>
        </w:rPr>
      </w:pPr>
    </w:p>
    <w:sectPr w:rsidR="002F7EBF" w:rsidRPr="00882A05" w:rsidSect="002457EC">
      <w:footerReference w:type="even" r:id="rId21"/>
      <w:footerReference w:type="default" r:id="rId22"/>
      <w:pgSz w:w="9582" w:h="13551" w:code="149"/>
      <w:pgMar w:top="1134" w:right="1134" w:bottom="993"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37D38F" w14:textId="77777777" w:rsidR="00DF509D" w:rsidRDefault="00DF509D" w:rsidP="007E64FC">
      <w:pPr>
        <w:spacing w:after="0" w:line="240" w:lineRule="auto"/>
      </w:pPr>
      <w:r>
        <w:separator/>
      </w:r>
    </w:p>
  </w:endnote>
  <w:endnote w:type="continuationSeparator" w:id="0">
    <w:p w14:paraId="2A0EC72A" w14:textId="77777777" w:rsidR="00DF509D" w:rsidRDefault="00DF509D" w:rsidP="007E6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BD83C" w14:textId="77777777" w:rsidR="00DF509D" w:rsidRPr="00727525" w:rsidRDefault="00DF509D">
    <w:pPr>
      <w:pStyle w:val="Sidfot"/>
    </w:pPr>
    <w:r w:rsidRPr="00727525">
      <w:fldChar w:fldCharType="begin"/>
    </w:r>
    <w:r w:rsidRPr="00727525">
      <w:instrText>PAGE   \* MERGEFORMAT</w:instrText>
    </w:r>
    <w:r w:rsidRPr="00727525">
      <w:fldChar w:fldCharType="separate"/>
    </w:r>
    <w:r w:rsidR="00EF1FC4">
      <w:rPr>
        <w:noProof/>
      </w:rPr>
      <w:t>16</w:t>
    </w:r>
    <w:r w:rsidRPr="00727525">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6E579" w14:textId="77777777" w:rsidR="00DF509D" w:rsidRPr="00C16C81" w:rsidRDefault="00DF509D" w:rsidP="000E3A46">
    <w:pPr>
      <w:pStyle w:val="Sidfot"/>
      <w:jc w:val="right"/>
    </w:pPr>
    <w:r w:rsidRPr="00C16C81">
      <w:fldChar w:fldCharType="begin"/>
    </w:r>
    <w:r w:rsidRPr="00C16C81">
      <w:instrText>PAGE   \* MERGEFORMAT</w:instrText>
    </w:r>
    <w:r w:rsidRPr="00C16C81">
      <w:fldChar w:fldCharType="separate"/>
    </w:r>
    <w:r w:rsidR="00EF1FC4">
      <w:rPr>
        <w:noProof/>
      </w:rPr>
      <w:t>15</w:t>
    </w:r>
    <w:r w:rsidRPr="00C16C81">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C8410A" w14:textId="77777777" w:rsidR="00DF509D" w:rsidRDefault="00DF509D" w:rsidP="007E64FC">
      <w:pPr>
        <w:spacing w:after="0" w:line="240" w:lineRule="auto"/>
      </w:pPr>
      <w:r>
        <w:separator/>
      </w:r>
    </w:p>
  </w:footnote>
  <w:footnote w:type="continuationSeparator" w:id="0">
    <w:p w14:paraId="1D134BA1" w14:textId="77777777" w:rsidR="00DF509D" w:rsidRDefault="00DF509D" w:rsidP="007E64F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5550"/>
    <w:multiLevelType w:val="hybridMultilevel"/>
    <w:tmpl w:val="51161986"/>
    <w:lvl w:ilvl="0" w:tplc="041D0013">
      <w:start w:val="1"/>
      <w:numFmt w:val="upperRoman"/>
      <w:lvlText w:val="%1."/>
      <w:lvlJc w:val="righ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0C35104D"/>
    <w:multiLevelType w:val="hybridMultilevel"/>
    <w:tmpl w:val="F6E08D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A54194A"/>
    <w:multiLevelType w:val="hybridMultilevel"/>
    <w:tmpl w:val="B5F29CC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307403E0"/>
    <w:multiLevelType w:val="hybridMultilevel"/>
    <w:tmpl w:val="CC567D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44250BC"/>
    <w:multiLevelType w:val="hybridMultilevel"/>
    <w:tmpl w:val="233E6B2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6BB84317"/>
    <w:multiLevelType w:val="hybridMultilevel"/>
    <w:tmpl w:val="1EC279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7A1B20B2"/>
    <w:multiLevelType w:val="hybridMultilevel"/>
    <w:tmpl w:val="204C84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pringerBasicNumbe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2dpxv5rmrppszexs5cvrapaawzxx0r22t0w&quot;&gt;Arbete 2&lt;record-ids&gt;&lt;item&gt;2&lt;/item&gt;&lt;item&gt;3&lt;/item&gt;&lt;item&gt;5&lt;/item&gt;&lt;item&gt;6&lt;/item&gt;&lt;item&gt;7&lt;/item&gt;&lt;item&gt;20&lt;/item&gt;&lt;item&gt;25&lt;/item&gt;&lt;item&gt;29&lt;/item&gt;&lt;item&gt;31&lt;/item&gt;&lt;item&gt;33&lt;/item&gt;&lt;item&gt;39&lt;/item&gt;&lt;item&gt;40&lt;/item&gt;&lt;item&gt;42&lt;/item&gt;&lt;item&gt;46&lt;/item&gt;&lt;item&gt;48&lt;/item&gt;&lt;item&gt;49&lt;/item&gt;&lt;item&gt;50&lt;/item&gt;&lt;item&gt;53&lt;/item&gt;&lt;item&gt;54&lt;/item&gt;&lt;item&gt;55&lt;/item&gt;&lt;item&gt;62&lt;/item&gt;&lt;item&gt;63&lt;/item&gt;&lt;item&gt;64&lt;/item&gt;&lt;item&gt;65&lt;/item&gt;&lt;item&gt;69&lt;/item&gt;&lt;item&gt;72&lt;/item&gt;&lt;item&gt;73&lt;/item&gt;&lt;item&gt;75&lt;/item&gt;&lt;item&gt;76&lt;/item&gt;&lt;item&gt;77&lt;/item&gt;&lt;item&gt;78&lt;/item&gt;&lt;item&gt;79&lt;/item&gt;&lt;item&gt;80&lt;/item&gt;&lt;item&gt;86&lt;/item&gt;&lt;item&gt;94&lt;/item&gt;&lt;item&gt;95&lt;/item&gt;&lt;item&gt;98&lt;/item&gt;&lt;item&gt;99&lt;/item&gt;&lt;item&gt;111&lt;/item&gt;&lt;item&gt;114&lt;/item&gt;&lt;item&gt;115&lt;/item&gt;&lt;item&gt;116&lt;/item&gt;&lt;item&gt;132&lt;/item&gt;&lt;item&gt;133&lt;/item&gt;&lt;item&gt;138&lt;/item&gt;&lt;item&gt;139&lt;/item&gt;&lt;item&gt;141&lt;/item&gt;&lt;item&gt;142&lt;/item&gt;&lt;item&gt;144&lt;/item&gt;&lt;item&gt;146&lt;/item&gt;&lt;item&gt;149&lt;/item&gt;&lt;item&gt;150&lt;/item&gt;&lt;item&gt;152&lt;/item&gt;&lt;item&gt;153&lt;/item&gt;&lt;item&gt;154&lt;/item&gt;&lt;item&gt;156&lt;/item&gt;&lt;item&gt;158&lt;/item&gt;&lt;item&gt;159&lt;/item&gt;&lt;item&gt;160&lt;/item&gt;&lt;item&gt;162&lt;/item&gt;&lt;item&gt;164&lt;/item&gt;&lt;item&gt;166&lt;/item&gt;&lt;item&gt;168&lt;/item&gt;&lt;item&gt;169&lt;/item&gt;&lt;item&gt;170&lt;/item&gt;&lt;item&gt;171&lt;/item&gt;&lt;item&gt;172&lt;/item&gt;&lt;item&gt;174&lt;/item&gt;&lt;item&gt;181&lt;/item&gt;&lt;item&gt;183&lt;/item&gt;&lt;item&gt;184&lt;/item&gt;&lt;item&gt;185&lt;/item&gt;&lt;item&gt;186&lt;/item&gt;&lt;item&gt;187&lt;/item&gt;&lt;item&gt;189&lt;/item&gt;&lt;item&gt;190&lt;/item&gt;&lt;item&gt;191&lt;/item&gt;&lt;item&gt;192&lt;/item&gt;&lt;item&gt;193&lt;/item&gt;&lt;item&gt;194&lt;/item&gt;&lt;item&gt;195&lt;/item&gt;&lt;item&gt;196&lt;/item&gt;&lt;item&gt;207&lt;/item&gt;&lt;item&gt;208&lt;/item&gt;&lt;item&gt;212&lt;/item&gt;&lt;item&gt;221&lt;/item&gt;&lt;item&gt;222&lt;/item&gt;&lt;item&gt;223&lt;/item&gt;&lt;item&gt;225&lt;/item&gt;&lt;item&gt;227&lt;/item&gt;&lt;item&gt;228&lt;/item&gt;&lt;item&gt;229&lt;/item&gt;&lt;item&gt;230&lt;/item&gt;&lt;item&gt;231&lt;/item&gt;&lt;item&gt;232&lt;/item&gt;&lt;item&gt;233&lt;/item&gt;&lt;item&gt;234&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70&lt;/item&gt;&lt;item&gt;272&lt;/item&gt;&lt;item&gt;273&lt;/item&gt;&lt;item&gt;274&lt;/item&gt;&lt;item&gt;275&lt;/item&gt;&lt;item&gt;276&lt;/item&gt;&lt;item&gt;277&lt;/item&gt;&lt;item&gt;279&lt;/item&gt;&lt;item&gt;280&lt;/item&gt;&lt;item&gt;281&lt;/item&gt;&lt;item&gt;282&lt;/item&gt;&lt;item&gt;283&lt;/item&gt;&lt;item&gt;284&lt;/item&gt;&lt;item&gt;285&lt;/item&gt;&lt;item&gt;286&lt;/item&gt;&lt;item&gt;287&lt;/item&gt;&lt;item&gt;288&lt;/item&gt;&lt;item&gt;289&lt;/item&gt;&lt;item&gt;290&lt;/item&gt;&lt;item&gt;291&lt;/item&gt;&lt;item&gt;292&lt;/item&gt;&lt;/record-ids&gt;&lt;/item&gt;&lt;/Libraries&gt;"/>
  </w:docVars>
  <w:rsids>
    <w:rsidRoot w:val="005E37D9"/>
    <w:rsid w:val="00004DEB"/>
    <w:rsid w:val="00004F4A"/>
    <w:rsid w:val="0000557F"/>
    <w:rsid w:val="00005C16"/>
    <w:rsid w:val="000116A3"/>
    <w:rsid w:val="00026ED5"/>
    <w:rsid w:val="00027C45"/>
    <w:rsid w:val="000341F0"/>
    <w:rsid w:val="000344BE"/>
    <w:rsid w:val="00036A5E"/>
    <w:rsid w:val="00044779"/>
    <w:rsid w:val="0004499E"/>
    <w:rsid w:val="000462D1"/>
    <w:rsid w:val="00050850"/>
    <w:rsid w:val="00052D20"/>
    <w:rsid w:val="00055215"/>
    <w:rsid w:val="00062CBA"/>
    <w:rsid w:val="000649CD"/>
    <w:rsid w:val="00066EAC"/>
    <w:rsid w:val="00072F4F"/>
    <w:rsid w:val="00075A1B"/>
    <w:rsid w:val="00076266"/>
    <w:rsid w:val="00082CA3"/>
    <w:rsid w:val="00091298"/>
    <w:rsid w:val="00091A39"/>
    <w:rsid w:val="000929C8"/>
    <w:rsid w:val="00092A32"/>
    <w:rsid w:val="0009424B"/>
    <w:rsid w:val="000953AA"/>
    <w:rsid w:val="0009668C"/>
    <w:rsid w:val="00097D09"/>
    <w:rsid w:val="000A1166"/>
    <w:rsid w:val="000A47F4"/>
    <w:rsid w:val="000C1538"/>
    <w:rsid w:val="000C45D4"/>
    <w:rsid w:val="000D24F4"/>
    <w:rsid w:val="000D4EC4"/>
    <w:rsid w:val="000D5CA2"/>
    <w:rsid w:val="000D76DA"/>
    <w:rsid w:val="000E1D32"/>
    <w:rsid w:val="000E337C"/>
    <w:rsid w:val="000E3588"/>
    <w:rsid w:val="000E3A46"/>
    <w:rsid w:val="000E710B"/>
    <w:rsid w:val="00107B36"/>
    <w:rsid w:val="00115C52"/>
    <w:rsid w:val="00135206"/>
    <w:rsid w:val="00136357"/>
    <w:rsid w:val="00140A41"/>
    <w:rsid w:val="00141670"/>
    <w:rsid w:val="001425A5"/>
    <w:rsid w:val="00143405"/>
    <w:rsid w:val="00143BD4"/>
    <w:rsid w:val="00150576"/>
    <w:rsid w:val="0015313C"/>
    <w:rsid w:val="00163544"/>
    <w:rsid w:val="001702CB"/>
    <w:rsid w:val="0017132C"/>
    <w:rsid w:val="001739F7"/>
    <w:rsid w:val="00175317"/>
    <w:rsid w:val="00177FE7"/>
    <w:rsid w:val="00180B8B"/>
    <w:rsid w:val="00181E02"/>
    <w:rsid w:val="0018361B"/>
    <w:rsid w:val="00184BFF"/>
    <w:rsid w:val="00186177"/>
    <w:rsid w:val="001861BA"/>
    <w:rsid w:val="00186AFB"/>
    <w:rsid w:val="0019110F"/>
    <w:rsid w:val="001942EC"/>
    <w:rsid w:val="00196503"/>
    <w:rsid w:val="001A2536"/>
    <w:rsid w:val="001A3DE7"/>
    <w:rsid w:val="001B03DB"/>
    <w:rsid w:val="001B2B80"/>
    <w:rsid w:val="001B6243"/>
    <w:rsid w:val="001C6A92"/>
    <w:rsid w:val="001D4693"/>
    <w:rsid w:val="001E1715"/>
    <w:rsid w:val="001E2533"/>
    <w:rsid w:val="001E3137"/>
    <w:rsid w:val="001E6B1A"/>
    <w:rsid w:val="001F3E99"/>
    <w:rsid w:val="001F63A7"/>
    <w:rsid w:val="00200987"/>
    <w:rsid w:val="00202677"/>
    <w:rsid w:val="00203A8A"/>
    <w:rsid w:val="00205E94"/>
    <w:rsid w:val="002075DE"/>
    <w:rsid w:val="00207DA2"/>
    <w:rsid w:val="00217761"/>
    <w:rsid w:val="002209DA"/>
    <w:rsid w:val="002223DB"/>
    <w:rsid w:val="00222AB1"/>
    <w:rsid w:val="002248C4"/>
    <w:rsid w:val="00224A4C"/>
    <w:rsid w:val="0022595C"/>
    <w:rsid w:val="00225F80"/>
    <w:rsid w:val="0023008D"/>
    <w:rsid w:val="002313EE"/>
    <w:rsid w:val="00232336"/>
    <w:rsid w:val="00234EEC"/>
    <w:rsid w:val="00236E17"/>
    <w:rsid w:val="002412FF"/>
    <w:rsid w:val="002438E6"/>
    <w:rsid w:val="00244213"/>
    <w:rsid w:val="002457EC"/>
    <w:rsid w:val="00247AF8"/>
    <w:rsid w:val="00251173"/>
    <w:rsid w:val="002523B9"/>
    <w:rsid w:val="002611E3"/>
    <w:rsid w:val="002634EB"/>
    <w:rsid w:val="00272245"/>
    <w:rsid w:val="002766DE"/>
    <w:rsid w:val="0028667D"/>
    <w:rsid w:val="002873EB"/>
    <w:rsid w:val="00297A56"/>
    <w:rsid w:val="002A3350"/>
    <w:rsid w:val="002A3A4F"/>
    <w:rsid w:val="002A3B04"/>
    <w:rsid w:val="002A641A"/>
    <w:rsid w:val="002A6832"/>
    <w:rsid w:val="002B3429"/>
    <w:rsid w:val="002B5F63"/>
    <w:rsid w:val="002C0A0E"/>
    <w:rsid w:val="002C447C"/>
    <w:rsid w:val="002D0A76"/>
    <w:rsid w:val="002D0F5C"/>
    <w:rsid w:val="002D3A86"/>
    <w:rsid w:val="002D4E9C"/>
    <w:rsid w:val="002E3D6E"/>
    <w:rsid w:val="002E65F8"/>
    <w:rsid w:val="002E6C76"/>
    <w:rsid w:val="002F4FED"/>
    <w:rsid w:val="002F6C40"/>
    <w:rsid w:val="002F7EBF"/>
    <w:rsid w:val="00303619"/>
    <w:rsid w:val="003049AE"/>
    <w:rsid w:val="00305ECF"/>
    <w:rsid w:val="00310494"/>
    <w:rsid w:val="00317010"/>
    <w:rsid w:val="003220F0"/>
    <w:rsid w:val="0033181D"/>
    <w:rsid w:val="0033359D"/>
    <w:rsid w:val="003338A0"/>
    <w:rsid w:val="00347FEB"/>
    <w:rsid w:val="003529C7"/>
    <w:rsid w:val="00353006"/>
    <w:rsid w:val="003601A1"/>
    <w:rsid w:val="00360B29"/>
    <w:rsid w:val="00365523"/>
    <w:rsid w:val="003761BC"/>
    <w:rsid w:val="003766F9"/>
    <w:rsid w:val="00377A92"/>
    <w:rsid w:val="00382848"/>
    <w:rsid w:val="00384155"/>
    <w:rsid w:val="00390298"/>
    <w:rsid w:val="003965E1"/>
    <w:rsid w:val="00396A96"/>
    <w:rsid w:val="00396F7B"/>
    <w:rsid w:val="003A4B1C"/>
    <w:rsid w:val="003A5C69"/>
    <w:rsid w:val="003A6126"/>
    <w:rsid w:val="003B18BD"/>
    <w:rsid w:val="003B2C0E"/>
    <w:rsid w:val="003B558A"/>
    <w:rsid w:val="003C1120"/>
    <w:rsid w:val="003C17D8"/>
    <w:rsid w:val="003C19E4"/>
    <w:rsid w:val="003D38DF"/>
    <w:rsid w:val="003D42CF"/>
    <w:rsid w:val="003D4419"/>
    <w:rsid w:val="003D7E39"/>
    <w:rsid w:val="003E2918"/>
    <w:rsid w:val="003E58F3"/>
    <w:rsid w:val="003E5A21"/>
    <w:rsid w:val="003F2689"/>
    <w:rsid w:val="003F7FD5"/>
    <w:rsid w:val="00403100"/>
    <w:rsid w:val="00404345"/>
    <w:rsid w:val="00404406"/>
    <w:rsid w:val="00405550"/>
    <w:rsid w:val="00407067"/>
    <w:rsid w:val="00410E8C"/>
    <w:rsid w:val="00413D09"/>
    <w:rsid w:val="00420C3E"/>
    <w:rsid w:val="0043056A"/>
    <w:rsid w:val="00431EB7"/>
    <w:rsid w:val="004421CA"/>
    <w:rsid w:val="00442CE5"/>
    <w:rsid w:val="00446C7D"/>
    <w:rsid w:val="00447C98"/>
    <w:rsid w:val="004622A3"/>
    <w:rsid w:val="0046557B"/>
    <w:rsid w:val="00470DDD"/>
    <w:rsid w:val="00471536"/>
    <w:rsid w:val="00471E78"/>
    <w:rsid w:val="00485389"/>
    <w:rsid w:val="00485A95"/>
    <w:rsid w:val="004877EF"/>
    <w:rsid w:val="0049051B"/>
    <w:rsid w:val="00494DFB"/>
    <w:rsid w:val="0049599E"/>
    <w:rsid w:val="00497C08"/>
    <w:rsid w:val="004A19B5"/>
    <w:rsid w:val="004B2421"/>
    <w:rsid w:val="004B7D93"/>
    <w:rsid w:val="004C5B1E"/>
    <w:rsid w:val="004D2842"/>
    <w:rsid w:val="004D3918"/>
    <w:rsid w:val="004E37FD"/>
    <w:rsid w:val="004F51FF"/>
    <w:rsid w:val="005129F3"/>
    <w:rsid w:val="00516962"/>
    <w:rsid w:val="0052315B"/>
    <w:rsid w:val="00525863"/>
    <w:rsid w:val="00546A4A"/>
    <w:rsid w:val="005515CF"/>
    <w:rsid w:val="00560A84"/>
    <w:rsid w:val="005625F7"/>
    <w:rsid w:val="00570BE7"/>
    <w:rsid w:val="00571611"/>
    <w:rsid w:val="00572516"/>
    <w:rsid w:val="005738F9"/>
    <w:rsid w:val="00574795"/>
    <w:rsid w:val="00586720"/>
    <w:rsid w:val="00592E53"/>
    <w:rsid w:val="00595369"/>
    <w:rsid w:val="00597525"/>
    <w:rsid w:val="005976D6"/>
    <w:rsid w:val="005A32C1"/>
    <w:rsid w:val="005B3DA7"/>
    <w:rsid w:val="005B62D4"/>
    <w:rsid w:val="005D2C15"/>
    <w:rsid w:val="005D5730"/>
    <w:rsid w:val="005D79CF"/>
    <w:rsid w:val="005E37D9"/>
    <w:rsid w:val="00605774"/>
    <w:rsid w:val="00613E82"/>
    <w:rsid w:val="00615DB9"/>
    <w:rsid w:val="00616206"/>
    <w:rsid w:val="00616626"/>
    <w:rsid w:val="0062309B"/>
    <w:rsid w:val="00630D7A"/>
    <w:rsid w:val="00632307"/>
    <w:rsid w:val="00635783"/>
    <w:rsid w:val="00635836"/>
    <w:rsid w:val="0064057C"/>
    <w:rsid w:val="00641F80"/>
    <w:rsid w:val="00642575"/>
    <w:rsid w:val="00651C9E"/>
    <w:rsid w:val="00654B0A"/>
    <w:rsid w:val="0065651F"/>
    <w:rsid w:val="00657F51"/>
    <w:rsid w:val="0066654E"/>
    <w:rsid w:val="00673285"/>
    <w:rsid w:val="00680749"/>
    <w:rsid w:val="00680961"/>
    <w:rsid w:val="006A5B89"/>
    <w:rsid w:val="006A633E"/>
    <w:rsid w:val="006A6754"/>
    <w:rsid w:val="006A7C93"/>
    <w:rsid w:val="006B16E4"/>
    <w:rsid w:val="006B2730"/>
    <w:rsid w:val="006C09A7"/>
    <w:rsid w:val="006D3B8A"/>
    <w:rsid w:val="006D4963"/>
    <w:rsid w:val="006D6AF7"/>
    <w:rsid w:val="006E12E2"/>
    <w:rsid w:val="006E174B"/>
    <w:rsid w:val="006E26D2"/>
    <w:rsid w:val="006E5FA2"/>
    <w:rsid w:val="006F163F"/>
    <w:rsid w:val="006F2DF4"/>
    <w:rsid w:val="006F3D45"/>
    <w:rsid w:val="006F7898"/>
    <w:rsid w:val="00702D15"/>
    <w:rsid w:val="007056DC"/>
    <w:rsid w:val="00712284"/>
    <w:rsid w:val="00712484"/>
    <w:rsid w:val="00716852"/>
    <w:rsid w:val="00720A43"/>
    <w:rsid w:val="007237FE"/>
    <w:rsid w:val="00723EB7"/>
    <w:rsid w:val="00724145"/>
    <w:rsid w:val="007260C1"/>
    <w:rsid w:val="0072651C"/>
    <w:rsid w:val="00727520"/>
    <w:rsid w:val="00727525"/>
    <w:rsid w:val="007310AF"/>
    <w:rsid w:val="00731650"/>
    <w:rsid w:val="00735779"/>
    <w:rsid w:val="007437AA"/>
    <w:rsid w:val="00743F49"/>
    <w:rsid w:val="00745C97"/>
    <w:rsid w:val="00750916"/>
    <w:rsid w:val="00752020"/>
    <w:rsid w:val="007555D6"/>
    <w:rsid w:val="00765055"/>
    <w:rsid w:val="007655EA"/>
    <w:rsid w:val="0076590C"/>
    <w:rsid w:val="007663C7"/>
    <w:rsid w:val="0078184E"/>
    <w:rsid w:val="0078335F"/>
    <w:rsid w:val="00785D2A"/>
    <w:rsid w:val="00790F80"/>
    <w:rsid w:val="007A1840"/>
    <w:rsid w:val="007A1A58"/>
    <w:rsid w:val="007A2782"/>
    <w:rsid w:val="007A5014"/>
    <w:rsid w:val="007A591F"/>
    <w:rsid w:val="007A6F1D"/>
    <w:rsid w:val="007B1336"/>
    <w:rsid w:val="007B2803"/>
    <w:rsid w:val="007B46EA"/>
    <w:rsid w:val="007B4844"/>
    <w:rsid w:val="007B77E7"/>
    <w:rsid w:val="007C0067"/>
    <w:rsid w:val="007C066D"/>
    <w:rsid w:val="007C0F7B"/>
    <w:rsid w:val="007D0D28"/>
    <w:rsid w:val="007D393A"/>
    <w:rsid w:val="007D607F"/>
    <w:rsid w:val="007D7F19"/>
    <w:rsid w:val="007E12EE"/>
    <w:rsid w:val="007E1AE6"/>
    <w:rsid w:val="007E50BF"/>
    <w:rsid w:val="007E64FC"/>
    <w:rsid w:val="007E7025"/>
    <w:rsid w:val="00802105"/>
    <w:rsid w:val="00802666"/>
    <w:rsid w:val="00803F82"/>
    <w:rsid w:val="00804790"/>
    <w:rsid w:val="00813FA9"/>
    <w:rsid w:val="00821DF1"/>
    <w:rsid w:val="00823F64"/>
    <w:rsid w:val="00825676"/>
    <w:rsid w:val="00825F5C"/>
    <w:rsid w:val="00826CA9"/>
    <w:rsid w:val="00831176"/>
    <w:rsid w:val="00836875"/>
    <w:rsid w:val="008442F2"/>
    <w:rsid w:val="00845C75"/>
    <w:rsid w:val="0085038D"/>
    <w:rsid w:val="00852AB1"/>
    <w:rsid w:val="00854399"/>
    <w:rsid w:val="00861556"/>
    <w:rsid w:val="00865515"/>
    <w:rsid w:val="00872323"/>
    <w:rsid w:val="00873396"/>
    <w:rsid w:val="00882A05"/>
    <w:rsid w:val="00883073"/>
    <w:rsid w:val="00884F18"/>
    <w:rsid w:val="00893AC2"/>
    <w:rsid w:val="00897A33"/>
    <w:rsid w:val="008A6DB3"/>
    <w:rsid w:val="008B042E"/>
    <w:rsid w:val="008B3A3C"/>
    <w:rsid w:val="008B67F5"/>
    <w:rsid w:val="008C021E"/>
    <w:rsid w:val="008C0967"/>
    <w:rsid w:val="008D78AC"/>
    <w:rsid w:val="008D7908"/>
    <w:rsid w:val="008E0BC6"/>
    <w:rsid w:val="008E1A19"/>
    <w:rsid w:val="008E1B5D"/>
    <w:rsid w:val="008E3ED6"/>
    <w:rsid w:val="008E3F01"/>
    <w:rsid w:val="008F6EE0"/>
    <w:rsid w:val="00901A83"/>
    <w:rsid w:val="0091583E"/>
    <w:rsid w:val="00920907"/>
    <w:rsid w:val="00924548"/>
    <w:rsid w:val="00942F9E"/>
    <w:rsid w:val="0094393E"/>
    <w:rsid w:val="009460CA"/>
    <w:rsid w:val="0095215F"/>
    <w:rsid w:val="009572AC"/>
    <w:rsid w:val="00964993"/>
    <w:rsid w:val="009715A3"/>
    <w:rsid w:val="00973587"/>
    <w:rsid w:val="009737B5"/>
    <w:rsid w:val="00975271"/>
    <w:rsid w:val="009804EF"/>
    <w:rsid w:val="00985464"/>
    <w:rsid w:val="009862A4"/>
    <w:rsid w:val="0099542F"/>
    <w:rsid w:val="00997E68"/>
    <w:rsid w:val="009A3575"/>
    <w:rsid w:val="009B0D18"/>
    <w:rsid w:val="009B7628"/>
    <w:rsid w:val="009C1590"/>
    <w:rsid w:val="009C31F7"/>
    <w:rsid w:val="009C3CCE"/>
    <w:rsid w:val="009D6512"/>
    <w:rsid w:val="009E2B3E"/>
    <w:rsid w:val="009E5FBE"/>
    <w:rsid w:val="009E7851"/>
    <w:rsid w:val="009F04C4"/>
    <w:rsid w:val="00A03BA9"/>
    <w:rsid w:val="00A15A44"/>
    <w:rsid w:val="00A21901"/>
    <w:rsid w:val="00A21B43"/>
    <w:rsid w:val="00A337FC"/>
    <w:rsid w:val="00A4148E"/>
    <w:rsid w:val="00A47C6D"/>
    <w:rsid w:val="00A55B90"/>
    <w:rsid w:val="00A57462"/>
    <w:rsid w:val="00A60856"/>
    <w:rsid w:val="00A61960"/>
    <w:rsid w:val="00A67955"/>
    <w:rsid w:val="00A758CD"/>
    <w:rsid w:val="00A84604"/>
    <w:rsid w:val="00A91E90"/>
    <w:rsid w:val="00A931CB"/>
    <w:rsid w:val="00A93B2B"/>
    <w:rsid w:val="00A93E43"/>
    <w:rsid w:val="00AA1B9A"/>
    <w:rsid w:val="00AA6041"/>
    <w:rsid w:val="00AB0930"/>
    <w:rsid w:val="00AB369E"/>
    <w:rsid w:val="00AB4987"/>
    <w:rsid w:val="00AB4BBB"/>
    <w:rsid w:val="00AB6D4F"/>
    <w:rsid w:val="00AC0D97"/>
    <w:rsid w:val="00AC2553"/>
    <w:rsid w:val="00AC4791"/>
    <w:rsid w:val="00AC5465"/>
    <w:rsid w:val="00AC7CB8"/>
    <w:rsid w:val="00AD00C8"/>
    <w:rsid w:val="00AD17F0"/>
    <w:rsid w:val="00AD46FC"/>
    <w:rsid w:val="00AD4749"/>
    <w:rsid w:val="00AD4BC1"/>
    <w:rsid w:val="00AD5FE0"/>
    <w:rsid w:val="00AE0535"/>
    <w:rsid w:val="00AE0F18"/>
    <w:rsid w:val="00AF20F3"/>
    <w:rsid w:val="00AF738F"/>
    <w:rsid w:val="00B130E1"/>
    <w:rsid w:val="00B14C61"/>
    <w:rsid w:val="00B1743B"/>
    <w:rsid w:val="00B217FB"/>
    <w:rsid w:val="00B220EB"/>
    <w:rsid w:val="00B316E8"/>
    <w:rsid w:val="00B33004"/>
    <w:rsid w:val="00B339A5"/>
    <w:rsid w:val="00B34581"/>
    <w:rsid w:val="00B40923"/>
    <w:rsid w:val="00B4359F"/>
    <w:rsid w:val="00B56D6C"/>
    <w:rsid w:val="00B66082"/>
    <w:rsid w:val="00B675E9"/>
    <w:rsid w:val="00B76EB4"/>
    <w:rsid w:val="00B76F10"/>
    <w:rsid w:val="00B8225C"/>
    <w:rsid w:val="00B83E09"/>
    <w:rsid w:val="00B8488D"/>
    <w:rsid w:val="00B866BD"/>
    <w:rsid w:val="00BA27E0"/>
    <w:rsid w:val="00BA2B10"/>
    <w:rsid w:val="00BA2BE9"/>
    <w:rsid w:val="00BA41C8"/>
    <w:rsid w:val="00BA61AF"/>
    <w:rsid w:val="00BA64A9"/>
    <w:rsid w:val="00BD1843"/>
    <w:rsid w:val="00BD195E"/>
    <w:rsid w:val="00BD2C91"/>
    <w:rsid w:val="00BD6F70"/>
    <w:rsid w:val="00BD6FF5"/>
    <w:rsid w:val="00BE0147"/>
    <w:rsid w:val="00C021D5"/>
    <w:rsid w:val="00C03508"/>
    <w:rsid w:val="00C1153B"/>
    <w:rsid w:val="00C14713"/>
    <w:rsid w:val="00C16C81"/>
    <w:rsid w:val="00C23CBE"/>
    <w:rsid w:val="00C267F4"/>
    <w:rsid w:val="00C35FDC"/>
    <w:rsid w:val="00C401AB"/>
    <w:rsid w:val="00C413BD"/>
    <w:rsid w:val="00C41C2A"/>
    <w:rsid w:val="00C46C83"/>
    <w:rsid w:val="00C503C9"/>
    <w:rsid w:val="00C51B66"/>
    <w:rsid w:val="00C57A38"/>
    <w:rsid w:val="00C725AF"/>
    <w:rsid w:val="00C772E5"/>
    <w:rsid w:val="00C846A8"/>
    <w:rsid w:val="00C84927"/>
    <w:rsid w:val="00C859C4"/>
    <w:rsid w:val="00C9284C"/>
    <w:rsid w:val="00CA33CC"/>
    <w:rsid w:val="00CA739B"/>
    <w:rsid w:val="00CA7AAA"/>
    <w:rsid w:val="00CB1B83"/>
    <w:rsid w:val="00CB4D68"/>
    <w:rsid w:val="00CB761E"/>
    <w:rsid w:val="00CC6932"/>
    <w:rsid w:val="00CD410C"/>
    <w:rsid w:val="00CE1286"/>
    <w:rsid w:val="00CE3317"/>
    <w:rsid w:val="00CE59D3"/>
    <w:rsid w:val="00CE60D1"/>
    <w:rsid w:val="00CE76CB"/>
    <w:rsid w:val="00CE7D6F"/>
    <w:rsid w:val="00CF410F"/>
    <w:rsid w:val="00CF6CB3"/>
    <w:rsid w:val="00D003A6"/>
    <w:rsid w:val="00D02866"/>
    <w:rsid w:val="00D05BD4"/>
    <w:rsid w:val="00D140EC"/>
    <w:rsid w:val="00D1689C"/>
    <w:rsid w:val="00D174B1"/>
    <w:rsid w:val="00D1760E"/>
    <w:rsid w:val="00D22404"/>
    <w:rsid w:val="00D278E7"/>
    <w:rsid w:val="00D27BF0"/>
    <w:rsid w:val="00D3195E"/>
    <w:rsid w:val="00D33C93"/>
    <w:rsid w:val="00D37B13"/>
    <w:rsid w:val="00D40395"/>
    <w:rsid w:val="00D42350"/>
    <w:rsid w:val="00D53924"/>
    <w:rsid w:val="00D53BF1"/>
    <w:rsid w:val="00D555EB"/>
    <w:rsid w:val="00D62BE9"/>
    <w:rsid w:val="00D7025A"/>
    <w:rsid w:val="00D75D26"/>
    <w:rsid w:val="00D777DE"/>
    <w:rsid w:val="00D80128"/>
    <w:rsid w:val="00D80C0C"/>
    <w:rsid w:val="00D83672"/>
    <w:rsid w:val="00D83918"/>
    <w:rsid w:val="00D8507A"/>
    <w:rsid w:val="00D85A2A"/>
    <w:rsid w:val="00D909B7"/>
    <w:rsid w:val="00D9722A"/>
    <w:rsid w:val="00D97B43"/>
    <w:rsid w:val="00DA17CB"/>
    <w:rsid w:val="00DA337A"/>
    <w:rsid w:val="00DA6A8A"/>
    <w:rsid w:val="00DA7919"/>
    <w:rsid w:val="00DB2714"/>
    <w:rsid w:val="00DB704E"/>
    <w:rsid w:val="00DC0F07"/>
    <w:rsid w:val="00DD2B96"/>
    <w:rsid w:val="00DD3CC1"/>
    <w:rsid w:val="00DD65CB"/>
    <w:rsid w:val="00DF509D"/>
    <w:rsid w:val="00DF54E5"/>
    <w:rsid w:val="00E035E1"/>
    <w:rsid w:val="00E055E2"/>
    <w:rsid w:val="00E12C7C"/>
    <w:rsid w:val="00E15112"/>
    <w:rsid w:val="00E15A6C"/>
    <w:rsid w:val="00E20170"/>
    <w:rsid w:val="00E21047"/>
    <w:rsid w:val="00E21C07"/>
    <w:rsid w:val="00E21D21"/>
    <w:rsid w:val="00E263C4"/>
    <w:rsid w:val="00E2673F"/>
    <w:rsid w:val="00E36A8B"/>
    <w:rsid w:val="00E422C9"/>
    <w:rsid w:val="00E47654"/>
    <w:rsid w:val="00E50501"/>
    <w:rsid w:val="00E5542E"/>
    <w:rsid w:val="00E627B4"/>
    <w:rsid w:val="00E64449"/>
    <w:rsid w:val="00E67743"/>
    <w:rsid w:val="00E712B4"/>
    <w:rsid w:val="00E732EC"/>
    <w:rsid w:val="00E77BB8"/>
    <w:rsid w:val="00E81E13"/>
    <w:rsid w:val="00E8318E"/>
    <w:rsid w:val="00E87F7C"/>
    <w:rsid w:val="00E9731A"/>
    <w:rsid w:val="00EB2135"/>
    <w:rsid w:val="00EB441D"/>
    <w:rsid w:val="00EC360F"/>
    <w:rsid w:val="00EC3BFA"/>
    <w:rsid w:val="00EC665B"/>
    <w:rsid w:val="00ED5550"/>
    <w:rsid w:val="00EE39AB"/>
    <w:rsid w:val="00EE47B5"/>
    <w:rsid w:val="00EF1FC4"/>
    <w:rsid w:val="00F13A35"/>
    <w:rsid w:val="00F1575B"/>
    <w:rsid w:val="00F1733E"/>
    <w:rsid w:val="00F20273"/>
    <w:rsid w:val="00F22FC2"/>
    <w:rsid w:val="00F25C31"/>
    <w:rsid w:val="00F26361"/>
    <w:rsid w:val="00F30AD5"/>
    <w:rsid w:val="00F30B26"/>
    <w:rsid w:val="00F31825"/>
    <w:rsid w:val="00F32AB8"/>
    <w:rsid w:val="00F37EEA"/>
    <w:rsid w:val="00F56873"/>
    <w:rsid w:val="00F649CA"/>
    <w:rsid w:val="00F65E7A"/>
    <w:rsid w:val="00F71901"/>
    <w:rsid w:val="00F806C4"/>
    <w:rsid w:val="00F8090F"/>
    <w:rsid w:val="00F8464E"/>
    <w:rsid w:val="00F91C03"/>
    <w:rsid w:val="00F962DA"/>
    <w:rsid w:val="00F96789"/>
    <w:rsid w:val="00FA2172"/>
    <w:rsid w:val="00FA5BED"/>
    <w:rsid w:val="00FA6BB7"/>
    <w:rsid w:val="00FA70B8"/>
    <w:rsid w:val="00FA7475"/>
    <w:rsid w:val="00FA79E6"/>
    <w:rsid w:val="00FA7B25"/>
    <w:rsid w:val="00FB03BB"/>
    <w:rsid w:val="00FB4A5B"/>
    <w:rsid w:val="00FB5EBC"/>
    <w:rsid w:val="00FC2134"/>
    <w:rsid w:val="00FC2F4C"/>
    <w:rsid w:val="00FC5ED5"/>
    <w:rsid w:val="00FC6CC6"/>
    <w:rsid w:val="00FD0D67"/>
    <w:rsid w:val="00FD2B5C"/>
    <w:rsid w:val="00FD77B2"/>
    <w:rsid w:val="00FE519F"/>
    <w:rsid w:val="00FF03B6"/>
    <w:rsid w:val="00FF3B96"/>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7CBD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0"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lsdException w:name="Colorful Grid" w:semiHidden="0" w:uiPriority="29" w:unhideWhenUsed="0"/>
    <w:lsdException w:name="Light Shading Accent 1" w:semiHidden="0"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0"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rsid w:val="007B2803"/>
    <w:pPr>
      <w:spacing w:after="120" w:line="260" w:lineRule="exact"/>
      <w:jc w:val="both"/>
    </w:pPr>
    <w:rPr>
      <w:rFonts w:ascii="Times New Roman" w:hAnsi="Times New Roman"/>
      <w:sz w:val="22"/>
      <w:lang w:val="en-GB"/>
    </w:rPr>
  </w:style>
  <w:style w:type="paragraph" w:styleId="Rubrik1">
    <w:name w:val="heading 1"/>
    <w:aliases w:val="Headline 1"/>
    <w:next w:val="Normal"/>
    <w:link w:val="Rubrik1Char"/>
    <w:uiPriority w:val="1"/>
    <w:qFormat/>
    <w:rsid w:val="00673285"/>
    <w:pPr>
      <w:pageBreakBefore/>
      <w:spacing w:after="1500"/>
      <w:outlineLvl w:val="0"/>
    </w:pPr>
    <w:rPr>
      <w:rFonts w:ascii="Times New Roman" w:eastAsia="Times New Roman" w:hAnsi="Times New Roman"/>
      <w:sz w:val="48"/>
      <w:szCs w:val="48"/>
    </w:rPr>
  </w:style>
  <w:style w:type="paragraph" w:styleId="Rubrik2">
    <w:name w:val="heading 2"/>
    <w:aliases w:val="Headline 2"/>
    <w:next w:val="Normal"/>
    <w:link w:val="Rubrik2Char"/>
    <w:uiPriority w:val="1"/>
    <w:qFormat/>
    <w:rsid w:val="00673285"/>
    <w:pPr>
      <w:spacing w:before="600" w:after="320"/>
      <w:outlineLvl w:val="1"/>
    </w:pPr>
    <w:rPr>
      <w:rFonts w:ascii="Times New Roman" w:eastAsia="Times New Roman" w:hAnsi="Times New Roman"/>
      <w:sz w:val="32"/>
    </w:rPr>
  </w:style>
  <w:style w:type="paragraph" w:styleId="Rubrik3">
    <w:name w:val="heading 3"/>
    <w:aliases w:val="headline 3"/>
    <w:basedOn w:val="Liststycke"/>
    <w:next w:val="Normal"/>
    <w:link w:val="Rubrik3Char"/>
    <w:uiPriority w:val="1"/>
    <w:qFormat/>
    <w:rsid w:val="00673285"/>
    <w:pPr>
      <w:spacing w:before="480" w:after="240" w:line="240" w:lineRule="auto"/>
      <w:ind w:left="0"/>
      <w:contextualSpacing w:val="0"/>
      <w:jc w:val="left"/>
      <w:outlineLvl w:val="2"/>
    </w:pPr>
    <w:rPr>
      <w:rFonts w:eastAsia="Times New Roman"/>
      <w:b/>
      <w:sz w:val="24"/>
    </w:rPr>
  </w:style>
  <w:style w:type="paragraph" w:styleId="Rubrik4">
    <w:name w:val="heading 4"/>
    <w:aliases w:val="headline 4"/>
    <w:next w:val="Normal"/>
    <w:link w:val="Rubrik4Char"/>
    <w:uiPriority w:val="1"/>
    <w:qFormat/>
    <w:rsid w:val="00673285"/>
    <w:pPr>
      <w:keepNext/>
      <w:spacing w:before="240" w:after="60"/>
      <w:outlineLvl w:val="3"/>
    </w:pPr>
    <w:rPr>
      <w:rFonts w:ascii="Times New Roman" w:eastAsia="Times New Roman" w:hAnsi="Times New Roman"/>
      <w:bCs/>
      <w:i/>
      <w:sz w:val="22"/>
      <w:szCs w:val="28"/>
    </w:rPr>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abeltextrubriksmal">
    <w:name w:val="tabeltextrubrik smal"/>
    <w:basedOn w:val="tabeltextitabel"/>
    <w:link w:val="tabeltextrubriksmalChar"/>
    <w:qFormat/>
    <w:rsid w:val="00570BE7"/>
    <w:pPr>
      <w:spacing w:after="120"/>
      <w:ind w:left="0" w:right="0"/>
      <w:jc w:val="both"/>
    </w:pPr>
    <w:rPr>
      <w:lang w:eastAsia="sv-SE"/>
    </w:rPr>
  </w:style>
  <w:style w:type="character" w:customStyle="1" w:styleId="tabeltextrubriksmalChar">
    <w:name w:val="tabeltextrubrik smal Char"/>
    <w:link w:val="tabeltextrubriksmal"/>
    <w:locked/>
    <w:rsid w:val="00570BE7"/>
    <w:rPr>
      <w:rFonts w:ascii="Arial" w:eastAsia="Times New Roman" w:hAnsi="Arial" w:cs="Times New Roman"/>
      <w:noProof/>
      <w:sz w:val="14"/>
      <w:szCs w:val="24"/>
      <w:lang w:val="en-GB" w:eastAsia="sv-SE"/>
    </w:rPr>
  </w:style>
  <w:style w:type="paragraph" w:customStyle="1" w:styleId="References">
    <w:name w:val="References"/>
    <w:uiPriority w:val="2"/>
    <w:qFormat/>
    <w:rsid w:val="006B16E4"/>
    <w:pPr>
      <w:spacing w:after="60"/>
      <w:ind w:left="454" w:hanging="454"/>
    </w:pPr>
    <w:rPr>
      <w:rFonts w:ascii="Times New Roman" w:eastAsia="Times New Roman" w:hAnsi="Times New Roman"/>
      <w:szCs w:val="48"/>
    </w:rPr>
  </w:style>
  <w:style w:type="paragraph" w:customStyle="1" w:styleId="picturetextheadline">
    <w:name w:val="picturetextheadline"/>
    <w:link w:val="picturetextheadlineChar"/>
    <w:uiPriority w:val="2"/>
    <w:qFormat/>
    <w:rsid w:val="0065651F"/>
    <w:rPr>
      <w:rFonts w:eastAsia="Times New Roman"/>
      <w:b/>
      <w:noProof/>
      <w:sz w:val="14"/>
    </w:rPr>
  </w:style>
  <w:style w:type="character" w:customStyle="1" w:styleId="picturetextheadlineChar">
    <w:name w:val="picturetextheadline Char"/>
    <w:link w:val="picturetextheadline"/>
    <w:uiPriority w:val="2"/>
    <w:rsid w:val="0065651F"/>
    <w:rPr>
      <w:rFonts w:ascii="Arial" w:eastAsia="Times New Roman" w:hAnsi="Arial" w:cs="Times New Roman"/>
      <w:b/>
      <w:noProof/>
      <w:sz w:val="14"/>
      <w:szCs w:val="24"/>
      <w:lang w:eastAsia="sv-SE"/>
    </w:rPr>
  </w:style>
  <w:style w:type="paragraph" w:customStyle="1" w:styleId="picturetext">
    <w:name w:val="picturetext"/>
    <w:basedOn w:val="picturetextheadline"/>
    <w:link w:val="picturetextChar"/>
    <w:uiPriority w:val="2"/>
    <w:qFormat/>
    <w:rsid w:val="0065651F"/>
    <w:pPr>
      <w:spacing w:after="360"/>
    </w:pPr>
    <w:rPr>
      <w:b w:val="0"/>
      <w:lang w:val="x-none" w:eastAsia="x-none"/>
    </w:rPr>
  </w:style>
  <w:style w:type="character" w:customStyle="1" w:styleId="picturetextChar">
    <w:name w:val="picturetext Char"/>
    <w:link w:val="picturetext"/>
    <w:uiPriority w:val="2"/>
    <w:rsid w:val="0065651F"/>
    <w:rPr>
      <w:rFonts w:ascii="Arial" w:eastAsia="Times New Roman" w:hAnsi="Arial" w:cs="Times New Roman"/>
      <w:noProof/>
      <w:sz w:val="14"/>
      <w:szCs w:val="24"/>
      <w:lang w:val="x-none" w:eastAsia="x-none"/>
    </w:rPr>
  </w:style>
  <w:style w:type="paragraph" w:customStyle="1" w:styleId="bodytext">
    <w:name w:val="bodytext"/>
    <w:link w:val="bodytextChar"/>
    <w:qFormat/>
    <w:rsid w:val="006B16E4"/>
    <w:pPr>
      <w:spacing w:after="120" w:line="260" w:lineRule="exact"/>
      <w:jc w:val="both"/>
    </w:pPr>
    <w:rPr>
      <w:rFonts w:ascii="Times New Roman" w:eastAsia="Times New Roman" w:hAnsi="Times New Roman"/>
      <w:sz w:val="22"/>
    </w:rPr>
  </w:style>
  <w:style w:type="character" w:customStyle="1" w:styleId="bodytextChar">
    <w:name w:val="bodytext Char"/>
    <w:link w:val="bodytext"/>
    <w:rsid w:val="006B16E4"/>
    <w:rPr>
      <w:rFonts w:ascii="Times New Roman" w:eastAsia="Times New Roman" w:hAnsi="Times New Roman" w:cs="Times New Roman"/>
      <w:szCs w:val="24"/>
      <w:lang w:eastAsia="sv-SE"/>
    </w:rPr>
  </w:style>
  <w:style w:type="paragraph" w:customStyle="1" w:styleId="bodytext1">
    <w:name w:val="bodytext 1"/>
    <w:link w:val="bodytext1Char"/>
    <w:qFormat/>
    <w:rsid w:val="002634EB"/>
    <w:pPr>
      <w:spacing w:line="260" w:lineRule="exact"/>
      <w:jc w:val="both"/>
    </w:pPr>
    <w:rPr>
      <w:rFonts w:ascii="Times New Roman" w:eastAsia="Times New Roman" w:hAnsi="Times New Roman"/>
      <w:sz w:val="22"/>
    </w:rPr>
  </w:style>
  <w:style w:type="character" w:customStyle="1" w:styleId="bodytext1Char">
    <w:name w:val="bodytext 1 Char"/>
    <w:link w:val="bodytext1"/>
    <w:rsid w:val="002634EB"/>
    <w:rPr>
      <w:rFonts w:ascii="Times New Roman" w:eastAsia="Times New Roman" w:hAnsi="Times New Roman" w:cs="Times New Roman"/>
      <w:szCs w:val="24"/>
      <w:lang w:eastAsia="sv-SE"/>
    </w:rPr>
  </w:style>
  <w:style w:type="paragraph" w:customStyle="1" w:styleId="bodytext2">
    <w:name w:val="bodytext 2"/>
    <w:link w:val="bodytext2Char"/>
    <w:qFormat/>
    <w:rsid w:val="002634EB"/>
    <w:pPr>
      <w:spacing w:line="260" w:lineRule="exact"/>
      <w:ind w:firstLine="454"/>
      <w:jc w:val="both"/>
    </w:pPr>
    <w:rPr>
      <w:rFonts w:ascii="Times New Roman" w:eastAsia="Times New Roman" w:hAnsi="Times New Roman"/>
      <w:sz w:val="22"/>
    </w:rPr>
  </w:style>
  <w:style w:type="character" w:customStyle="1" w:styleId="bodytext2Char">
    <w:name w:val="bodytext 2 Char"/>
    <w:link w:val="bodytext2"/>
    <w:rsid w:val="002634EB"/>
    <w:rPr>
      <w:rFonts w:ascii="Times New Roman" w:eastAsia="Times New Roman" w:hAnsi="Times New Roman" w:cs="Times New Roman"/>
      <w:szCs w:val="24"/>
      <w:lang w:eastAsia="sv-SE"/>
    </w:rPr>
  </w:style>
  <w:style w:type="paragraph" w:customStyle="1" w:styleId="insertpicture">
    <w:name w:val="insert picture"/>
    <w:basedOn w:val="bodytext"/>
    <w:qFormat/>
    <w:rsid w:val="002634EB"/>
    <w:pPr>
      <w:spacing w:before="240" w:after="240" w:line="240" w:lineRule="auto"/>
      <w:jc w:val="center"/>
    </w:pPr>
    <w:rPr>
      <w:sz w:val="20"/>
    </w:rPr>
  </w:style>
  <w:style w:type="paragraph" w:customStyle="1" w:styleId="Citat1">
    <w:name w:val="Citat1"/>
    <w:basedOn w:val="bodytext"/>
    <w:qFormat/>
    <w:rsid w:val="002634EB"/>
    <w:pPr>
      <w:spacing w:before="200" w:after="200" w:line="240" w:lineRule="auto"/>
      <w:ind w:left="567"/>
    </w:pPr>
    <w:rPr>
      <w:sz w:val="20"/>
    </w:rPr>
  </w:style>
  <w:style w:type="paragraph" w:customStyle="1" w:styleId="tabelltextrubrikfet">
    <w:name w:val="tabelltext rubrik fet"/>
    <w:link w:val="tabelltextrubrikfetChar"/>
    <w:qFormat/>
    <w:rsid w:val="00570BE7"/>
    <w:pPr>
      <w:spacing w:before="240"/>
    </w:pPr>
    <w:rPr>
      <w:rFonts w:eastAsia="Times New Roman"/>
      <w:b/>
      <w:noProof/>
      <w:sz w:val="14"/>
    </w:rPr>
  </w:style>
  <w:style w:type="character" w:customStyle="1" w:styleId="tabelltextrubrikfetChar">
    <w:name w:val="tabelltext rubrik fet Char"/>
    <w:link w:val="tabelltextrubrikfet"/>
    <w:rsid w:val="00570BE7"/>
    <w:rPr>
      <w:rFonts w:ascii="Arial" w:eastAsia="Times New Roman" w:hAnsi="Arial" w:cs="Times New Roman"/>
      <w:b/>
      <w:noProof/>
      <w:sz w:val="14"/>
      <w:szCs w:val="24"/>
      <w:lang w:eastAsia="sv-SE"/>
    </w:rPr>
  </w:style>
  <w:style w:type="paragraph" w:customStyle="1" w:styleId="tabeltextitabel">
    <w:name w:val="tabeltext i tabel"/>
    <w:basedOn w:val="Normal"/>
    <w:link w:val="tabeltextitabelChar"/>
    <w:qFormat/>
    <w:rsid w:val="00D003A6"/>
    <w:pPr>
      <w:spacing w:before="40" w:after="40" w:line="240" w:lineRule="auto"/>
      <w:ind w:left="113" w:right="113"/>
      <w:jc w:val="left"/>
    </w:pPr>
    <w:rPr>
      <w:rFonts w:ascii="Arial" w:eastAsia="Times New Roman" w:hAnsi="Arial"/>
      <w:noProof/>
      <w:sz w:val="14"/>
      <w:lang w:eastAsia="x-none"/>
    </w:rPr>
  </w:style>
  <w:style w:type="character" w:customStyle="1" w:styleId="tabeltextitabelChar">
    <w:name w:val="tabeltext i tabel Char"/>
    <w:link w:val="tabeltextitabel"/>
    <w:rsid w:val="00D003A6"/>
    <w:rPr>
      <w:rFonts w:ascii="Arial" w:eastAsia="Times New Roman" w:hAnsi="Arial" w:cs="Times New Roman"/>
      <w:noProof/>
      <w:sz w:val="14"/>
      <w:szCs w:val="24"/>
      <w:lang w:eastAsia="x-none"/>
    </w:rPr>
  </w:style>
  <w:style w:type="character" w:customStyle="1" w:styleId="Rubrik1Char">
    <w:name w:val="Rubrik 1 Char"/>
    <w:aliases w:val="Headline 1 Char"/>
    <w:link w:val="Rubrik1"/>
    <w:uiPriority w:val="1"/>
    <w:rsid w:val="00673285"/>
    <w:rPr>
      <w:rFonts w:ascii="Times New Roman" w:eastAsia="Times New Roman" w:hAnsi="Times New Roman" w:cs="Times New Roman"/>
      <w:sz w:val="48"/>
      <w:szCs w:val="48"/>
      <w:lang w:eastAsia="sv-SE"/>
    </w:rPr>
  </w:style>
  <w:style w:type="character" w:customStyle="1" w:styleId="Rubrik2Char">
    <w:name w:val="Rubrik 2 Char"/>
    <w:aliases w:val="Headline 2 Char"/>
    <w:link w:val="Rubrik2"/>
    <w:uiPriority w:val="1"/>
    <w:rsid w:val="00673285"/>
    <w:rPr>
      <w:rFonts w:ascii="Times New Roman" w:eastAsia="Times New Roman" w:hAnsi="Times New Roman" w:cs="Times New Roman"/>
      <w:sz w:val="32"/>
      <w:szCs w:val="24"/>
      <w:lang w:eastAsia="sv-SE"/>
    </w:rPr>
  </w:style>
  <w:style w:type="character" w:customStyle="1" w:styleId="Rubrik3Char">
    <w:name w:val="Rubrik 3 Char"/>
    <w:aliases w:val="headline 3 Char"/>
    <w:link w:val="Rubrik3"/>
    <w:uiPriority w:val="1"/>
    <w:rsid w:val="00673285"/>
    <w:rPr>
      <w:rFonts w:ascii="Times New Roman" w:eastAsia="Times New Roman" w:hAnsi="Times New Roman" w:cs="Times New Roman"/>
      <w:b/>
      <w:sz w:val="24"/>
      <w:szCs w:val="24"/>
      <w:lang w:eastAsia="sv-SE"/>
    </w:rPr>
  </w:style>
  <w:style w:type="paragraph" w:styleId="Liststycke">
    <w:name w:val="List Paragraph"/>
    <w:basedOn w:val="Normal"/>
    <w:uiPriority w:val="34"/>
    <w:rsid w:val="002634EB"/>
    <w:pPr>
      <w:ind w:left="720"/>
      <w:contextualSpacing/>
    </w:pPr>
  </w:style>
  <w:style w:type="character" w:customStyle="1" w:styleId="Rubrik4Char">
    <w:name w:val="Rubrik 4 Char"/>
    <w:aliases w:val="headline 4 Char"/>
    <w:link w:val="Rubrik4"/>
    <w:uiPriority w:val="1"/>
    <w:rsid w:val="00673285"/>
    <w:rPr>
      <w:rFonts w:ascii="Times New Roman" w:eastAsia="Times New Roman" w:hAnsi="Times New Roman" w:cs="Times New Roman"/>
      <w:bCs/>
      <w:i/>
      <w:szCs w:val="28"/>
      <w:lang w:eastAsia="sv-SE"/>
    </w:rPr>
  </w:style>
  <w:style w:type="paragraph" w:styleId="Innehll1">
    <w:name w:val="toc 1"/>
    <w:aliases w:val="content 1"/>
    <w:basedOn w:val="Normal"/>
    <w:next w:val="Normal"/>
    <w:uiPriority w:val="39"/>
    <w:qFormat/>
    <w:rsid w:val="00673285"/>
    <w:pPr>
      <w:tabs>
        <w:tab w:val="right" w:leader="dot" w:pos="7313"/>
      </w:tabs>
      <w:spacing w:before="120" w:after="0" w:line="240" w:lineRule="auto"/>
      <w:jc w:val="left"/>
    </w:pPr>
    <w:rPr>
      <w:rFonts w:eastAsia="Times New Roman"/>
      <w:noProof/>
      <w:szCs w:val="22"/>
    </w:rPr>
  </w:style>
  <w:style w:type="paragraph" w:styleId="Innehll2">
    <w:name w:val="toc 2"/>
    <w:aliases w:val="content 2"/>
    <w:basedOn w:val="Normal"/>
    <w:next w:val="Normal"/>
    <w:uiPriority w:val="39"/>
    <w:qFormat/>
    <w:rsid w:val="00673285"/>
    <w:pPr>
      <w:tabs>
        <w:tab w:val="right" w:pos="7313"/>
      </w:tabs>
      <w:spacing w:before="60" w:after="0" w:line="240" w:lineRule="auto"/>
      <w:ind w:left="567"/>
      <w:jc w:val="left"/>
    </w:pPr>
    <w:rPr>
      <w:rFonts w:eastAsia="Times New Roman"/>
      <w:iCs/>
      <w:szCs w:val="20"/>
    </w:rPr>
  </w:style>
  <w:style w:type="paragraph" w:styleId="Innehll3">
    <w:name w:val="toc 3"/>
    <w:aliases w:val="content 3"/>
    <w:basedOn w:val="Normal"/>
    <w:next w:val="Normal"/>
    <w:uiPriority w:val="39"/>
    <w:qFormat/>
    <w:rsid w:val="00673285"/>
    <w:pPr>
      <w:tabs>
        <w:tab w:val="right" w:leader="dot" w:pos="7313"/>
      </w:tabs>
      <w:spacing w:after="0" w:line="240" w:lineRule="auto"/>
      <w:ind w:left="1049"/>
      <w:jc w:val="left"/>
    </w:pPr>
    <w:rPr>
      <w:rFonts w:eastAsia="Times New Roman"/>
      <w:szCs w:val="20"/>
    </w:rPr>
  </w:style>
  <w:style w:type="paragraph" w:styleId="Fotnotstext">
    <w:name w:val="footnote text"/>
    <w:aliases w:val="Fotnotetext"/>
    <w:basedOn w:val="Normal"/>
    <w:link w:val="FotnotstextChar"/>
    <w:qFormat/>
    <w:rsid w:val="009E5FBE"/>
    <w:pPr>
      <w:spacing w:line="200" w:lineRule="exact"/>
      <w:ind w:left="255" w:hanging="255"/>
    </w:pPr>
    <w:rPr>
      <w:rFonts w:ascii="Arial" w:eastAsia="Times New Roman" w:hAnsi="Arial"/>
      <w:sz w:val="16"/>
      <w:szCs w:val="20"/>
    </w:rPr>
  </w:style>
  <w:style w:type="character" w:customStyle="1" w:styleId="FotnotstextChar">
    <w:name w:val="Fotnotstext Char"/>
    <w:aliases w:val="Fotnotetext Char"/>
    <w:link w:val="Fotnotstext"/>
    <w:rsid w:val="009E5FBE"/>
    <w:rPr>
      <w:rFonts w:ascii="Arial" w:eastAsia="Times New Roman" w:hAnsi="Arial" w:cs="Times New Roman"/>
      <w:sz w:val="16"/>
      <w:szCs w:val="20"/>
      <w:lang w:eastAsia="sv-SE"/>
    </w:rPr>
  </w:style>
  <w:style w:type="paragraph" w:styleId="Sidhuvud">
    <w:name w:val="header"/>
    <w:basedOn w:val="Normal"/>
    <w:link w:val="SidhuvudChar"/>
    <w:unhideWhenUsed/>
    <w:rsid w:val="007E64FC"/>
    <w:pPr>
      <w:tabs>
        <w:tab w:val="center" w:pos="4703"/>
        <w:tab w:val="right" w:pos="9406"/>
      </w:tabs>
      <w:spacing w:after="0" w:line="240" w:lineRule="auto"/>
    </w:pPr>
  </w:style>
  <w:style w:type="character" w:customStyle="1" w:styleId="SidhuvudChar">
    <w:name w:val="Sidhuvud Char"/>
    <w:link w:val="Sidhuvud"/>
    <w:uiPriority w:val="99"/>
    <w:rsid w:val="007E64FC"/>
    <w:rPr>
      <w:rFonts w:ascii="Times New Roman" w:hAnsi="Times New Roman"/>
      <w:szCs w:val="24"/>
      <w:lang w:eastAsia="sv-SE"/>
    </w:rPr>
  </w:style>
  <w:style w:type="paragraph" w:styleId="Sidfot">
    <w:name w:val="footer"/>
    <w:basedOn w:val="Normal"/>
    <w:link w:val="SidfotChar"/>
    <w:uiPriority w:val="99"/>
    <w:unhideWhenUsed/>
    <w:rsid w:val="007E64FC"/>
    <w:pPr>
      <w:tabs>
        <w:tab w:val="center" w:pos="4703"/>
        <w:tab w:val="right" w:pos="9406"/>
      </w:tabs>
      <w:spacing w:after="0" w:line="240" w:lineRule="auto"/>
    </w:pPr>
  </w:style>
  <w:style w:type="character" w:customStyle="1" w:styleId="SidfotChar">
    <w:name w:val="Sidfot Char"/>
    <w:link w:val="Sidfot"/>
    <w:uiPriority w:val="99"/>
    <w:rsid w:val="007E64FC"/>
    <w:rPr>
      <w:rFonts w:ascii="Times New Roman" w:hAnsi="Times New Roman"/>
      <w:szCs w:val="24"/>
      <w:lang w:eastAsia="sv-SE"/>
    </w:rPr>
  </w:style>
  <w:style w:type="table" w:styleId="Ljuslista">
    <w:name w:val="Light List"/>
    <w:basedOn w:val="Normaltabell"/>
    <w:uiPriority w:val="61"/>
    <w:rsid w:val="007E64FC"/>
    <w:rPr>
      <w:rFonts w:eastAsia="Times New Roman"/>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ellrutntljust1">
    <w:name w:val="Tabellrutnät ljust1"/>
    <w:basedOn w:val="Normaltabell"/>
    <w:uiPriority w:val="40"/>
    <w:rsid w:val="007E64FC"/>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Rutntstabell4dekorfrg21">
    <w:name w:val="Rutnätstabell 4 – dekorfärg 21"/>
    <w:basedOn w:val="Normaltabell"/>
    <w:uiPriority w:val="49"/>
    <w:rsid w:val="007E64FC"/>
    <w:tblPr>
      <w:tblStyleRowBandSize w:val="1"/>
      <w:tblStyleColBandSize w:val="1"/>
      <w:tblInd w:w="0" w:type="dxa"/>
      <w:tblBorders>
        <w:top w:val="single" w:sz="4" w:space="0" w:color="D5E4EA"/>
        <w:left w:val="single" w:sz="4" w:space="0" w:color="D5E4EA"/>
        <w:bottom w:val="single" w:sz="4" w:space="0" w:color="D5E4EA"/>
        <w:right w:val="single" w:sz="4" w:space="0" w:color="D5E4EA"/>
        <w:insideH w:val="single" w:sz="4" w:space="0" w:color="D5E4EA"/>
        <w:insideV w:val="single" w:sz="4" w:space="0" w:color="D5E4EA"/>
      </w:tblBorders>
      <w:tblCellMar>
        <w:top w:w="0" w:type="dxa"/>
        <w:left w:w="108" w:type="dxa"/>
        <w:bottom w:w="0" w:type="dxa"/>
        <w:right w:w="108" w:type="dxa"/>
      </w:tblCellMar>
    </w:tblPr>
    <w:tblStylePr w:type="firstRow">
      <w:rPr>
        <w:b/>
        <w:bCs/>
        <w:color w:val="FFFFFF"/>
      </w:rPr>
      <w:tblPr/>
      <w:tcPr>
        <w:tcBorders>
          <w:top w:val="single" w:sz="4" w:space="0" w:color="B9D3DC"/>
          <w:left w:val="single" w:sz="4" w:space="0" w:color="B9D3DC"/>
          <w:bottom w:val="single" w:sz="4" w:space="0" w:color="B9D3DC"/>
          <w:right w:val="single" w:sz="4" w:space="0" w:color="B9D3DC"/>
          <w:insideH w:val="nil"/>
          <w:insideV w:val="nil"/>
        </w:tcBorders>
        <w:shd w:val="clear" w:color="auto" w:fill="B9D3DC"/>
      </w:tcPr>
    </w:tblStylePr>
    <w:tblStylePr w:type="lastRow">
      <w:rPr>
        <w:b/>
        <w:bCs/>
      </w:rPr>
      <w:tblPr/>
      <w:tcPr>
        <w:tcBorders>
          <w:top w:val="double" w:sz="4" w:space="0" w:color="B9D3DC"/>
        </w:tcBorders>
      </w:tcPr>
    </w:tblStylePr>
    <w:tblStylePr w:type="firstCol">
      <w:rPr>
        <w:b/>
        <w:bCs/>
      </w:rPr>
    </w:tblStylePr>
    <w:tblStylePr w:type="lastCol">
      <w:rPr>
        <w:b/>
        <w:bCs/>
      </w:rPr>
    </w:tblStylePr>
    <w:tblStylePr w:type="band1Vert">
      <w:tblPr/>
      <w:tcPr>
        <w:shd w:val="clear" w:color="auto" w:fill="F1F6F8"/>
      </w:tcPr>
    </w:tblStylePr>
    <w:tblStylePr w:type="band1Horz">
      <w:tblPr/>
      <w:tcPr>
        <w:shd w:val="clear" w:color="auto" w:fill="F1F6F8"/>
      </w:tcPr>
    </w:tblStylePr>
  </w:style>
  <w:style w:type="table" w:customStyle="1" w:styleId="Rutntstabell4dekorfrg41">
    <w:name w:val="Rutnätstabell 4 – dekorfärg 41"/>
    <w:basedOn w:val="Normaltabell"/>
    <w:uiPriority w:val="49"/>
    <w:rsid w:val="007E64FC"/>
    <w:tblPr>
      <w:tblStyleRowBandSize w:val="1"/>
      <w:tblStyleColBandSize w:val="1"/>
      <w:tblInd w:w="0" w:type="dxa"/>
      <w:tblBorders>
        <w:top w:val="single" w:sz="4" w:space="0" w:color="E6E4DB"/>
        <w:left w:val="single" w:sz="4" w:space="0" w:color="E6E4DB"/>
        <w:bottom w:val="single" w:sz="4" w:space="0" w:color="E6E4DB"/>
        <w:right w:val="single" w:sz="4" w:space="0" w:color="E6E4DB"/>
        <w:insideH w:val="single" w:sz="4" w:space="0" w:color="E6E4DB"/>
        <w:insideV w:val="single" w:sz="4" w:space="0" w:color="E6E4DB"/>
      </w:tblBorders>
      <w:tblCellMar>
        <w:top w:w="0" w:type="dxa"/>
        <w:left w:w="108" w:type="dxa"/>
        <w:bottom w:w="0" w:type="dxa"/>
        <w:right w:w="108" w:type="dxa"/>
      </w:tblCellMar>
    </w:tblPr>
    <w:tblStylePr w:type="firstRow">
      <w:rPr>
        <w:b/>
        <w:bCs/>
        <w:color w:val="FFFFFF"/>
      </w:rPr>
      <w:tblPr/>
      <w:tcPr>
        <w:tcBorders>
          <w:top w:val="single" w:sz="4" w:space="0" w:color="D6D2C4"/>
          <w:left w:val="single" w:sz="4" w:space="0" w:color="D6D2C4"/>
          <w:bottom w:val="single" w:sz="4" w:space="0" w:color="D6D2C4"/>
          <w:right w:val="single" w:sz="4" w:space="0" w:color="D6D2C4"/>
          <w:insideH w:val="nil"/>
          <w:insideV w:val="nil"/>
        </w:tcBorders>
        <w:shd w:val="clear" w:color="auto" w:fill="D6D2C4"/>
      </w:tcPr>
    </w:tblStylePr>
    <w:tblStylePr w:type="lastRow">
      <w:rPr>
        <w:b/>
        <w:bCs/>
      </w:rPr>
      <w:tblPr/>
      <w:tcPr>
        <w:tcBorders>
          <w:top w:val="double" w:sz="4" w:space="0" w:color="D6D2C4"/>
        </w:tcBorders>
      </w:tcPr>
    </w:tblStylePr>
    <w:tblStylePr w:type="firstCol">
      <w:rPr>
        <w:b/>
        <w:bCs/>
      </w:rPr>
    </w:tblStylePr>
    <w:tblStylePr w:type="lastCol">
      <w:rPr>
        <w:b/>
        <w:bCs/>
      </w:rPr>
    </w:tblStylePr>
    <w:tblStylePr w:type="band1Vert">
      <w:tblPr/>
      <w:tcPr>
        <w:shd w:val="clear" w:color="auto" w:fill="F6F6F3"/>
      </w:tcPr>
    </w:tblStylePr>
    <w:tblStylePr w:type="band1Horz">
      <w:tblPr/>
      <w:tcPr>
        <w:shd w:val="clear" w:color="auto" w:fill="F6F6F3"/>
      </w:tcPr>
    </w:tblStylePr>
  </w:style>
  <w:style w:type="paragraph" w:customStyle="1" w:styleId="DecimalAligned">
    <w:name w:val="Decimal Aligned"/>
    <w:basedOn w:val="Normal"/>
    <w:uiPriority w:val="40"/>
    <w:rsid w:val="0065651F"/>
    <w:pPr>
      <w:tabs>
        <w:tab w:val="decimal" w:pos="360"/>
      </w:tabs>
      <w:spacing w:after="200" w:line="276" w:lineRule="auto"/>
      <w:jc w:val="left"/>
    </w:pPr>
    <w:rPr>
      <w:rFonts w:ascii="Arial" w:eastAsia="Times New Roman" w:hAnsi="Arial"/>
      <w:sz w:val="18"/>
      <w:szCs w:val="22"/>
      <w:lang w:val="en-US" w:eastAsia="en-US"/>
    </w:rPr>
  </w:style>
  <w:style w:type="character" w:styleId="Bokenstitel">
    <w:name w:val="Book Title"/>
    <w:uiPriority w:val="33"/>
    <w:rsid w:val="00570BE7"/>
    <w:rPr>
      <w:b/>
      <w:bCs/>
      <w:i/>
      <w:iCs/>
      <w:spacing w:val="5"/>
    </w:rPr>
  </w:style>
  <w:style w:type="table" w:styleId="Mellanmrkskuggning2-dekorfrg5">
    <w:name w:val="Medium Shading 2 Accent 5"/>
    <w:basedOn w:val="Normaltabell"/>
    <w:uiPriority w:val="64"/>
    <w:rsid w:val="007E64FC"/>
    <w:rPr>
      <w:rFonts w:eastAsia="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FB8A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FB8AF"/>
      </w:tcPr>
    </w:tblStylePr>
    <w:tblStylePr w:type="lastCol">
      <w:rPr>
        <w:b/>
        <w:bCs/>
        <w:color w:val="FFFFFF"/>
      </w:rPr>
      <w:tblPr/>
      <w:tcPr>
        <w:tcBorders>
          <w:left w:val="nil"/>
          <w:right w:val="nil"/>
          <w:insideH w:val="nil"/>
          <w:insideV w:val="nil"/>
        </w:tcBorders>
        <w:shd w:val="clear" w:color="auto" w:fill="BFB8A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yperlnk">
    <w:name w:val="Hyperlink"/>
    <w:uiPriority w:val="99"/>
    <w:unhideWhenUsed/>
    <w:rsid w:val="0076590C"/>
    <w:rPr>
      <w:color w:val="0563C1"/>
      <w:u w:val="single"/>
    </w:rPr>
  </w:style>
  <w:style w:type="table" w:styleId="Tabellrutnt">
    <w:name w:val="Table Grid"/>
    <w:basedOn w:val="Normaltabell"/>
    <w:uiPriority w:val="59"/>
    <w:rsid w:val="007659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1">
    <w:name w:val="Tabellrutnät1"/>
    <w:basedOn w:val="Normaltabell"/>
    <w:next w:val="Tabellrutnt"/>
    <w:uiPriority w:val="59"/>
    <w:rsid w:val="007659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2">
    <w:name w:val="Tabellrutnät2"/>
    <w:basedOn w:val="Normaltabell"/>
    <w:next w:val="Tabellrutnt"/>
    <w:uiPriority w:val="59"/>
    <w:rsid w:val="007659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ubbeltext">
    <w:name w:val="Balloon Text"/>
    <w:basedOn w:val="Normal"/>
    <w:link w:val="BubbeltextChar"/>
    <w:uiPriority w:val="99"/>
    <w:semiHidden/>
    <w:unhideWhenUsed/>
    <w:rsid w:val="0076590C"/>
    <w:pPr>
      <w:spacing w:after="0" w:line="240" w:lineRule="auto"/>
      <w:jc w:val="left"/>
    </w:pPr>
    <w:rPr>
      <w:rFonts w:ascii="Tahoma" w:hAnsi="Tahoma" w:cs="Tahoma"/>
      <w:sz w:val="16"/>
      <w:szCs w:val="16"/>
      <w:lang w:eastAsia="en-US"/>
    </w:rPr>
  </w:style>
  <w:style w:type="character" w:customStyle="1" w:styleId="BubbeltextChar">
    <w:name w:val="Bubbeltext Char"/>
    <w:link w:val="Bubbeltext"/>
    <w:uiPriority w:val="99"/>
    <w:semiHidden/>
    <w:rsid w:val="0076590C"/>
    <w:rPr>
      <w:rFonts w:ascii="Tahoma" w:hAnsi="Tahoma" w:cs="Tahoma"/>
      <w:sz w:val="16"/>
      <w:szCs w:val="16"/>
    </w:rPr>
  </w:style>
  <w:style w:type="character" w:styleId="Kommentarsreferens">
    <w:name w:val="annotation reference"/>
    <w:uiPriority w:val="99"/>
    <w:semiHidden/>
    <w:unhideWhenUsed/>
    <w:rsid w:val="0076590C"/>
    <w:rPr>
      <w:sz w:val="16"/>
      <w:szCs w:val="16"/>
    </w:rPr>
  </w:style>
  <w:style w:type="paragraph" w:styleId="Kommentarer">
    <w:name w:val="annotation text"/>
    <w:basedOn w:val="Normal"/>
    <w:link w:val="KommentarerChar"/>
    <w:uiPriority w:val="99"/>
    <w:semiHidden/>
    <w:unhideWhenUsed/>
    <w:rsid w:val="0076590C"/>
    <w:pPr>
      <w:spacing w:after="200" w:line="240" w:lineRule="auto"/>
      <w:jc w:val="left"/>
    </w:pPr>
    <w:rPr>
      <w:rFonts w:ascii="Arial" w:hAnsi="Arial"/>
      <w:sz w:val="20"/>
      <w:szCs w:val="20"/>
      <w:lang w:eastAsia="en-US"/>
    </w:rPr>
  </w:style>
  <w:style w:type="character" w:customStyle="1" w:styleId="KommentarerChar">
    <w:name w:val="Kommentarer Char"/>
    <w:link w:val="Kommentarer"/>
    <w:uiPriority w:val="99"/>
    <w:semiHidden/>
    <w:rsid w:val="0076590C"/>
    <w:rPr>
      <w:sz w:val="20"/>
      <w:szCs w:val="20"/>
    </w:rPr>
  </w:style>
  <w:style w:type="paragraph" w:styleId="Kommentarsmne">
    <w:name w:val="annotation subject"/>
    <w:basedOn w:val="Kommentarer"/>
    <w:next w:val="Kommentarer"/>
    <w:link w:val="KommentarsmneChar"/>
    <w:uiPriority w:val="99"/>
    <w:semiHidden/>
    <w:unhideWhenUsed/>
    <w:rsid w:val="0076590C"/>
    <w:rPr>
      <w:b/>
      <w:bCs/>
    </w:rPr>
  </w:style>
  <w:style w:type="character" w:customStyle="1" w:styleId="KommentarsmneChar">
    <w:name w:val="Kommentarsämne Char"/>
    <w:link w:val="Kommentarsmne"/>
    <w:uiPriority w:val="99"/>
    <w:semiHidden/>
    <w:rsid w:val="0076590C"/>
    <w:rPr>
      <w:b/>
      <w:bCs/>
      <w:sz w:val="20"/>
      <w:szCs w:val="20"/>
    </w:rPr>
  </w:style>
  <w:style w:type="paragraph" w:styleId="Revision">
    <w:name w:val="Revision"/>
    <w:hidden/>
    <w:uiPriority w:val="99"/>
    <w:semiHidden/>
    <w:rsid w:val="0076590C"/>
    <w:rPr>
      <w:sz w:val="22"/>
      <w:szCs w:val="22"/>
      <w:lang w:eastAsia="en-US"/>
    </w:rPr>
  </w:style>
  <w:style w:type="character" w:styleId="Radnummer">
    <w:name w:val="line number"/>
    <w:basedOn w:val="Standardstycketypsnitt"/>
    <w:uiPriority w:val="99"/>
    <w:semiHidden/>
    <w:unhideWhenUsed/>
    <w:rsid w:val="0076590C"/>
  </w:style>
  <w:style w:type="table" w:customStyle="1" w:styleId="Oformateradtabell51">
    <w:name w:val="Oformaterad tabell 51"/>
    <w:basedOn w:val="Normaltabell"/>
    <w:uiPriority w:val="45"/>
    <w:rsid w:val="00E732EC"/>
    <w:tblPr>
      <w:tblStyleRowBandSize w:val="1"/>
      <w:tblStyleColBandSize w:val="1"/>
      <w:tblInd w:w="0" w:type="dxa"/>
      <w:tblCellMar>
        <w:top w:w="0" w:type="dxa"/>
        <w:left w:w="108" w:type="dxa"/>
        <w:bottom w:w="0" w:type="dxa"/>
        <w:right w:w="108" w:type="dxa"/>
      </w:tblCellMar>
    </w:tblPr>
    <w:tblStylePr w:type="firstRow">
      <w:rPr>
        <w:rFonts w:ascii="Times New Roman" w:eastAsia="Times New Roman" w:hAnsi="Times New Roman" w:cs="Times New Roman"/>
        <w:i/>
        <w:iCs/>
        <w:sz w:val="26"/>
      </w:rPr>
      <w:tblPr/>
      <w:tcPr>
        <w:tcBorders>
          <w:bottom w:val="single" w:sz="4" w:space="0" w:color="7F7F7F"/>
        </w:tcBorders>
        <w:shd w:val="clear" w:color="auto" w:fill="FFFFFF"/>
      </w:tcPr>
    </w:tblStylePr>
    <w:tblStylePr w:type="lastRow">
      <w:rPr>
        <w:rFonts w:ascii="Times New Roman" w:eastAsia="Times New Roman" w:hAnsi="Times New Roman" w:cs="Times New Roman"/>
        <w:i/>
        <w:iCs/>
        <w:sz w:val="26"/>
      </w:rPr>
      <w:tblPr/>
      <w:tcPr>
        <w:tcBorders>
          <w:top w:val="single" w:sz="4" w:space="0" w:color="7F7F7F"/>
        </w:tcBorders>
        <w:shd w:val="clear" w:color="auto" w:fill="FFFFFF"/>
      </w:tcPr>
    </w:tblStylePr>
    <w:tblStylePr w:type="firstCol">
      <w:pPr>
        <w:jc w:val="right"/>
      </w:pPr>
      <w:rPr>
        <w:rFonts w:ascii="Times New Roman" w:eastAsia="Times New Roman" w:hAnsi="Times New Roman" w:cs="Times New Roman"/>
        <w:i/>
        <w:iCs/>
        <w:sz w:val="26"/>
      </w:rPr>
      <w:tblPr/>
      <w:tcPr>
        <w:tcBorders>
          <w:right w:val="single" w:sz="4" w:space="0" w:color="7F7F7F"/>
        </w:tcBorders>
        <w:shd w:val="clear" w:color="auto" w:fill="FFFFFF"/>
      </w:tcPr>
    </w:tblStylePr>
    <w:tblStylePr w:type="lastCol">
      <w:rPr>
        <w:rFonts w:ascii="Times New Roman" w:eastAsia="Times New Roman" w:hAnsi="Times New Rom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Rutntstabell4dekorfrg51">
    <w:name w:val="Rutnätstabell 4 – dekorfärg 51"/>
    <w:basedOn w:val="Normaltabell"/>
    <w:uiPriority w:val="49"/>
    <w:rsid w:val="006B16E4"/>
    <w:tblPr>
      <w:tblStyleRowBandSize w:val="1"/>
      <w:tblStyleColBandSize w:val="1"/>
      <w:tblInd w:w="0" w:type="dxa"/>
      <w:tblBorders>
        <w:top w:val="single" w:sz="4" w:space="0" w:color="D8D4CE"/>
        <w:left w:val="single" w:sz="4" w:space="0" w:color="D8D4CE"/>
        <w:bottom w:val="single" w:sz="4" w:space="0" w:color="D8D4CE"/>
        <w:right w:val="single" w:sz="4" w:space="0" w:color="D8D4CE"/>
        <w:insideH w:val="single" w:sz="4" w:space="0" w:color="D8D4CE"/>
        <w:insideV w:val="single" w:sz="4" w:space="0" w:color="D8D4CE"/>
      </w:tblBorders>
      <w:tblCellMar>
        <w:top w:w="0" w:type="dxa"/>
        <w:left w:w="108" w:type="dxa"/>
        <w:bottom w:w="0" w:type="dxa"/>
        <w:right w:w="108" w:type="dxa"/>
      </w:tblCellMar>
    </w:tblPr>
    <w:tblStylePr w:type="firstRow">
      <w:rPr>
        <w:b/>
        <w:bCs/>
        <w:color w:val="FFFFFF"/>
      </w:rPr>
      <w:tblPr/>
      <w:tcPr>
        <w:tcBorders>
          <w:top w:val="single" w:sz="4" w:space="0" w:color="BFB8AF"/>
          <w:left w:val="single" w:sz="4" w:space="0" w:color="BFB8AF"/>
          <w:bottom w:val="single" w:sz="4" w:space="0" w:color="BFB8AF"/>
          <w:right w:val="single" w:sz="4" w:space="0" w:color="BFB8AF"/>
          <w:insideH w:val="nil"/>
          <w:insideV w:val="nil"/>
        </w:tcBorders>
        <w:shd w:val="clear" w:color="auto" w:fill="BFB8AF"/>
      </w:tcPr>
    </w:tblStylePr>
    <w:tblStylePr w:type="lastRow">
      <w:rPr>
        <w:b/>
        <w:bCs/>
      </w:rPr>
      <w:tblPr/>
      <w:tcPr>
        <w:tcBorders>
          <w:top w:val="double" w:sz="4" w:space="0" w:color="BFB8AF"/>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table" w:customStyle="1" w:styleId="Rutntstabell2dekorfrg51">
    <w:name w:val="Rutnätstabell 2 – dekorfärg 51"/>
    <w:basedOn w:val="Normaltabell"/>
    <w:uiPriority w:val="47"/>
    <w:rsid w:val="006B16E4"/>
    <w:tblPr>
      <w:tblStyleRowBandSize w:val="1"/>
      <w:tblStyleColBandSize w:val="1"/>
      <w:tblInd w:w="0" w:type="dxa"/>
      <w:tblBorders>
        <w:top w:val="single" w:sz="2" w:space="0" w:color="D8D4CE"/>
        <w:bottom w:val="single" w:sz="2" w:space="0" w:color="D8D4CE"/>
        <w:insideH w:val="single" w:sz="2" w:space="0" w:color="D8D4CE"/>
        <w:insideV w:val="single" w:sz="2" w:space="0" w:color="D8D4CE"/>
      </w:tblBorders>
      <w:tblCellMar>
        <w:top w:w="0" w:type="dxa"/>
        <w:left w:w="108" w:type="dxa"/>
        <w:bottom w:w="0" w:type="dxa"/>
        <w:right w:w="108" w:type="dxa"/>
      </w:tblCellMar>
    </w:tblPr>
    <w:tblStylePr w:type="firstRow">
      <w:rPr>
        <w:b/>
        <w:bCs/>
      </w:rPr>
      <w:tblPr/>
      <w:tcPr>
        <w:tcBorders>
          <w:top w:val="nil"/>
          <w:bottom w:val="single" w:sz="12" w:space="0" w:color="D8D4CE"/>
          <w:insideH w:val="nil"/>
          <w:insideV w:val="nil"/>
        </w:tcBorders>
        <w:shd w:val="clear" w:color="auto" w:fill="FFFFFF"/>
      </w:tcPr>
    </w:tblStylePr>
    <w:tblStylePr w:type="lastRow">
      <w:rPr>
        <w:b/>
        <w:bCs/>
      </w:rPr>
      <w:tblPr/>
      <w:tcPr>
        <w:tcBorders>
          <w:top w:val="double" w:sz="2" w:space="0" w:color="D8D4C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table" w:customStyle="1" w:styleId="Rutntstabell2dekorfrg41">
    <w:name w:val="Rutnätstabell 2 – dekorfärg 41"/>
    <w:basedOn w:val="Normaltabell"/>
    <w:uiPriority w:val="47"/>
    <w:rsid w:val="006B16E4"/>
    <w:tblPr>
      <w:tblStyleRowBandSize w:val="1"/>
      <w:tblStyleColBandSize w:val="1"/>
      <w:tblInd w:w="0" w:type="dxa"/>
      <w:tblBorders>
        <w:top w:val="single" w:sz="2" w:space="0" w:color="E6E4DB"/>
        <w:bottom w:val="single" w:sz="2" w:space="0" w:color="E6E4DB"/>
        <w:insideH w:val="single" w:sz="2" w:space="0" w:color="E6E4DB"/>
        <w:insideV w:val="single" w:sz="2" w:space="0" w:color="E6E4DB"/>
      </w:tblBorders>
      <w:tblCellMar>
        <w:top w:w="0" w:type="dxa"/>
        <w:left w:w="108" w:type="dxa"/>
        <w:bottom w:w="0" w:type="dxa"/>
        <w:right w:w="108" w:type="dxa"/>
      </w:tblCellMar>
    </w:tblPr>
    <w:tblStylePr w:type="firstRow">
      <w:rPr>
        <w:b/>
        <w:bCs/>
      </w:rPr>
      <w:tblPr/>
      <w:tcPr>
        <w:tcBorders>
          <w:top w:val="nil"/>
          <w:bottom w:val="single" w:sz="12" w:space="0" w:color="E6E4DB"/>
          <w:insideH w:val="nil"/>
          <w:insideV w:val="nil"/>
        </w:tcBorders>
        <w:shd w:val="clear" w:color="auto" w:fill="FFFFFF"/>
      </w:tcPr>
    </w:tblStylePr>
    <w:tblStylePr w:type="lastRow">
      <w:rPr>
        <w:b/>
        <w:bCs/>
      </w:rPr>
      <w:tblPr/>
      <w:tcPr>
        <w:tcBorders>
          <w:top w:val="double" w:sz="2" w:space="0" w:color="E6E4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6F6F3"/>
      </w:tcPr>
    </w:tblStylePr>
    <w:tblStylePr w:type="band1Horz">
      <w:tblPr/>
      <w:tcPr>
        <w:shd w:val="clear" w:color="auto" w:fill="F6F6F3"/>
      </w:tcPr>
    </w:tblStylePr>
  </w:style>
  <w:style w:type="table" w:customStyle="1" w:styleId="Listtabell41">
    <w:name w:val="Listtabell 41"/>
    <w:basedOn w:val="Normaltabell"/>
    <w:uiPriority w:val="49"/>
    <w:rsid w:val="006B16E4"/>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ell4dekorfrg51">
    <w:name w:val="Listtabell 4 – dekorfärg 51"/>
    <w:basedOn w:val="Normaltabell"/>
    <w:uiPriority w:val="49"/>
    <w:rsid w:val="006B16E4"/>
    <w:tblPr>
      <w:tblStyleRowBandSize w:val="1"/>
      <w:tblStyleColBandSize w:val="1"/>
      <w:tblInd w:w="0" w:type="dxa"/>
      <w:tblBorders>
        <w:top w:val="single" w:sz="4" w:space="0" w:color="D8D4CE"/>
        <w:left w:val="single" w:sz="4" w:space="0" w:color="D8D4CE"/>
        <w:bottom w:val="single" w:sz="4" w:space="0" w:color="D8D4CE"/>
        <w:right w:val="single" w:sz="4" w:space="0" w:color="D8D4CE"/>
        <w:insideH w:val="single" w:sz="4" w:space="0" w:color="D8D4CE"/>
      </w:tblBorders>
      <w:tblCellMar>
        <w:top w:w="0" w:type="dxa"/>
        <w:left w:w="108" w:type="dxa"/>
        <w:bottom w:w="0" w:type="dxa"/>
        <w:right w:w="108" w:type="dxa"/>
      </w:tblCellMar>
    </w:tblPr>
    <w:tblStylePr w:type="firstRow">
      <w:rPr>
        <w:b/>
        <w:bCs/>
        <w:color w:val="FFFFFF"/>
      </w:rPr>
      <w:tblPr/>
      <w:tcPr>
        <w:tcBorders>
          <w:top w:val="single" w:sz="4" w:space="0" w:color="BFB8AF"/>
          <w:left w:val="single" w:sz="4" w:space="0" w:color="BFB8AF"/>
          <w:bottom w:val="single" w:sz="4" w:space="0" w:color="BFB8AF"/>
          <w:right w:val="single" w:sz="4" w:space="0" w:color="BFB8AF"/>
          <w:insideH w:val="nil"/>
        </w:tcBorders>
        <w:shd w:val="clear" w:color="auto" w:fill="BFB8AF"/>
      </w:tcPr>
    </w:tblStylePr>
    <w:tblStylePr w:type="lastRow">
      <w:rPr>
        <w:b/>
        <w:bCs/>
      </w:rPr>
      <w:tblPr/>
      <w:tcPr>
        <w:tcBorders>
          <w:top w:val="double" w:sz="4" w:space="0" w:color="D8D4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table" w:customStyle="1" w:styleId="Listtabell3dekorfrg51">
    <w:name w:val="Listtabell 3 – dekorfärg 51"/>
    <w:basedOn w:val="Normaltabell"/>
    <w:uiPriority w:val="48"/>
    <w:rsid w:val="006B16E4"/>
    <w:tblPr>
      <w:tblStyleRowBandSize w:val="1"/>
      <w:tblStyleColBandSize w:val="1"/>
      <w:tblInd w:w="0" w:type="dxa"/>
      <w:tblBorders>
        <w:top w:val="single" w:sz="4" w:space="0" w:color="BFB8AF"/>
        <w:left w:val="single" w:sz="4" w:space="0" w:color="BFB8AF"/>
        <w:bottom w:val="single" w:sz="4" w:space="0" w:color="BFB8AF"/>
        <w:right w:val="single" w:sz="4" w:space="0" w:color="BFB8AF"/>
      </w:tblBorders>
      <w:tblCellMar>
        <w:top w:w="0" w:type="dxa"/>
        <w:left w:w="108" w:type="dxa"/>
        <w:bottom w:w="0" w:type="dxa"/>
        <w:right w:w="108" w:type="dxa"/>
      </w:tblCellMar>
    </w:tblPr>
    <w:tblStylePr w:type="firstRow">
      <w:rPr>
        <w:b/>
        <w:bCs/>
        <w:color w:val="FFFFFF"/>
      </w:rPr>
      <w:tblPr/>
      <w:tcPr>
        <w:shd w:val="clear" w:color="auto" w:fill="BFB8AF"/>
      </w:tcPr>
    </w:tblStylePr>
    <w:tblStylePr w:type="lastRow">
      <w:rPr>
        <w:b/>
        <w:bCs/>
      </w:rPr>
      <w:tblPr/>
      <w:tcPr>
        <w:tcBorders>
          <w:top w:val="double" w:sz="4" w:space="0" w:color="BFB8A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FB8AF"/>
          <w:right w:val="single" w:sz="4" w:space="0" w:color="BFB8AF"/>
        </w:tcBorders>
      </w:tcPr>
    </w:tblStylePr>
    <w:tblStylePr w:type="band1Horz">
      <w:tblPr/>
      <w:tcPr>
        <w:tcBorders>
          <w:top w:val="single" w:sz="4" w:space="0" w:color="BFB8AF"/>
          <w:bottom w:val="single" w:sz="4" w:space="0" w:color="BFB8A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8AF"/>
          <w:left w:val="nil"/>
        </w:tcBorders>
      </w:tcPr>
    </w:tblStylePr>
    <w:tblStylePr w:type="swCell">
      <w:tblPr/>
      <w:tcPr>
        <w:tcBorders>
          <w:top w:val="double" w:sz="4" w:space="0" w:color="BFB8AF"/>
          <w:right w:val="nil"/>
        </w:tcBorders>
      </w:tcPr>
    </w:tblStylePr>
  </w:style>
  <w:style w:type="table" w:customStyle="1" w:styleId="Rutntstabell5mrkdekorfrg51">
    <w:name w:val="Rutnätstabell 5 mörk – dekorfärg 51"/>
    <w:basedOn w:val="Normaltabell"/>
    <w:uiPriority w:val="50"/>
    <w:rsid w:val="00D003A6"/>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0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FB8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FB8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FB8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FB8AF"/>
      </w:tcPr>
    </w:tblStylePr>
    <w:tblStylePr w:type="band1Vert">
      <w:tblPr/>
      <w:tcPr>
        <w:shd w:val="clear" w:color="auto" w:fill="E5E2DE"/>
      </w:tcPr>
    </w:tblStylePr>
    <w:tblStylePr w:type="band1Horz">
      <w:tblPr/>
      <w:tcPr>
        <w:shd w:val="clear" w:color="auto" w:fill="E5E2DE"/>
      </w:tcPr>
    </w:tblStylePr>
  </w:style>
  <w:style w:type="table" w:customStyle="1" w:styleId="Rutntstabell5mrkdekorfrg41">
    <w:name w:val="Rutnätstabell 5 mörk – dekorfärg 41"/>
    <w:basedOn w:val="Normaltabell"/>
    <w:uiPriority w:val="50"/>
    <w:rsid w:val="00D003A6"/>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6F6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6D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6D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6D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6D2C4"/>
      </w:tcPr>
    </w:tblStylePr>
    <w:tblStylePr w:type="band1Vert">
      <w:tblPr/>
      <w:tcPr>
        <w:shd w:val="clear" w:color="auto" w:fill="EEEDE7"/>
      </w:tcPr>
    </w:tblStylePr>
    <w:tblStylePr w:type="band1Horz">
      <w:tblPr/>
      <w:tcPr>
        <w:shd w:val="clear" w:color="auto" w:fill="EEEDE7"/>
      </w:tcPr>
    </w:tblStylePr>
  </w:style>
  <w:style w:type="paragraph" w:customStyle="1" w:styleId="UppsatsBrdtext">
    <w:name w:val="Uppsats_Brödtext"/>
    <w:semiHidden/>
    <w:locked/>
    <w:rsid w:val="00FF03B6"/>
    <w:pPr>
      <w:spacing w:line="300" w:lineRule="exact"/>
      <w:ind w:left="567" w:right="567" w:firstLine="357"/>
      <w:jc w:val="both"/>
    </w:pPr>
    <w:rPr>
      <w:rFonts w:ascii="Times New Roman" w:eastAsia="Times New Roman" w:hAnsi="Times New Roman"/>
      <w:szCs w:val="48"/>
    </w:rPr>
  </w:style>
  <w:style w:type="paragraph" w:customStyle="1" w:styleId="FrstaStycke">
    <w:name w:val="FörstaStycke"/>
    <w:next w:val="UppsatsBrdtext"/>
    <w:link w:val="FrstaStyckeChar"/>
    <w:locked/>
    <w:rsid w:val="00FF03B6"/>
    <w:pPr>
      <w:spacing w:line="300" w:lineRule="exact"/>
      <w:ind w:left="567" w:right="567"/>
      <w:jc w:val="both"/>
    </w:pPr>
    <w:rPr>
      <w:rFonts w:ascii="Times New Roman" w:eastAsia="Times New Roman" w:hAnsi="Times New Roman"/>
    </w:rPr>
  </w:style>
  <w:style w:type="character" w:styleId="Fotnotsreferens">
    <w:name w:val="footnote reference"/>
    <w:semiHidden/>
    <w:rsid w:val="00FF03B6"/>
    <w:rPr>
      <w:vertAlign w:val="superscript"/>
    </w:rPr>
  </w:style>
  <w:style w:type="paragraph" w:customStyle="1" w:styleId="Titel">
    <w:name w:val="Titel"/>
    <w:next w:val="Normal"/>
    <w:semiHidden/>
    <w:qFormat/>
    <w:locked/>
    <w:rsid w:val="0065651F"/>
    <w:pPr>
      <w:spacing w:after="300"/>
      <w:jc w:val="center"/>
    </w:pPr>
    <w:rPr>
      <w:rFonts w:eastAsia="Times New Roman"/>
      <w:sz w:val="48"/>
      <w:szCs w:val="48"/>
    </w:rPr>
  </w:style>
  <w:style w:type="paragraph" w:customStyle="1" w:styleId="Undertitel">
    <w:name w:val="Undertitel"/>
    <w:link w:val="UndertitelChar"/>
    <w:semiHidden/>
    <w:locked/>
    <w:rsid w:val="00FF03B6"/>
    <w:pPr>
      <w:spacing w:before="300"/>
      <w:ind w:left="567" w:right="567"/>
      <w:jc w:val="center"/>
    </w:pPr>
    <w:rPr>
      <w:rFonts w:ascii="Times New Roman" w:eastAsia="Times New Roman" w:hAnsi="Times New Roman"/>
      <w:sz w:val="32"/>
      <w:szCs w:val="32"/>
    </w:rPr>
  </w:style>
  <w:style w:type="paragraph" w:customStyle="1" w:styleId="Frfattare">
    <w:name w:val="Författare"/>
    <w:locked/>
    <w:rsid w:val="00FF03B6"/>
    <w:pPr>
      <w:ind w:left="567" w:right="567"/>
      <w:jc w:val="center"/>
    </w:pPr>
    <w:rPr>
      <w:rFonts w:ascii="Times New Roman" w:eastAsia="Times New Roman" w:hAnsi="Times New Roman"/>
      <w:szCs w:val="32"/>
    </w:rPr>
  </w:style>
  <w:style w:type="paragraph" w:customStyle="1" w:styleId="figurtext">
    <w:name w:val="figurtext"/>
    <w:link w:val="figurtextChar"/>
    <w:uiPriority w:val="2"/>
    <w:rsid w:val="00FF03B6"/>
    <w:pPr>
      <w:spacing w:after="240"/>
    </w:pPr>
    <w:rPr>
      <w:rFonts w:ascii="Times New Roman" w:eastAsia="Times New Roman" w:hAnsi="Times New Roman"/>
      <w:sz w:val="18"/>
    </w:rPr>
  </w:style>
  <w:style w:type="character" w:customStyle="1" w:styleId="figurtextChar">
    <w:name w:val="figurtext Char"/>
    <w:link w:val="figurtext"/>
    <w:uiPriority w:val="2"/>
    <w:rsid w:val="00FF03B6"/>
    <w:rPr>
      <w:rFonts w:ascii="Times New Roman" w:eastAsia="Times New Roman" w:hAnsi="Times New Roman" w:cs="Times New Roman"/>
      <w:sz w:val="18"/>
      <w:szCs w:val="24"/>
      <w:lang w:eastAsia="sv-SE"/>
    </w:rPr>
  </w:style>
  <w:style w:type="character" w:customStyle="1" w:styleId="FrstaStyckeChar">
    <w:name w:val="FörstaStycke Char"/>
    <w:link w:val="FrstaStycke"/>
    <w:rsid w:val="00FF03B6"/>
    <w:rPr>
      <w:rFonts w:ascii="Times New Roman" w:eastAsia="Times New Roman" w:hAnsi="Times New Roman" w:cs="Times New Roman"/>
      <w:sz w:val="24"/>
      <w:szCs w:val="24"/>
      <w:lang w:eastAsia="sv-SE"/>
    </w:rPr>
  </w:style>
  <w:style w:type="paragraph" w:customStyle="1" w:styleId="Bokensundertitel">
    <w:name w:val="Bokens undertitel"/>
    <w:basedOn w:val="Undertitel"/>
    <w:link w:val="BokensundertitelChar"/>
    <w:autoRedefine/>
    <w:semiHidden/>
    <w:qFormat/>
    <w:rsid w:val="00673285"/>
    <w:pPr>
      <w:ind w:left="0" w:right="0"/>
    </w:pPr>
    <w:rPr>
      <w:lang w:val="en-GB" w:eastAsia="x-none"/>
    </w:rPr>
  </w:style>
  <w:style w:type="character" w:customStyle="1" w:styleId="UndertitelChar">
    <w:name w:val="Undertitel Char"/>
    <w:link w:val="Undertitel"/>
    <w:semiHidden/>
    <w:rsid w:val="00FF03B6"/>
    <w:rPr>
      <w:rFonts w:ascii="Times New Roman" w:eastAsia="Times New Roman" w:hAnsi="Times New Roman" w:cs="Times New Roman"/>
      <w:sz w:val="32"/>
      <w:szCs w:val="32"/>
      <w:lang w:eastAsia="sv-SE"/>
    </w:rPr>
  </w:style>
  <w:style w:type="character" w:customStyle="1" w:styleId="BokensundertitelChar">
    <w:name w:val="Bokens undertitel Char"/>
    <w:link w:val="Bokensundertitel"/>
    <w:semiHidden/>
    <w:rsid w:val="00673285"/>
    <w:rPr>
      <w:rFonts w:ascii="Times New Roman" w:eastAsia="Times New Roman" w:hAnsi="Times New Roman" w:cs="Times New Roman"/>
      <w:sz w:val="32"/>
      <w:szCs w:val="32"/>
      <w:lang w:val="en-GB" w:eastAsia="x-none"/>
    </w:rPr>
  </w:style>
  <w:style w:type="character" w:customStyle="1" w:styleId="Brdtext-fet">
    <w:name w:val="Brödtext - fet"/>
    <w:uiPriority w:val="1"/>
    <w:rsid w:val="00FF03B6"/>
    <w:rPr>
      <w:b w:val="0"/>
      <w:sz w:val="22"/>
      <w:szCs w:val="24"/>
    </w:rPr>
  </w:style>
  <w:style w:type="table" w:customStyle="1" w:styleId="Listtabell4dekorfrg21">
    <w:name w:val="Listtabell 4 – dekorfärg 21"/>
    <w:basedOn w:val="Normaltabell"/>
    <w:uiPriority w:val="49"/>
    <w:rsid w:val="00570BE7"/>
    <w:tblPr>
      <w:tblStyleRowBandSize w:val="1"/>
      <w:tblStyleColBandSize w:val="1"/>
      <w:tblInd w:w="0" w:type="dxa"/>
      <w:tblBorders>
        <w:top w:val="single" w:sz="4" w:space="0" w:color="D5E4EA"/>
        <w:left w:val="single" w:sz="4" w:space="0" w:color="D5E4EA"/>
        <w:bottom w:val="single" w:sz="4" w:space="0" w:color="D5E4EA"/>
        <w:right w:val="single" w:sz="4" w:space="0" w:color="D5E4EA"/>
        <w:insideH w:val="single" w:sz="4" w:space="0" w:color="D5E4EA"/>
      </w:tblBorders>
      <w:tblCellMar>
        <w:top w:w="0" w:type="dxa"/>
        <w:left w:w="108" w:type="dxa"/>
        <w:bottom w:w="0" w:type="dxa"/>
        <w:right w:w="108" w:type="dxa"/>
      </w:tblCellMar>
    </w:tblPr>
    <w:tblStylePr w:type="firstRow">
      <w:rPr>
        <w:b/>
        <w:bCs/>
        <w:color w:val="FFFFFF"/>
      </w:rPr>
      <w:tblPr/>
      <w:tcPr>
        <w:tcBorders>
          <w:top w:val="single" w:sz="4" w:space="0" w:color="B9D3DC"/>
          <w:left w:val="single" w:sz="4" w:space="0" w:color="B9D3DC"/>
          <w:bottom w:val="single" w:sz="4" w:space="0" w:color="B9D3DC"/>
          <w:right w:val="single" w:sz="4" w:space="0" w:color="B9D3DC"/>
          <w:insideH w:val="nil"/>
        </w:tcBorders>
        <w:shd w:val="clear" w:color="auto" w:fill="B9D3DC"/>
      </w:tcPr>
    </w:tblStylePr>
    <w:tblStylePr w:type="lastRow">
      <w:rPr>
        <w:b/>
        <w:bCs/>
      </w:rPr>
      <w:tblPr/>
      <w:tcPr>
        <w:tcBorders>
          <w:top w:val="double" w:sz="4" w:space="0" w:color="D5E4EA"/>
        </w:tcBorders>
      </w:tcPr>
    </w:tblStylePr>
    <w:tblStylePr w:type="firstCol">
      <w:rPr>
        <w:b/>
        <w:bCs/>
      </w:rPr>
    </w:tblStylePr>
    <w:tblStylePr w:type="lastCol">
      <w:rPr>
        <w:b/>
        <w:bCs/>
      </w:rPr>
    </w:tblStylePr>
    <w:tblStylePr w:type="band1Vert">
      <w:tblPr/>
      <w:tcPr>
        <w:shd w:val="clear" w:color="auto" w:fill="F1F6F8"/>
      </w:tcPr>
    </w:tblStylePr>
    <w:tblStylePr w:type="band1Horz">
      <w:tblPr/>
      <w:tcPr>
        <w:shd w:val="clear" w:color="auto" w:fill="F1F6F8"/>
      </w:tcPr>
    </w:tblStylePr>
  </w:style>
  <w:style w:type="paragraph" w:customStyle="1" w:styleId="Dedication">
    <w:name w:val="Dedication"/>
    <w:basedOn w:val="Rubrik1"/>
    <w:link w:val="DedicationChar"/>
    <w:qFormat/>
    <w:rsid w:val="009E5FBE"/>
    <w:pPr>
      <w:pageBreakBefore w:val="0"/>
      <w:spacing w:before="2400"/>
      <w:jc w:val="right"/>
    </w:pPr>
    <w:rPr>
      <w:i/>
      <w:sz w:val="28"/>
    </w:rPr>
  </w:style>
  <w:style w:type="character" w:customStyle="1" w:styleId="DedicationChar">
    <w:name w:val="Dedication Char"/>
    <w:link w:val="Dedication"/>
    <w:rsid w:val="009E5FBE"/>
    <w:rPr>
      <w:rFonts w:ascii="Times New Roman" w:eastAsia="Times New Roman" w:hAnsi="Times New Roman" w:cs="Times New Roman"/>
      <w:i/>
      <w:sz w:val="28"/>
      <w:szCs w:val="48"/>
      <w:lang w:eastAsia="sv-SE"/>
    </w:rPr>
  </w:style>
  <w:style w:type="paragraph" w:customStyle="1" w:styleId="EndNoteBibliography">
    <w:name w:val="EndNote Bibliography"/>
    <w:basedOn w:val="Normal"/>
    <w:rsid w:val="002F7EBF"/>
    <w:pPr>
      <w:spacing w:after="0" w:line="240" w:lineRule="auto"/>
      <w:jc w:val="left"/>
    </w:pPr>
    <w:rPr>
      <w:rFonts w:ascii="Cambria" w:eastAsia="MS Mincho" w:hAnsi="Cambria"/>
      <w:sz w:val="24"/>
    </w:rPr>
  </w:style>
  <w:style w:type="paragraph" w:customStyle="1" w:styleId="EndNoteBibliographyTitle">
    <w:name w:val="EndNote Bibliography Title"/>
    <w:basedOn w:val="Normal"/>
    <w:rsid w:val="00D42350"/>
    <w:pPr>
      <w:spacing w:after="0"/>
      <w:jc w:val="center"/>
    </w:pPr>
    <w:rPr>
      <w:rFonts w:ascii="Cambria" w:hAnsi="Cambria"/>
      <w:sz w:val="24"/>
    </w:rPr>
  </w:style>
  <w:style w:type="table" w:styleId="Ljusskuggning">
    <w:name w:val="Light Shading"/>
    <w:basedOn w:val="Normaltabell"/>
    <w:uiPriority w:val="60"/>
    <w:rsid w:val="00C03508"/>
    <w:rPr>
      <w:rFonts w:asciiTheme="minorHAnsi" w:eastAsiaTheme="minorEastAsia" w:hAnsiTheme="minorHAnsi"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4">
    <w:name w:val="Light Shading Accent 4"/>
    <w:basedOn w:val="Normaltabell"/>
    <w:uiPriority w:val="60"/>
    <w:rsid w:val="00E263C4"/>
    <w:rPr>
      <w:rFonts w:asciiTheme="minorHAnsi" w:eastAsiaTheme="minorEastAsia" w:hAnsiTheme="minorHAnsi" w:cstheme="minorBidi"/>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sttabell3dekorfrg511">
    <w:name w:val="Listtabell 3 – dekorfärg 511"/>
    <w:basedOn w:val="Normaltabell"/>
    <w:uiPriority w:val="48"/>
    <w:rsid w:val="0046557B"/>
    <w:rPr>
      <w:sz w:val="22"/>
      <w:szCs w:val="22"/>
      <w:lang w:eastAsia="en-US"/>
    </w:rPr>
    <w:tblPr>
      <w:tblStyleRowBandSize w:val="1"/>
      <w:tblStyleColBandSize w:val="1"/>
      <w:tblInd w:w="0" w:type="dxa"/>
      <w:tblBorders>
        <w:top w:val="single" w:sz="4" w:space="0" w:color="BFB8AF"/>
        <w:left w:val="single" w:sz="4" w:space="0" w:color="BFB8AF"/>
        <w:bottom w:val="single" w:sz="4" w:space="0" w:color="BFB8AF"/>
        <w:right w:val="single" w:sz="4" w:space="0" w:color="BFB8AF"/>
      </w:tblBorders>
      <w:tblCellMar>
        <w:top w:w="0" w:type="dxa"/>
        <w:left w:w="108" w:type="dxa"/>
        <w:bottom w:w="0" w:type="dxa"/>
        <w:right w:w="108" w:type="dxa"/>
      </w:tblCellMar>
    </w:tblPr>
    <w:tblStylePr w:type="firstRow">
      <w:rPr>
        <w:b/>
        <w:bCs/>
        <w:color w:val="FFFFFF"/>
      </w:rPr>
      <w:tblPr/>
      <w:tcPr>
        <w:shd w:val="clear" w:color="auto" w:fill="BFB8AF"/>
      </w:tcPr>
    </w:tblStylePr>
    <w:tblStylePr w:type="lastRow">
      <w:rPr>
        <w:b/>
        <w:bCs/>
      </w:rPr>
      <w:tblPr/>
      <w:tcPr>
        <w:tcBorders>
          <w:top w:val="double" w:sz="4" w:space="0" w:color="BFB8A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FB8AF"/>
          <w:right w:val="single" w:sz="4" w:space="0" w:color="BFB8AF"/>
        </w:tcBorders>
      </w:tcPr>
    </w:tblStylePr>
    <w:tblStylePr w:type="band1Horz">
      <w:tblPr/>
      <w:tcPr>
        <w:tcBorders>
          <w:top w:val="single" w:sz="4" w:space="0" w:color="BFB8AF"/>
          <w:bottom w:val="single" w:sz="4" w:space="0" w:color="BFB8A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8AF"/>
          <w:left w:val="nil"/>
        </w:tcBorders>
      </w:tcPr>
    </w:tblStylePr>
    <w:tblStylePr w:type="swCell">
      <w:tblPr/>
      <w:tcPr>
        <w:tcBorders>
          <w:top w:val="double" w:sz="4" w:space="0" w:color="BFB8AF"/>
          <w:right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0"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lsdException w:name="Colorful Grid" w:semiHidden="0" w:uiPriority="29" w:unhideWhenUsed="0"/>
    <w:lsdException w:name="Light Shading Accent 1" w:semiHidden="0"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0"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rsid w:val="007B2803"/>
    <w:pPr>
      <w:spacing w:after="120" w:line="260" w:lineRule="exact"/>
      <w:jc w:val="both"/>
    </w:pPr>
    <w:rPr>
      <w:rFonts w:ascii="Times New Roman" w:hAnsi="Times New Roman"/>
      <w:sz w:val="22"/>
      <w:lang w:val="en-GB"/>
    </w:rPr>
  </w:style>
  <w:style w:type="paragraph" w:styleId="Rubrik1">
    <w:name w:val="heading 1"/>
    <w:aliases w:val="Headline 1"/>
    <w:next w:val="Normal"/>
    <w:link w:val="Rubrik1Char"/>
    <w:uiPriority w:val="1"/>
    <w:qFormat/>
    <w:rsid w:val="00673285"/>
    <w:pPr>
      <w:pageBreakBefore/>
      <w:spacing w:after="1500"/>
      <w:outlineLvl w:val="0"/>
    </w:pPr>
    <w:rPr>
      <w:rFonts w:ascii="Times New Roman" w:eastAsia="Times New Roman" w:hAnsi="Times New Roman"/>
      <w:sz w:val="48"/>
      <w:szCs w:val="48"/>
    </w:rPr>
  </w:style>
  <w:style w:type="paragraph" w:styleId="Rubrik2">
    <w:name w:val="heading 2"/>
    <w:aliases w:val="Headline 2"/>
    <w:next w:val="Normal"/>
    <w:link w:val="Rubrik2Char"/>
    <w:uiPriority w:val="1"/>
    <w:qFormat/>
    <w:rsid w:val="00673285"/>
    <w:pPr>
      <w:spacing w:before="600" w:after="320"/>
      <w:outlineLvl w:val="1"/>
    </w:pPr>
    <w:rPr>
      <w:rFonts w:ascii="Times New Roman" w:eastAsia="Times New Roman" w:hAnsi="Times New Roman"/>
      <w:sz w:val="32"/>
    </w:rPr>
  </w:style>
  <w:style w:type="paragraph" w:styleId="Rubrik3">
    <w:name w:val="heading 3"/>
    <w:aliases w:val="headline 3"/>
    <w:basedOn w:val="Liststycke"/>
    <w:next w:val="Normal"/>
    <w:link w:val="Rubrik3Char"/>
    <w:uiPriority w:val="1"/>
    <w:qFormat/>
    <w:rsid w:val="00673285"/>
    <w:pPr>
      <w:spacing w:before="480" w:after="240" w:line="240" w:lineRule="auto"/>
      <w:ind w:left="0"/>
      <w:contextualSpacing w:val="0"/>
      <w:jc w:val="left"/>
      <w:outlineLvl w:val="2"/>
    </w:pPr>
    <w:rPr>
      <w:rFonts w:eastAsia="Times New Roman"/>
      <w:b/>
      <w:sz w:val="24"/>
    </w:rPr>
  </w:style>
  <w:style w:type="paragraph" w:styleId="Rubrik4">
    <w:name w:val="heading 4"/>
    <w:aliases w:val="headline 4"/>
    <w:next w:val="Normal"/>
    <w:link w:val="Rubrik4Char"/>
    <w:uiPriority w:val="1"/>
    <w:qFormat/>
    <w:rsid w:val="00673285"/>
    <w:pPr>
      <w:keepNext/>
      <w:spacing w:before="240" w:after="60"/>
      <w:outlineLvl w:val="3"/>
    </w:pPr>
    <w:rPr>
      <w:rFonts w:ascii="Times New Roman" w:eastAsia="Times New Roman" w:hAnsi="Times New Roman"/>
      <w:bCs/>
      <w:i/>
      <w:sz w:val="22"/>
      <w:szCs w:val="28"/>
    </w:rPr>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abeltextrubriksmal">
    <w:name w:val="tabeltextrubrik smal"/>
    <w:basedOn w:val="tabeltextitabel"/>
    <w:link w:val="tabeltextrubriksmalChar"/>
    <w:qFormat/>
    <w:rsid w:val="00570BE7"/>
    <w:pPr>
      <w:spacing w:after="120"/>
      <w:ind w:left="0" w:right="0"/>
      <w:jc w:val="both"/>
    </w:pPr>
    <w:rPr>
      <w:lang w:eastAsia="sv-SE"/>
    </w:rPr>
  </w:style>
  <w:style w:type="character" w:customStyle="1" w:styleId="tabeltextrubriksmalChar">
    <w:name w:val="tabeltextrubrik smal Char"/>
    <w:link w:val="tabeltextrubriksmal"/>
    <w:locked/>
    <w:rsid w:val="00570BE7"/>
    <w:rPr>
      <w:rFonts w:ascii="Arial" w:eastAsia="Times New Roman" w:hAnsi="Arial" w:cs="Times New Roman"/>
      <w:noProof/>
      <w:sz w:val="14"/>
      <w:szCs w:val="24"/>
      <w:lang w:val="en-GB" w:eastAsia="sv-SE"/>
    </w:rPr>
  </w:style>
  <w:style w:type="paragraph" w:customStyle="1" w:styleId="References">
    <w:name w:val="References"/>
    <w:uiPriority w:val="2"/>
    <w:qFormat/>
    <w:rsid w:val="006B16E4"/>
    <w:pPr>
      <w:spacing w:after="60"/>
      <w:ind w:left="454" w:hanging="454"/>
    </w:pPr>
    <w:rPr>
      <w:rFonts w:ascii="Times New Roman" w:eastAsia="Times New Roman" w:hAnsi="Times New Roman"/>
      <w:szCs w:val="48"/>
    </w:rPr>
  </w:style>
  <w:style w:type="paragraph" w:customStyle="1" w:styleId="picturetextheadline">
    <w:name w:val="picturetextheadline"/>
    <w:link w:val="picturetextheadlineChar"/>
    <w:uiPriority w:val="2"/>
    <w:qFormat/>
    <w:rsid w:val="0065651F"/>
    <w:rPr>
      <w:rFonts w:eastAsia="Times New Roman"/>
      <w:b/>
      <w:noProof/>
      <w:sz w:val="14"/>
    </w:rPr>
  </w:style>
  <w:style w:type="character" w:customStyle="1" w:styleId="picturetextheadlineChar">
    <w:name w:val="picturetextheadline Char"/>
    <w:link w:val="picturetextheadline"/>
    <w:uiPriority w:val="2"/>
    <w:rsid w:val="0065651F"/>
    <w:rPr>
      <w:rFonts w:ascii="Arial" w:eastAsia="Times New Roman" w:hAnsi="Arial" w:cs="Times New Roman"/>
      <w:b/>
      <w:noProof/>
      <w:sz w:val="14"/>
      <w:szCs w:val="24"/>
      <w:lang w:eastAsia="sv-SE"/>
    </w:rPr>
  </w:style>
  <w:style w:type="paragraph" w:customStyle="1" w:styleId="picturetext">
    <w:name w:val="picturetext"/>
    <w:basedOn w:val="picturetextheadline"/>
    <w:link w:val="picturetextChar"/>
    <w:uiPriority w:val="2"/>
    <w:qFormat/>
    <w:rsid w:val="0065651F"/>
    <w:pPr>
      <w:spacing w:after="360"/>
    </w:pPr>
    <w:rPr>
      <w:b w:val="0"/>
      <w:lang w:val="x-none" w:eastAsia="x-none"/>
    </w:rPr>
  </w:style>
  <w:style w:type="character" w:customStyle="1" w:styleId="picturetextChar">
    <w:name w:val="picturetext Char"/>
    <w:link w:val="picturetext"/>
    <w:uiPriority w:val="2"/>
    <w:rsid w:val="0065651F"/>
    <w:rPr>
      <w:rFonts w:ascii="Arial" w:eastAsia="Times New Roman" w:hAnsi="Arial" w:cs="Times New Roman"/>
      <w:noProof/>
      <w:sz w:val="14"/>
      <w:szCs w:val="24"/>
      <w:lang w:val="x-none" w:eastAsia="x-none"/>
    </w:rPr>
  </w:style>
  <w:style w:type="paragraph" w:customStyle="1" w:styleId="bodytext">
    <w:name w:val="bodytext"/>
    <w:link w:val="bodytextChar"/>
    <w:qFormat/>
    <w:rsid w:val="006B16E4"/>
    <w:pPr>
      <w:spacing w:after="120" w:line="260" w:lineRule="exact"/>
      <w:jc w:val="both"/>
    </w:pPr>
    <w:rPr>
      <w:rFonts w:ascii="Times New Roman" w:eastAsia="Times New Roman" w:hAnsi="Times New Roman"/>
      <w:sz w:val="22"/>
    </w:rPr>
  </w:style>
  <w:style w:type="character" w:customStyle="1" w:styleId="bodytextChar">
    <w:name w:val="bodytext Char"/>
    <w:link w:val="bodytext"/>
    <w:rsid w:val="006B16E4"/>
    <w:rPr>
      <w:rFonts w:ascii="Times New Roman" w:eastAsia="Times New Roman" w:hAnsi="Times New Roman" w:cs="Times New Roman"/>
      <w:szCs w:val="24"/>
      <w:lang w:eastAsia="sv-SE"/>
    </w:rPr>
  </w:style>
  <w:style w:type="paragraph" w:customStyle="1" w:styleId="bodytext1">
    <w:name w:val="bodytext 1"/>
    <w:link w:val="bodytext1Char"/>
    <w:qFormat/>
    <w:rsid w:val="002634EB"/>
    <w:pPr>
      <w:spacing w:line="260" w:lineRule="exact"/>
      <w:jc w:val="both"/>
    </w:pPr>
    <w:rPr>
      <w:rFonts w:ascii="Times New Roman" w:eastAsia="Times New Roman" w:hAnsi="Times New Roman"/>
      <w:sz w:val="22"/>
    </w:rPr>
  </w:style>
  <w:style w:type="character" w:customStyle="1" w:styleId="bodytext1Char">
    <w:name w:val="bodytext 1 Char"/>
    <w:link w:val="bodytext1"/>
    <w:rsid w:val="002634EB"/>
    <w:rPr>
      <w:rFonts w:ascii="Times New Roman" w:eastAsia="Times New Roman" w:hAnsi="Times New Roman" w:cs="Times New Roman"/>
      <w:szCs w:val="24"/>
      <w:lang w:eastAsia="sv-SE"/>
    </w:rPr>
  </w:style>
  <w:style w:type="paragraph" w:customStyle="1" w:styleId="bodytext2">
    <w:name w:val="bodytext 2"/>
    <w:link w:val="bodytext2Char"/>
    <w:qFormat/>
    <w:rsid w:val="002634EB"/>
    <w:pPr>
      <w:spacing w:line="260" w:lineRule="exact"/>
      <w:ind w:firstLine="454"/>
      <w:jc w:val="both"/>
    </w:pPr>
    <w:rPr>
      <w:rFonts w:ascii="Times New Roman" w:eastAsia="Times New Roman" w:hAnsi="Times New Roman"/>
      <w:sz w:val="22"/>
    </w:rPr>
  </w:style>
  <w:style w:type="character" w:customStyle="1" w:styleId="bodytext2Char">
    <w:name w:val="bodytext 2 Char"/>
    <w:link w:val="bodytext2"/>
    <w:rsid w:val="002634EB"/>
    <w:rPr>
      <w:rFonts w:ascii="Times New Roman" w:eastAsia="Times New Roman" w:hAnsi="Times New Roman" w:cs="Times New Roman"/>
      <w:szCs w:val="24"/>
      <w:lang w:eastAsia="sv-SE"/>
    </w:rPr>
  </w:style>
  <w:style w:type="paragraph" w:customStyle="1" w:styleId="insertpicture">
    <w:name w:val="insert picture"/>
    <w:basedOn w:val="bodytext"/>
    <w:qFormat/>
    <w:rsid w:val="002634EB"/>
    <w:pPr>
      <w:spacing w:before="240" w:after="240" w:line="240" w:lineRule="auto"/>
      <w:jc w:val="center"/>
    </w:pPr>
    <w:rPr>
      <w:sz w:val="20"/>
    </w:rPr>
  </w:style>
  <w:style w:type="paragraph" w:customStyle="1" w:styleId="Citat1">
    <w:name w:val="Citat1"/>
    <w:basedOn w:val="bodytext"/>
    <w:qFormat/>
    <w:rsid w:val="002634EB"/>
    <w:pPr>
      <w:spacing w:before="200" w:after="200" w:line="240" w:lineRule="auto"/>
      <w:ind w:left="567"/>
    </w:pPr>
    <w:rPr>
      <w:sz w:val="20"/>
    </w:rPr>
  </w:style>
  <w:style w:type="paragraph" w:customStyle="1" w:styleId="tabelltextrubrikfet">
    <w:name w:val="tabelltext rubrik fet"/>
    <w:link w:val="tabelltextrubrikfetChar"/>
    <w:qFormat/>
    <w:rsid w:val="00570BE7"/>
    <w:pPr>
      <w:spacing w:before="240"/>
    </w:pPr>
    <w:rPr>
      <w:rFonts w:eastAsia="Times New Roman"/>
      <w:b/>
      <w:noProof/>
      <w:sz w:val="14"/>
    </w:rPr>
  </w:style>
  <w:style w:type="character" w:customStyle="1" w:styleId="tabelltextrubrikfetChar">
    <w:name w:val="tabelltext rubrik fet Char"/>
    <w:link w:val="tabelltextrubrikfet"/>
    <w:rsid w:val="00570BE7"/>
    <w:rPr>
      <w:rFonts w:ascii="Arial" w:eastAsia="Times New Roman" w:hAnsi="Arial" w:cs="Times New Roman"/>
      <w:b/>
      <w:noProof/>
      <w:sz w:val="14"/>
      <w:szCs w:val="24"/>
      <w:lang w:eastAsia="sv-SE"/>
    </w:rPr>
  </w:style>
  <w:style w:type="paragraph" w:customStyle="1" w:styleId="tabeltextitabel">
    <w:name w:val="tabeltext i tabel"/>
    <w:basedOn w:val="Normal"/>
    <w:link w:val="tabeltextitabelChar"/>
    <w:qFormat/>
    <w:rsid w:val="00D003A6"/>
    <w:pPr>
      <w:spacing w:before="40" w:after="40" w:line="240" w:lineRule="auto"/>
      <w:ind w:left="113" w:right="113"/>
      <w:jc w:val="left"/>
    </w:pPr>
    <w:rPr>
      <w:rFonts w:ascii="Arial" w:eastAsia="Times New Roman" w:hAnsi="Arial"/>
      <w:noProof/>
      <w:sz w:val="14"/>
      <w:lang w:eastAsia="x-none"/>
    </w:rPr>
  </w:style>
  <w:style w:type="character" w:customStyle="1" w:styleId="tabeltextitabelChar">
    <w:name w:val="tabeltext i tabel Char"/>
    <w:link w:val="tabeltextitabel"/>
    <w:rsid w:val="00D003A6"/>
    <w:rPr>
      <w:rFonts w:ascii="Arial" w:eastAsia="Times New Roman" w:hAnsi="Arial" w:cs="Times New Roman"/>
      <w:noProof/>
      <w:sz w:val="14"/>
      <w:szCs w:val="24"/>
      <w:lang w:eastAsia="x-none"/>
    </w:rPr>
  </w:style>
  <w:style w:type="character" w:customStyle="1" w:styleId="Rubrik1Char">
    <w:name w:val="Rubrik 1 Char"/>
    <w:aliases w:val="Headline 1 Char"/>
    <w:link w:val="Rubrik1"/>
    <w:uiPriority w:val="1"/>
    <w:rsid w:val="00673285"/>
    <w:rPr>
      <w:rFonts w:ascii="Times New Roman" w:eastAsia="Times New Roman" w:hAnsi="Times New Roman" w:cs="Times New Roman"/>
      <w:sz w:val="48"/>
      <w:szCs w:val="48"/>
      <w:lang w:eastAsia="sv-SE"/>
    </w:rPr>
  </w:style>
  <w:style w:type="character" w:customStyle="1" w:styleId="Rubrik2Char">
    <w:name w:val="Rubrik 2 Char"/>
    <w:aliases w:val="Headline 2 Char"/>
    <w:link w:val="Rubrik2"/>
    <w:uiPriority w:val="1"/>
    <w:rsid w:val="00673285"/>
    <w:rPr>
      <w:rFonts w:ascii="Times New Roman" w:eastAsia="Times New Roman" w:hAnsi="Times New Roman" w:cs="Times New Roman"/>
      <w:sz w:val="32"/>
      <w:szCs w:val="24"/>
      <w:lang w:eastAsia="sv-SE"/>
    </w:rPr>
  </w:style>
  <w:style w:type="character" w:customStyle="1" w:styleId="Rubrik3Char">
    <w:name w:val="Rubrik 3 Char"/>
    <w:aliases w:val="headline 3 Char"/>
    <w:link w:val="Rubrik3"/>
    <w:uiPriority w:val="1"/>
    <w:rsid w:val="00673285"/>
    <w:rPr>
      <w:rFonts w:ascii="Times New Roman" w:eastAsia="Times New Roman" w:hAnsi="Times New Roman" w:cs="Times New Roman"/>
      <w:b/>
      <w:sz w:val="24"/>
      <w:szCs w:val="24"/>
      <w:lang w:eastAsia="sv-SE"/>
    </w:rPr>
  </w:style>
  <w:style w:type="paragraph" w:styleId="Liststycke">
    <w:name w:val="List Paragraph"/>
    <w:basedOn w:val="Normal"/>
    <w:uiPriority w:val="34"/>
    <w:rsid w:val="002634EB"/>
    <w:pPr>
      <w:ind w:left="720"/>
      <w:contextualSpacing/>
    </w:pPr>
  </w:style>
  <w:style w:type="character" w:customStyle="1" w:styleId="Rubrik4Char">
    <w:name w:val="Rubrik 4 Char"/>
    <w:aliases w:val="headline 4 Char"/>
    <w:link w:val="Rubrik4"/>
    <w:uiPriority w:val="1"/>
    <w:rsid w:val="00673285"/>
    <w:rPr>
      <w:rFonts w:ascii="Times New Roman" w:eastAsia="Times New Roman" w:hAnsi="Times New Roman" w:cs="Times New Roman"/>
      <w:bCs/>
      <w:i/>
      <w:szCs w:val="28"/>
      <w:lang w:eastAsia="sv-SE"/>
    </w:rPr>
  </w:style>
  <w:style w:type="paragraph" w:styleId="Innehll1">
    <w:name w:val="toc 1"/>
    <w:aliases w:val="content 1"/>
    <w:basedOn w:val="Normal"/>
    <w:next w:val="Normal"/>
    <w:uiPriority w:val="39"/>
    <w:qFormat/>
    <w:rsid w:val="00673285"/>
    <w:pPr>
      <w:tabs>
        <w:tab w:val="right" w:leader="dot" w:pos="7313"/>
      </w:tabs>
      <w:spacing w:before="120" w:after="0" w:line="240" w:lineRule="auto"/>
      <w:jc w:val="left"/>
    </w:pPr>
    <w:rPr>
      <w:rFonts w:eastAsia="Times New Roman"/>
      <w:noProof/>
      <w:szCs w:val="22"/>
    </w:rPr>
  </w:style>
  <w:style w:type="paragraph" w:styleId="Innehll2">
    <w:name w:val="toc 2"/>
    <w:aliases w:val="content 2"/>
    <w:basedOn w:val="Normal"/>
    <w:next w:val="Normal"/>
    <w:uiPriority w:val="39"/>
    <w:qFormat/>
    <w:rsid w:val="00673285"/>
    <w:pPr>
      <w:tabs>
        <w:tab w:val="right" w:pos="7313"/>
      </w:tabs>
      <w:spacing w:before="60" w:after="0" w:line="240" w:lineRule="auto"/>
      <w:ind w:left="567"/>
      <w:jc w:val="left"/>
    </w:pPr>
    <w:rPr>
      <w:rFonts w:eastAsia="Times New Roman"/>
      <w:iCs/>
      <w:szCs w:val="20"/>
    </w:rPr>
  </w:style>
  <w:style w:type="paragraph" w:styleId="Innehll3">
    <w:name w:val="toc 3"/>
    <w:aliases w:val="content 3"/>
    <w:basedOn w:val="Normal"/>
    <w:next w:val="Normal"/>
    <w:uiPriority w:val="39"/>
    <w:qFormat/>
    <w:rsid w:val="00673285"/>
    <w:pPr>
      <w:tabs>
        <w:tab w:val="right" w:leader="dot" w:pos="7313"/>
      </w:tabs>
      <w:spacing w:after="0" w:line="240" w:lineRule="auto"/>
      <w:ind w:left="1049"/>
      <w:jc w:val="left"/>
    </w:pPr>
    <w:rPr>
      <w:rFonts w:eastAsia="Times New Roman"/>
      <w:szCs w:val="20"/>
    </w:rPr>
  </w:style>
  <w:style w:type="paragraph" w:styleId="Fotnotstext">
    <w:name w:val="footnote text"/>
    <w:aliases w:val="Fotnotetext"/>
    <w:basedOn w:val="Normal"/>
    <w:link w:val="FotnotstextChar"/>
    <w:qFormat/>
    <w:rsid w:val="009E5FBE"/>
    <w:pPr>
      <w:spacing w:line="200" w:lineRule="exact"/>
      <w:ind w:left="255" w:hanging="255"/>
    </w:pPr>
    <w:rPr>
      <w:rFonts w:ascii="Arial" w:eastAsia="Times New Roman" w:hAnsi="Arial"/>
      <w:sz w:val="16"/>
      <w:szCs w:val="20"/>
    </w:rPr>
  </w:style>
  <w:style w:type="character" w:customStyle="1" w:styleId="FotnotstextChar">
    <w:name w:val="Fotnotstext Char"/>
    <w:aliases w:val="Fotnotetext Char"/>
    <w:link w:val="Fotnotstext"/>
    <w:rsid w:val="009E5FBE"/>
    <w:rPr>
      <w:rFonts w:ascii="Arial" w:eastAsia="Times New Roman" w:hAnsi="Arial" w:cs="Times New Roman"/>
      <w:sz w:val="16"/>
      <w:szCs w:val="20"/>
      <w:lang w:eastAsia="sv-SE"/>
    </w:rPr>
  </w:style>
  <w:style w:type="paragraph" w:styleId="Sidhuvud">
    <w:name w:val="header"/>
    <w:basedOn w:val="Normal"/>
    <w:link w:val="SidhuvudChar"/>
    <w:unhideWhenUsed/>
    <w:rsid w:val="007E64FC"/>
    <w:pPr>
      <w:tabs>
        <w:tab w:val="center" w:pos="4703"/>
        <w:tab w:val="right" w:pos="9406"/>
      </w:tabs>
      <w:spacing w:after="0" w:line="240" w:lineRule="auto"/>
    </w:pPr>
  </w:style>
  <w:style w:type="character" w:customStyle="1" w:styleId="SidhuvudChar">
    <w:name w:val="Sidhuvud Char"/>
    <w:link w:val="Sidhuvud"/>
    <w:uiPriority w:val="99"/>
    <w:rsid w:val="007E64FC"/>
    <w:rPr>
      <w:rFonts w:ascii="Times New Roman" w:hAnsi="Times New Roman"/>
      <w:szCs w:val="24"/>
      <w:lang w:eastAsia="sv-SE"/>
    </w:rPr>
  </w:style>
  <w:style w:type="paragraph" w:styleId="Sidfot">
    <w:name w:val="footer"/>
    <w:basedOn w:val="Normal"/>
    <w:link w:val="SidfotChar"/>
    <w:uiPriority w:val="99"/>
    <w:unhideWhenUsed/>
    <w:rsid w:val="007E64FC"/>
    <w:pPr>
      <w:tabs>
        <w:tab w:val="center" w:pos="4703"/>
        <w:tab w:val="right" w:pos="9406"/>
      </w:tabs>
      <w:spacing w:after="0" w:line="240" w:lineRule="auto"/>
    </w:pPr>
  </w:style>
  <w:style w:type="character" w:customStyle="1" w:styleId="SidfotChar">
    <w:name w:val="Sidfot Char"/>
    <w:link w:val="Sidfot"/>
    <w:uiPriority w:val="99"/>
    <w:rsid w:val="007E64FC"/>
    <w:rPr>
      <w:rFonts w:ascii="Times New Roman" w:hAnsi="Times New Roman"/>
      <w:szCs w:val="24"/>
      <w:lang w:eastAsia="sv-SE"/>
    </w:rPr>
  </w:style>
  <w:style w:type="table" w:styleId="Ljuslista">
    <w:name w:val="Light List"/>
    <w:basedOn w:val="Normaltabell"/>
    <w:uiPriority w:val="61"/>
    <w:rsid w:val="007E64FC"/>
    <w:rPr>
      <w:rFonts w:eastAsia="Times New Roman"/>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ellrutntljust1">
    <w:name w:val="Tabellrutnät ljust1"/>
    <w:basedOn w:val="Normaltabell"/>
    <w:uiPriority w:val="40"/>
    <w:rsid w:val="007E64FC"/>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Rutntstabell4dekorfrg21">
    <w:name w:val="Rutnätstabell 4 – dekorfärg 21"/>
    <w:basedOn w:val="Normaltabell"/>
    <w:uiPriority w:val="49"/>
    <w:rsid w:val="007E64FC"/>
    <w:tblPr>
      <w:tblStyleRowBandSize w:val="1"/>
      <w:tblStyleColBandSize w:val="1"/>
      <w:tblInd w:w="0" w:type="dxa"/>
      <w:tblBorders>
        <w:top w:val="single" w:sz="4" w:space="0" w:color="D5E4EA"/>
        <w:left w:val="single" w:sz="4" w:space="0" w:color="D5E4EA"/>
        <w:bottom w:val="single" w:sz="4" w:space="0" w:color="D5E4EA"/>
        <w:right w:val="single" w:sz="4" w:space="0" w:color="D5E4EA"/>
        <w:insideH w:val="single" w:sz="4" w:space="0" w:color="D5E4EA"/>
        <w:insideV w:val="single" w:sz="4" w:space="0" w:color="D5E4EA"/>
      </w:tblBorders>
      <w:tblCellMar>
        <w:top w:w="0" w:type="dxa"/>
        <w:left w:w="108" w:type="dxa"/>
        <w:bottom w:w="0" w:type="dxa"/>
        <w:right w:w="108" w:type="dxa"/>
      </w:tblCellMar>
    </w:tblPr>
    <w:tblStylePr w:type="firstRow">
      <w:rPr>
        <w:b/>
        <w:bCs/>
        <w:color w:val="FFFFFF"/>
      </w:rPr>
      <w:tblPr/>
      <w:tcPr>
        <w:tcBorders>
          <w:top w:val="single" w:sz="4" w:space="0" w:color="B9D3DC"/>
          <w:left w:val="single" w:sz="4" w:space="0" w:color="B9D3DC"/>
          <w:bottom w:val="single" w:sz="4" w:space="0" w:color="B9D3DC"/>
          <w:right w:val="single" w:sz="4" w:space="0" w:color="B9D3DC"/>
          <w:insideH w:val="nil"/>
          <w:insideV w:val="nil"/>
        </w:tcBorders>
        <w:shd w:val="clear" w:color="auto" w:fill="B9D3DC"/>
      </w:tcPr>
    </w:tblStylePr>
    <w:tblStylePr w:type="lastRow">
      <w:rPr>
        <w:b/>
        <w:bCs/>
      </w:rPr>
      <w:tblPr/>
      <w:tcPr>
        <w:tcBorders>
          <w:top w:val="double" w:sz="4" w:space="0" w:color="B9D3DC"/>
        </w:tcBorders>
      </w:tcPr>
    </w:tblStylePr>
    <w:tblStylePr w:type="firstCol">
      <w:rPr>
        <w:b/>
        <w:bCs/>
      </w:rPr>
    </w:tblStylePr>
    <w:tblStylePr w:type="lastCol">
      <w:rPr>
        <w:b/>
        <w:bCs/>
      </w:rPr>
    </w:tblStylePr>
    <w:tblStylePr w:type="band1Vert">
      <w:tblPr/>
      <w:tcPr>
        <w:shd w:val="clear" w:color="auto" w:fill="F1F6F8"/>
      </w:tcPr>
    </w:tblStylePr>
    <w:tblStylePr w:type="band1Horz">
      <w:tblPr/>
      <w:tcPr>
        <w:shd w:val="clear" w:color="auto" w:fill="F1F6F8"/>
      </w:tcPr>
    </w:tblStylePr>
  </w:style>
  <w:style w:type="table" w:customStyle="1" w:styleId="Rutntstabell4dekorfrg41">
    <w:name w:val="Rutnätstabell 4 – dekorfärg 41"/>
    <w:basedOn w:val="Normaltabell"/>
    <w:uiPriority w:val="49"/>
    <w:rsid w:val="007E64FC"/>
    <w:tblPr>
      <w:tblStyleRowBandSize w:val="1"/>
      <w:tblStyleColBandSize w:val="1"/>
      <w:tblInd w:w="0" w:type="dxa"/>
      <w:tblBorders>
        <w:top w:val="single" w:sz="4" w:space="0" w:color="E6E4DB"/>
        <w:left w:val="single" w:sz="4" w:space="0" w:color="E6E4DB"/>
        <w:bottom w:val="single" w:sz="4" w:space="0" w:color="E6E4DB"/>
        <w:right w:val="single" w:sz="4" w:space="0" w:color="E6E4DB"/>
        <w:insideH w:val="single" w:sz="4" w:space="0" w:color="E6E4DB"/>
        <w:insideV w:val="single" w:sz="4" w:space="0" w:color="E6E4DB"/>
      </w:tblBorders>
      <w:tblCellMar>
        <w:top w:w="0" w:type="dxa"/>
        <w:left w:w="108" w:type="dxa"/>
        <w:bottom w:w="0" w:type="dxa"/>
        <w:right w:w="108" w:type="dxa"/>
      </w:tblCellMar>
    </w:tblPr>
    <w:tblStylePr w:type="firstRow">
      <w:rPr>
        <w:b/>
        <w:bCs/>
        <w:color w:val="FFFFFF"/>
      </w:rPr>
      <w:tblPr/>
      <w:tcPr>
        <w:tcBorders>
          <w:top w:val="single" w:sz="4" w:space="0" w:color="D6D2C4"/>
          <w:left w:val="single" w:sz="4" w:space="0" w:color="D6D2C4"/>
          <w:bottom w:val="single" w:sz="4" w:space="0" w:color="D6D2C4"/>
          <w:right w:val="single" w:sz="4" w:space="0" w:color="D6D2C4"/>
          <w:insideH w:val="nil"/>
          <w:insideV w:val="nil"/>
        </w:tcBorders>
        <w:shd w:val="clear" w:color="auto" w:fill="D6D2C4"/>
      </w:tcPr>
    </w:tblStylePr>
    <w:tblStylePr w:type="lastRow">
      <w:rPr>
        <w:b/>
        <w:bCs/>
      </w:rPr>
      <w:tblPr/>
      <w:tcPr>
        <w:tcBorders>
          <w:top w:val="double" w:sz="4" w:space="0" w:color="D6D2C4"/>
        </w:tcBorders>
      </w:tcPr>
    </w:tblStylePr>
    <w:tblStylePr w:type="firstCol">
      <w:rPr>
        <w:b/>
        <w:bCs/>
      </w:rPr>
    </w:tblStylePr>
    <w:tblStylePr w:type="lastCol">
      <w:rPr>
        <w:b/>
        <w:bCs/>
      </w:rPr>
    </w:tblStylePr>
    <w:tblStylePr w:type="band1Vert">
      <w:tblPr/>
      <w:tcPr>
        <w:shd w:val="clear" w:color="auto" w:fill="F6F6F3"/>
      </w:tcPr>
    </w:tblStylePr>
    <w:tblStylePr w:type="band1Horz">
      <w:tblPr/>
      <w:tcPr>
        <w:shd w:val="clear" w:color="auto" w:fill="F6F6F3"/>
      </w:tcPr>
    </w:tblStylePr>
  </w:style>
  <w:style w:type="paragraph" w:customStyle="1" w:styleId="DecimalAligned">
    <w:name w:val="Decimal Aligned"/>
    <w:basedOn w:val="Normal"/>
    <w:uiPriority w:val="40"/>
    <w:rsid w:val="0065651F"/>
    <w:pPr>
      <w:tabs>
        <w:tab w:val="decimal" w:pos="360"/>
      </w:tabs>
      <w:spacing w:after="200" w:line="276" w:lineRule="auto"/>
      <w:jc w:val="left"/>
    </w:pPr>
    <w:rPr>
      <w:rFonts w:ascii="Arial" w:eastAsia="Times New Roman" w:hAnsi="Arial"/>
      <w:sz w:val="18"/>
      <w:szCs w:val="22"/>
      <w:lang w:val="en-US" w:eastAsia="en-US"/>
    </w:rPr>
  </w:style>
  <w:style w:type="character" w:styleId="Bokenstitel">
    <w:name w:val="Book Title"/>
    <w:uiPriority w:val="33"/>
    <w:rsid w:val="00570BE7"/>
    <w:rPr>
      <w:b/>
      <w:bCs/>
      <w:i/>
      <w:iCs/>
      <w:spacing w:val="5"/>
    </w:rPr>
  </w:style>
  <w:style w:type="table" w:styleId="Mellanmrkskuggning2-dekorfrg5">
    <w:name w:val="Medium Shading 2 Accent 5"/>
    <w:basedOn w:val="Normaltabell"/>
    <w:uiPriority w:val="64"/>
    <w:rsid w:val="007E64FC"/>
    <w:rPr>
      <w:rFonts w:eastAsia="Times New Roman"/>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FB8A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FB8AF"/>
      </w:tcPr>
    </w:tblStylePr>
    <w:tblStylePr w:type="lastCol">
      <w:rPr>
        <w:b/>
        <w:bCs/>
        <w:color w:val="FFFFFF"/>
      </w:rPr>
      <w:tblPr/>
      <w:tcPr>
        <w:tcBorders>
          <w:left w:val="nil"/>
          <w:right w:val="nil"/>
          <w:insideH w:val="nil"/>
          <w:insideV w:val="nil"/>
        </w:tcBorders>
        <w:shd w:val="clear" w:color="auto" w:fill="BFB8A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yperlnk">
    <w:name w:val="Hyperlink"/>
    <w:uiPriority w:val="99"/>
    <w:unhideWhenUsed/>
    <w:rsid w:val="0076590C"/>
    <w:rPr>
      <w:color w:val="0563C1"/>
      <w:u w:val="single"/>
    </w:rPr>
  </w:style>
  <w:style w:type="table" w:styleId="Tabellrutnt">
    <w:name w:val="Table Grid"/>
    <w:basedOn w:val="Normaltabell"/>
    <w:uiPriority w:val="59"/>
    <w:rsid w:val="007659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1">
    <w:name w:val="Tabellrutnät1"/>
    <w:basedOn w:val="Normaltabell"/>
    <w:next w:val="Tabellrutnt"/>
    <w:uiPriority w:val="59"/>
    <w:rsid w:val="007659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2">
    <w:name w:val="Tabellrutnät2"/>
    <w:basedOn w:val="Normaltabell"/>
    <w:next w:val="Tabellrutnt"/>
    <w:uiPriority w:val="59"/>
    <w:rsid w:val="007659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ubbeltext">
    <w:name w:val="Balloon Text"/>
    <w:basedOn w:val="Normal"/>
    <w:link w:val="BubbeltextChar"/>
    <w:uiPriority w:val="99"/>
    <w:semiHidden/>
    <w:unhideWhenUsed/>
    <w:rsid w:val="0076590C"/>
    <w:pPr>
      <w:spacing w:after="0" w:line="240" w:lineRule="auto"/>
      <w:jc w:val="left"/>
    </w:pPr>
    <w:rPr>
      <w:rFonts w:ascii="Tahoma" w:hAnsi="Tahoma" w:cs="Tahoma"/>
      <w:sz w:val="16"/>
      <w:szCs w:val="16"/>
      <w:lang w:eastAsia="en-US"/>
    </w:rPr>
  </w:style>
  <w:style w:type="character" w:customStyle="1" w:styleId="BubbeltextChar">
    <w:name w:val="Bubbeltext Char"/>
    <w:link w:val="Bubbeltext"/>
    <w:uiPriority w:val="99"/>
    <w:semiHidden/>
    <w:rsid w:val="0076590C"/>
    <w:rPr>
      <w:rFonts w:ascii="Tahoma" w:hAnsi="Tahoma" w:cs="Tahoma"/>
      <w:sz w:val="16"/>
      <w:szCs w:val="16"/>
    </w:rPr>
  </w:style>
  <w:style w:type="character" w:styleId="Kommentarsreferens">
    <w:name w:val="annotation reference"/>
    <w:uiPriority w:val="99"/>
    <w:semiHidden/>
    <w:unhideWhenUsed/>
    <w:rsid w:val="0076590C"/>
    <w:rPr>
      <w:sz w:val="16"/>
      <w:szCs w:val="16"/>
    </w:rPr>
  </w:style>
  <w:style w:type="paragraph" w:styleId="Kommentarer">
    <w:name w:val="annotation text"/>
    <w:basedOn w:val="Normal"/>
    <w:link w:val="KommentarerChar"/>
    <w:uiPriority w:val="99"/>
    <w:semiHidden/>
    <w:unhideWhenUsed/>
    <w:rsid w:val="0076590C"/>
    <w:pPr>
      <w:spacing w:after="200" w:line="240" w:lineRule="auto"/>
      <w:jc w:val="left"/>
    </w:pPr>
    <w:rPr>
      <w:rFonts w:ascii="Arial" w:hAnsi="Arial"/>
      <w:sz w:val="20"/>
      <w:szCs w:val="20"/>
      <w:lang w:eastAsia="en-US"/>
    </w:rPr>
  </w:style>
  <w:style w:type="character" w:customStyle="1" w:styleId="KommentarerChar">
    <w:name w:val="Kommentarer Char"/>
    <w:link w:val="Kommentarer"/>
    <w:uiPriority w:val="99"/>
    <w:semiHidden/>
    <w:rsid w:val="0076590C"/>
    <w:rPr>
      <w:sz w:val="20"/>
      <w:szCs w:val="20"/>
    </w:rPr>
  </w:style>
  <w:style w:type="paragraph" w:styleId="Kommentarsmne">
    <w:name w:val="annotation subject"/>
    <w:basedOn w:val="Kommentarer"/>
    <w:next w:val="Kommentarer"/>
    <w:link w:val="KommentarsmneChar"/>
    <w:uiPriority w:val="99"/>
    <w:semiHidden/>
    <w:unhideWhenUsed/>
    <w:rsid w:val="0076590C"/>
    <w:rPr>
      <w:b/>
      <w:bCs/>
    </w:rPr>
  </w:style>
  <w:style w:type="character" w:customStyle="1" w:styleId="KommentarsmneChar">
    <w:name w:val="Kommentarsämne Char"/>
    <w:link w:val="Kommentarsmne"/>
    <w:uiPriority w:val="99"/>
    <w:semiHidden/>
    <w:rsid w:val="0076590C"/>
    <w:rPr>
      <w:b/>
      <w:bCs/>
      <w:sz w:val="20"/>
      <w:szCs w:val="20"/>
    </w:rPr>
  </w:style>
  <w:style w:type="paragraph" w:styleId="Revision">
    <w:name w:val="Revision"/>
    <w:hidden/>
    <w:uiPriority w:val="99"/>
    <w:semiHidden/>
    <w:rsid w:val="0076590C"/>
    <w:rPr>
      <w:sz w:val="22"/>
      <w:szCs w:val="22"/>
      <w:lang w:eastAsia="en-US"/>
    </w:rPr>
  </w:style>
  <w:style w:type="character" w:styleId="Radnummer">
    <w:name w:val="line number"/>
    <w:basedOn w:val="Standardstycketypsnitt"/>
    <w:uiPriority w:val="99"/>
    <w:semiHidden/>
    <w:unhideWhenUsed/>
    <w:rsid w:val="0076590C"/>
  </w:style>
  <w:style w:type="table" w:customStyle="1" w:styleId="Oformateradtabell51">
    <w:name w:val="Oformaterad tabell 51"/>
    <w:basedOn w:val="Normaltabell"/>
    <w:uiPriority w:val="45"/>
    <w:rsid w:val="00E732EC"/>
    <w:tblPr>
      <w:tblStyleRowBandSize w:val="1"/>
      <w:tblStyleColBandSize w:val="1"/>
      <w:tblInd w:w="0" w:type="dxa"/>
      <w:tblCellMar>
        <w:top w:w="0" w:type="dxa"/>
        <w:left w:w="108" w:type="dxa"/>
        <w:bottom w:w="0" w:type="dxa"/>
        <w:right w:w="108" w:type="dxa"/>
      </w:tblCellMar>
    </w:tblPr>
    <w:tblStylePr w:type="firstRow">
      <w:rPr>
        <w:rFonts w:ascii="Times New Roman" w:eastAsia="Times New Roman" w:hAnsi="Times New Roman" w:cs="Times New Roman"/>
        <w:i/>
        <w:iCs/>
        <w:sz w:val="26"/>
      </w:rPr>
      <w:tblPr/>
      <w:tcPr>
        <w:tcBorders>
          <w:bottom w:val="single" w:sz="4" w:space="0" w:color="7F7F7F"/>
        </w:tcBorders>
        <w:shd w:val="clear" w:color="auto" w:fill="FFFFFF"/>
      </w:tcPr>
    </w:tblStylePr>
    <w:tblStylePr w:type="lastRow">
      <w:rPr>
        <w:rFonts w:ascii="Times New Roman" w:eastAsia="Times New Roman" w:hAnsi="Times New Roman" w:cs="Times New Roman"/>
        <w:i/>
        <w:iCs/>
        <w:sz w:val="26"/>
      </w:rPr>
      <w:tblPr/>
      <w:tcPr>
        <w:tcBorders>
          <w:top w:val="single" w:sz="4" w:space="0" w:color="7F7F7F"/>
        </w:tcBorders>
        <w:shd w:val="clear" w:color="auto" w:fill="FFFFFF"/>
      </w:tcPr>
    </w:tblStylePr>
    <w:tblStylePr w:type="firstCol">
      <w:pPr>
        <w:jc w:val="right"/>
      </w:pPr>
      <w:rPr>
        <w:rFonts w:ascii="Times New Roman" w:eastAsia="Times New Roman" w:hAnsi="Times New Roman" w:cs="Times New Roman"/>
        <w:i/>
        <w:iCs/>
        <w:sz w:val="26"/>
      </w:rPr>
      <w:tblPr/>
      <w:tcPr>
        <w:tcBorders>
          <w:right w:val="single" w:sz="4" w:space="0" w:color="7F7F7F"/>
        </w:tcBorders>
        <w:shd w:val="clear" w:color="auto" w:fill="FFFFFF"/>
      </w:tcPr>
    </w:tblStylePr>
    <w:tblStylePr w:type="lastCol">
      <w:rPr>
        <w:rFonts w:ascii="Times New Roman" w:eastAsia="Times New Roman" w:hAnsi="Times New Rom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Rutntstabell4dekorfrg51">
    <w:name w:val="Rutnätstabell 4 – dekorfärg 51"/>
    <w:basedOn w:val="Normaltabell"/>
    <w:uiPriority w:val="49"/>
    <w:rsid w:val="006B16E4"/>
    <w:tblPr>
      <w:tblStyleRowBandSize w:val="1"/>
      <w:tblStyleColBandSize w:val="1"/>
      <w:tblInd w:w="0" w:type="dxa"/>
      <w:tblBorders>
        <w:top w:val="single" w:sz="4" w:space="0" w:color="D8D4CE"/>
        <w:left w:val="single" w:sz="4" w:space="0" w:color="D8D4CE"/>
        <w:bottom w:val="single" w:sz="4" w:space="0" w:color="D8D4CE"/>
        <w:right w:val="single" w:sz="4" w:space="0" w:color="D8D4CE"/>
        <w:insideH w:val="single" w:sz="4" w:space="0" w:color="D8D4CE"/>
        <w:insideV w:val="single" w:sz="4" w:space="0" w:color="D8D4CE"/>
      </w:tblBorders>
      <w:tblCellMar>
        <w:top w:w="0" w:type="dxa"/>
        <w:left w:w="108" w:type="dxa"/>
        <w:bottom w:w="0" w:type="dxa"/>
        <w:right w:w="108" w:type="dxa"/>
      </w:tblCellMar>
    </w:tblPr>
    <w:tblStylePr w:type="firstRow">
      <w:rPr>
        <w:b/>
        <w:bCs/>
        <w:color w:val="FFFFFF"/>
      </w:rPr>
      <w:tblPr/>
      <w:tcPr>
        <w:tcBorders>
          <w:top w:val="single" w:sz="4" w:space="0" w:color="BFB8AF"/>
          <w:left w:val="single" w:sz="4" w:space="0" w:color="BFB8AF"/>
          <w:bottom w:val="single" w:sz="4" w:space="0" w:color="BFB8AF"/>
          <w:right w:val="single" w:sz="4" w:space="0" w:color="BFB8AF"/>
          <w:insideH w:val="nil"/>
          <w:insideV w:val="nil"/>
        </w:tcBorders>
        <w:shd w:val="clear" w:color="auto" w:fill="BFB8AF"/>
      </w:tcPr>
    </w:tblStylePr>
    <w:tblStylePr w:type="lastRow">
      <w:rPr>
        <w:b/>
        <w:bCs/>
      </w:rPr>
      <w:tblPr/>
      <w:tcPr>
        <w:tcBorders>
          <w:top w:val="double" w:sz="4" w:space="0" w:color="BFB8AF"/>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table" w:customStyle="1" w:styleId="Rutntstabell2dekorfrg51">
    <w:name w:val="Rutnätstabell 2 – dekorfärg 51"/>
    <w:basedOn w:val="Normaltabell"/>
    <w:uiPriority w:val="47"/>
    <w:rsid w:val="006B16E4"/>
    <w:tblPr>
      <w:tblStyleRowBandSize w:val="1"/>
      <w:tblStyleColBandSize w:val="1"/>
      <w:tblInd w:w="0" w:type="dxa"/>
      <w:tblBorders>
        <w:top w:val="single" w:sz="2" w:space="0" w:color="D8D4CE"/>
        <w:bottom w:val="single" w:sz="2" w:space="0" w:color="D8D4CE"/>
        <w:insideH w:val="single" w:sz="2" w:space="0" w:color="D8D4CE"/>
        <w:insideV w:val="single" w:sz="2" w:space="0" w:color="D8D4CE"/>
      </w:tblBorders>
      <w:tblCellMar>
        <w:top w:w="0" w:type="dxa"/>
        <w:left w:w="108" w:type="dxa"/>
        <w:bottom w:w="0" w:type="dxa"/>
        <w:right w:w="108" w:type="dxa"/>
      </w:tblCellMar>
    </w:tblPr>
    <w:tblStylePr w:type="firstRow">
      <w:rPr>
        <w:b/>
        <w:bCs/>
      </w:rPr>
      <w:tblPr/>
      <w:tcPr>
        <w:tcBorders>
          <w:top w:val="nil"/>
          <w:bottom w:val="single" w:sz="12" w:space="0" w:color="D8D4CE"/>
          <w:insideH w:val="nil"/>
          <w:insideV w:val="nil"/>
        </w:tcBorders>
        <w:shd w:val="clear" w:color="auto" w:fill="FFFFFF"/>
      </w:tcPr>
    </w:tblStylePr>
    <w:tblStylePr w:type="lastRow">
      <w:rPr>
        <w:b/>
        <w:bCs/>
      </w:rPr>
      <w:tblPr/>
      <w:tcPr>
        <w:tcBorders>
          <w:top w:val="double" w:sz="2" w:space="0" w:color="D8D4C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table" w:customStyle="1" w:styleId="Rutntstabell2dekorfrg41">
    <w:name w:val="Rutnätstabell 2 – dekorfärg 41"/>
    <w:basedOn w:val="Normaltabell"/>
    <w:uiPriority w:val="47"/>
    <w:rsid w:val="006B16E4"/>
    <w:tblPr>
      <w:tblStyleRowBandSize w:val="1"/>
      <w:tblStyleColBandSize w:val="1"/>
      <w:tblInd w:w="0" w:type="dxa"/>
      <w:tblBorders>
        <w:top w:val="single" w:sz="2" w:space="0" w:color="E6E4DB"/>
        <w:bottom w:val="single" w:sz="2" w:space="0" w:color="E6E4DB"/>
        <w:insideH w:val="single" w:sz="2" w:space="0" w:color="E6E4DB"/>
        <w:insideV w:val="single" w:sz="2" w:space="0" w:color="E6E4DB"/>
      </w:tblBorders>
      <w:tblCellMar>
        <w:top w:w="0" w:type="dxa"/>
        <w:left w:w="108" w:type="dxa"/>
        <w:bottom w:w="0" w:type="dxa"/>
        <w:right w:w="108" w:type="dxa"/>
      </w:tblCellMar>
    </w:tblPr>
    <w:tblStylePr w:type="firstRow">
      <w:rPr>
        <w:b/>
        <w:bCs/>
      </w:rPr>
      <w:tblPr/>
      <w:tcPr>
        <w:tcBorders>
          <w:top w:val="nil"/>
          <w:bottom w:val="single" w:sz="12" w:space="0" w:color="E6E4DB"/>
          <w:insideH w:val="nil"/>
          <w:insideV w:val="nil"/>
        </w:tcBorders>
        <w:shd w:val="clear" w:color="auto" w:fill="FFFFFF"/>
      </w:tcPr>
    </w:tblStylePr>
    <w:tblStylePr w:type="lastRow">
      <w:rPr>
        <w:b/>
        <w:bCs/>
      </w:rPr>
      <w:tblPr/>
      <w:tcPr>
        <w:tcBorders>
          <w:top w:val="double" w:sz="2" w:space="0" w:color="E6E4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6F6F3"/>
      </w:tcPr>
    </w:tblStylePr>
    <w:tblStylePr w:type="band1Horz">
      <w:tblPr/>
      <w:tcPr>
        <w:shd w:val="clear" w:color="auto" w:fill="F6F6F3"/>
      </w:tcPr>
    </w:tblStylePr>
  </w:style>
  <w:style w:type="table" w:customStyle="1" w:styleId="Listtabell41">
    <w:name w:val="Listtabell 41"/>
    <w:basedOn w:val="Normaltabell"/>
    <w:uiPriority w:val="49"/>
    <w:rsid w:val="006B16E4"/>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ell4dekorfrg51">
    <w:name w:val="Listtabell 4 – dekorfärg 51"/>
    <w:basedOn w:val="Normaltabell"/>
    <w:uiPriority w:val="49"/>
    <w:rsid w:val="006B16E4"/>
    <w:tblPr>
      <w:tblStyleRowBandSize w:val="1"/>
      <w:tblStyleColBandSize w:val="1"/>
      <w:tblInd w:w="0" w:type="dxa"/>
      <w:tblBorders>
        <w:top w:val="single" w:sz="4" w:space="0" w:color="D8D4CE"/>
        <w:left w:val="single" w:sz="4" w:space="0" w:color="D8D4CE"/>
        <w:bottom w:val="single" w:sz="4" w:space="0" w:color="D8D4CE"/>
        <w:right w:val="single" w:sz="4" w:space="0" w:color="D8D4CE"/>
        <w:insideH w:val="single" w:sz="4" w:space="0" w:color="D8D4CE"/>
      </w:tblBorders>
      <w:tblCellMar>
        <w:top w:w="0" w:type="dxa"/>
        <w:left w:w="108" w:type="dxa"/>
        <w:bottom w:w="0" w:type="dxa"/>
        <w:right w:w="108" w:type="dxa"/>
      </w:tblCellMar>
    </w:tblPr>
    <w:tblStylePr w:type="firstRow">
      <w:rPr>
        <w:b/>
        <w:bCs/>
        <w:color w:val="FFFFFF"/>
      </w:rPr>
      <w:tblPr/>
      <w:tcPr>
        <w:tcBorders>
          <w:top w:val="single" w:sz="4" w:space="0" w:color="BFB8AF"/>
          <w:left w:val="single" w:sz="4" w:space="0" w:color="BFB8AF"/>
          <w:bottom w:val="single" w:sz="4" w:space="0" w:color="BFB8AF"/>
          <w:right w:val="single" w:sz="4" w:space="0" w:color="BFB8AF"/>
          <w:insideH w:val="nil"/>
        </w:tcBorders>
        <w:shd w:val="clear" w:color="auto" w:fill="BFB8AF"/>
      </w:tcPr>
    </w:tblStylePr>
    <w:tblStylePr w:type="lastRow">
      <w:rPr>
        <w:b/>
        <w:bCs/>
      </w:rPr>
      <w:tblPr/>
      <w:tcPr>
        <w:tcBorders>
          <w:top w:val="double" w:sz="4" w:space="0" w:color="D8D4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table" w:customStyle="1" w:styleId="Listtabell3dekorfrg51">
    <w:name w:val="Listtabell 3 – dekorfärg 51"/>
    <w:basedOn w:val="Normaltabell"/>
    <w:uiPriority w:val="48"/>
    <w:rsid w:val="006B16E4"/>
    <w:tblPr>
      <w:tblStyleRowBandSize w:val="1"/>
      <w:tblStyleColBandSize w:val="1"/>
      <w:tblInd w:w="0" w:type="dxa"/>
      <w:tblBorders>
        <w:top w:val="single" w:sz="4" w:space="0" w:color="BFB8AF"/>
        <w:left w:val="single" w:sz="4" w:space="0" w:color="BFB8AF"/>
        <w:bottom w:val="single" w:sz="4" w:space="0" w:color="BFB8AF"/>
        <w:right w:val="single" w:sz="4" w:space="0" w:color="BFB8AF"/>
      </w:tblBorders>
      <w:tblCellMar>
        <w:top w:w="0" w:type="dxa"/>
        <w:left w:w="108" w:type="dxa"/>
        <w:bottom w:w="0" w:type="dxa"/>
        <w:right w:w="108" w:type="dxa"/>
      </w:tblCellMar>
    </w:tblPr>
    <w:tblStylePr w:type="firstRow">
      <w:rPr>
        <w:b/>
        <w:bCs/>
        <w:color w:val="FFFFFF"/>
      </w:rPr>
      <w:tblPr/>
      <w:tcPr>
        <w:shd w:val="clear" w:color="auto" w:fill="BFB8AF"/>
      </w:tcPr>
    </w:tblStylePr>
    <w:tblStylePr w:type="lastRow">
      <w:rPr>
        <w:b/>
        <w:bCs/>
      </w:rPr>
      <w:tblPr/>
      <w:tcPr>
        <w:tcBorders>
          <w:top w:val="double" w:sz="4" w:space="0" w:color="BFB8A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FB8AF"/>
          <w:right w:val="single" w:sz="4" w:space="0" w:color="BFB8AF"/>
        </w:tcBorders>
      </w:tcPr>
    </w:tblStylePr>
    <w:tblStylePr w:type="band1Horz">
      <w:tblPr/>
      <w:tcPr>
        <w:tcBorders>
          <w:top w:val="single" w:sz="4" w:space="0" w:color="BFB8AF"/>
          <w:bottom w:val="single" w:sz="4" w:space="0" w:color="BFB8A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8AF"/>
          <w:left w:val="nil"/>
        </w:tcBorders>
      </w:tcPr>
    </w:tblStylePr>
    <w:tblStylePr w:type="swCell">
      <w:tblPr/>
      <w:tcPr>
        <w:tcBorders>
          <w:top w:val="double" w:sz="4" w:space="0" w:color="BFB8AF"/>
          <w:right w:val="nil"/>
        </w:tcBorders>
      </w:tcPr>
    </w:tblStylePr>
  </w:style>
  <w:style w:type="table" w:customStyle="1" w:styleId="Rutntstabell5mrkdekorfrg51">
    <w:name w:val="Rutnätstabell 5 mörk – dekorfärg 51"/>
    <w:basedOn w:val="Normaltabell"/>
    <w:uiPriority w:val="50"/>
    <w:rsid w:val="00D003A6"/>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0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FB8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FB8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FB8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FB8AF"/>
      </w:tcPr>
    </w:tblStylePr>
    <w:tblStylePr w:type="band1Vert">
      <w:tblPr/>
      <w:tcPr>
        <w:shd w:val="clear" w:color="auto" w:fill="E5E2DE"/>
      </w:tcPr>
    </w:tblStylePr>
    <w:tblStylePr w:type="band1Horz">
      <w:tblPr/>
      <w:tcPr>
        <w:shd w:val="clear" w:color="auto" w:fill="E5E2DE"/>
      </w:tcPr>
    </w:tblStylePr>
  </w:style>
  <w:style w:type="table" w:customStyle="1" w:styleId="Rutntstabell5mrkdekorfrg41">
    <w:name w:val="Rutnätstabell 5 mörk – dekorfärg 41"/>
    <w:basedOn w:val="Normaltabell"/>
    <w:uiPriority w:val="50"/>
    <w:rsid w:val="00D003A6"/>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6F6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6D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6D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6D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6D2C4"/>
      </w:tcPr>
    </w:tblStylePr>
    <w:tblStylePr w:type="band1Vert">
      <w:tblPr/>
      <w:tcPr>
        <w:shd w:val="clear" w:color="auto" w:fill="EEEDE7"/>
      </w:tcPr>
    </w:tblStylePr>
    <w:tblStylePr w:type="band1Horz">
      <w:tblPr/>
      <w:tcPr>
        <w:shd w:val="clear" w:color="auto" w:fill="EEEDE7"/>
      </w:tcPr>
    </w:tblStylePr>
  </w:style>
  <w:style w:type="paragraph" w:customStyle="1" w:styleId="UppsatsBrdtext">
    <w:name w:val="Uppsats_Brödtext"/>
    <w:semiHidden/>
    <w:locked/>
    <w:rsid w:val="00FF03B6"/>
    <w:pPr>
      <w:spacing w:line="300" w:lineRule="exact"/>
      <w:ind w:left="567" w:right="567" w:firstLine="357"/>
      <w:jc w:val="both"/>
    </w:pPr>
    <w:rPr>
      <w:rFonts w:ascii="Times New Roman" w:eastAsia="Times New Roman" w:hAnsi="Times New Roman"/>
      <w:szCs w:val="48"/>
    </w:rPr>
  </w:style>
  <w:style w:type="paragraph" w:customStyle="1" w:styleId="FrstaStycke">
    <w:name w:val="FörstaStycke"/>
    <w:next w:val="UppsatsBrdtext"/>
    <w:link w:val="FrstaStyckeChar"/>
    <w:locked/>
    <w:rsid w:val="00FF03B6"/>
    <w:pPr>
      <w:spacing w:line="300" w:lineRule="exact"/>
      <w:ind w:left="567" w:right="567"/>
      <w:jc w:val="both"/>
    </w:pPr>
    <w:rPr>
      <w:rFonts w:ascii="Times New Roman" w:eastAsia="Times New Roman" w:hAnsi="Times New Roman"/>
    </w:rPr>
  </w:style>
  <w:style w:type="character" w:styleId="Fotnotsreferens">
    <w:name w:val="footnote reference"/>
    <w:semiHidden/>
    <w:rsid w:val="00FF03B6"/>
    <w:rPr>
      <w:vertAlign w:val="superscript"/>
    </w:rPr>
  </w:style>
  <w:style w:type="paragraph" w:customStyle="1" w:styleId="Titel">
    <w:name w:val="Titel"/>
    <w:next w:val="Normal"/>
    <w:semiHidden/>
    <w:qFormat/>
    <w:locked/>
    <w:rsid w:val="0065651F"/>
    <w:pPr>
      <w:spacing w:after="300"/>
      <w:jc w:val="center"/>
    </w:pPr>
    <w:rPr>
      <w:rFonts w:eastAsia="Times New Roman"/>
      <w:sz w:val="48"/>
      <w:szCs w:val="48"/>
    </w:rPr>
  </w:style>
  <w:style w:type="paragraph" w:customStyle="1" w:styleId="Undertitel">
    <w:name w:val="Undertitel"/>
    <w:link w:val="UndertitelChar"/>
    <w:semiHidden/>
    <w:locked/>
    <w:rsid w:val="00FF03B6"/>
    <w:pPr>
      <w:spacing w:before="300"/>
      <w:ind w:left="567" w:right="567"/>
      <w:jc w:val="center"/>
    </w:pPr>
    <w:rPr>
      <w:rFonts w:ascii="Times New Roman" w:eastAsia="Times New Roman" w:hAnsi="Times New Roman"/>
      <w:sz w:val="32"/>
      <w:szCs w:val="32"/>
    </w:rPr>
  </w:style>
  <w:style w:type="paragraph" w:customStyle="1" w:styleId="Frfattare">
    <w:name w:val="Författare"/>
    <w:locked/>
    <w:rsid w:val="00FF03B6"/>
    <w:pPr>
      <w:ind w:left="567" w:right="567"/>
      <w:jc w:val="center"/>
    </w:pPr>
    <w:rPr>
      <w:rFonts w:ascii="Times New Roman" w:eastAsia="Times New Roman" w:hAnsi="Times New Roman"/>
      <w:szCs w:val="32"/>
    </w:rPr>
  </w:style>
  <w:style w:type="paragraph" w:customStyle="1" w:styleId="figurtext">
    <w:name w:val="figurtext"/>
    <w:link w:val="figurtextChar"/>
    <w:uiPriority w:val="2"/>
    <w:rsid w:val="00FF03B6"/>
    <w:pPr>
      <w:spacing w:after="240"/>
    </w:pPr>
    <w:rPr>
      <w:rFonts w:ascii="Times New Roman" w:eastAsia="Times New Roman" w:hAnsi="Times New Roman"/>
      <w:sz w:val="18"/>
    </w:rPr>
  </w:style>
  <w:style w:type="character" w:customStyle="1" w:styleId="figurtextChar">
    <w:name w:val="figurtext Char"/>
    <w:link w:val="figurtext"/>
    <w:uiPriority w:val="2"/>
    <w:rsid w:val="00FF03B6"/>
    <w:rPr>
      <w:rFonts w:ascii="Times New Roman" w:eastAsia="Times New Roman" w:hAnsi="Times New Roman" w:cs="Times New Roman"/>
      <w:sz w:val="18"/>
      <w:szCs w:val="24"/>
      <w:lang w:eastAsia="sv-SE"/>
    </w:rPr>
  </w:style>
  <w:style w:type="character" w:customStyle="1" w:styleId="FrstaStyckeChar">
    <w:name w:val="FörstaStycke Char"/>
    <w:link w:val="FrstaStycke"/>
    <w:rsid w:val="00FF03B6"/>
    <w:rPr>
      <w:rFonts w:ascii="Times New Roman" w:eastAsia="Times New Roman" w:hAnsi="Times New Roman" w:cs="Times New Roman"/>
      <w:sz w:val="24"/>
      <w:szCs w:val="24"/>
      <w:lang w:eastAsia="sv-SE"/>
    </w:rPr>
  </w:style>
  <w:style w:type="paragraph" w:customStyle="1" w:styleId="Bokensundertitel">
    <w:name w:val="Bokens undertitel"/>
    <w:basedOn w:val="Undertitel"/>
    <w:link w:val="BokensundertitelChar"/>
    <w:autoRedefine/>
    <w:semiHidden/>
    <w:qFormat/>
    <w:rsid w:val="00673285"/>
    <w:pPr>
      <w:ind w:left="0" w:right="0"/>
    </w:pPr>
    <w:rPr>
      <w:lang w:val="en-GB" w:eastAsia="x-none"/>
    </w:rPr>
  </w:style>
  <w:style w:type="character" w:customStyle="1" w:styleId="UndertitelChar">
    <w:name w:val="Undertitel Char"/>
    <w:link w:val="Undertitel"/>
    <w:semiHidden/>
    <w:rsid w:val="00FF03B6"/>
    <w:rPr>
      <w:rFonts w:ascii="Times New Roman" w:eastAsia="Times New Roman" w:hAnsi="Times New Roman" w:cs="Times New Roman"/>
      <w:sz w:val="32"/>
      <w:szCs w:val="32"/>
      <w:lang w:eastAsia="sv-SE"/>
    </w:rPr>
  </w:style>
  <w:style w:type="character" w:customStyle="1" w:styleId="BokensundertitelChar">
    <w:name w:val="Bokens undertitel Char"/>
    <w:link w:val="Bokensundertitel"/>
    <w:semiHidden/>
    <w:rsid w:val="00673285"/>
    <w:rPr>
      <w:rFonts w:ascii="Times New Roman" w:eastAsia="Times New Roman" w:hAnsi="Times New Roman" w:cs="Times New Roman"/>
      <w:sz w:val="32"/>
      <w:szCs w:val="32"/>
      <w:lang w:val="en-GB" w:eastAsia="x-none"/>
    </w:rPr>
  </w:style>
  <w:style w:type="character" w:customStyle="1" w:styleId="Brdtext-fet">
    <w:name w:val="Brödtext - fet"/>
    <w:uiPriority w:val="1"/>
    <w:rsid w:val="00FF03B6"/>
    <w:rPr>
      <w:b w:val="0"/>
      <w:sz w:val="22"/>
      <w:szCs w:val="24"/>
    </w:rPr>
  </w:style>
  <w:style w:type="table" w:customStyle="1" w:styleId="Listtabell4dekorfrg21">
    <w:name w:val="Listtabell 4 – dekorfärg 21"/>
    <w:basedOn w:val="Normaltabell"/>
    <w:uiPriority w:val="49"/>
    <w:rsid w:val="00570BE7"/>
    <w:tblPr>
      <w:tblStyleRowBandSize w:val="1"/>
      <w:tblStyleColBandSize w:val="1"/>
      <w:tblInd w:w="0" w:type="dxa"/>
      <w:tblBorders>
        <w:top w:val="single" w:sz="4" w:space="0" w:color="D5E4EA"/>
        <w:left w:val="single" w:sz="4" w:space="0" w:color="D5E4EA"/>
        <w:bottom w:val="single" w:sz="4" w:space="0" w:color="D5E4EA"/>
        <w:right w:val="single" w:sz="4" w:space="0" w:color="D5E4EA"/>
        <w:insideH w:val="single" w:sz="4" w:space="0" w:color="D5E4EA"/>
      </w:tblBorders>
      <w:tblCellMar>
        <w:top w:w="0" w:type="dxa"/>
        <w:left w:w="108" w:type="dxa"/>
        <w:bottom w:w="0" w:type="dxa"/>
        <w:right w:w="108" w:type="dxa"/>
      </w:tblCellMar>
    </w:tblPr>
    <w:tblStylePr w:type="firstRow">
      <w:rPr>
        <w:b/>
        <w:bCs/>
        <w:color w:val="FFFFFF"/>
      </w:rPr>
      <w:tblPr/>
      <w:tcPr>
        <w:tcBorders>
          <w:top w:val="single" w:sz="4" w:space="0" w:color="B9D3DC"/>
          <w:left w:val="single" w:sz="4" w:space="0" w:color="B9D3DC"/>
          <w:bottom w:val="single" w:sz="4" w:space="0" w:color="B9D3DC"/>
          <w:right w:val="single" w:sz="4" w:space="0" w:color="B9D3DC"/>
          <w:insideH w:val="nil"/>
        </w:tcBorders>
        <w:shd w:val="clear" w:color="auto" w:fill="B9D3DC"/>
      </w:tcPr>
    </w:tblStylePr>
    <w:tblStylePr w:type="lastRow">
      <w:rPr>
        <w:b/>
        <w:bCs/>
      </w:rPr>
      <w:tblPr/>
      <w:tcPr>
        <w:tcBorders>
          <w:top w:val="double" w:sz="4" w:space="0" w:color="D5E4EA"/>
        </w:tcBorders>
      </w:tcPr>
    </w:tblStylePr>
    <w:tblStylePr w:type="firstCol">
      <w:rPr>
        <w:b/>
        <w:bCs/>
      </w:rPr>
    </w:tblStylePr>
    <w:tblStylePr w:type="lastCol">
      <w:rPr>
        <w:b/>
        <w:bCs/>
      </w:rPr>
    </w:tblStylePr>
    <w:tblStylePr w:type="band1Vert">
      <w:tblPr/>
      <w:tcPr>
        <w:shd w:val="clear" w:color="auto" w:fill="F1F6F8"/>
      </w:tcPr>
    </w:tblStylePr>
    <w:tblStylePr w:type="band1Horz">
      <w:tblPr/>
      <w:tcPr>
        <w:shd w:val="clear" w:color="auto" w:fill="F1F6F8"/>
      </w:tcPr>
    </w:tblStylePr>
  </w:style>
  <w:style w:type="paragraph" w:customStyle="1" w:styleId="Dedication">
    <w:name w:val="Dedication"/>
    <w:basedOn w:val="Rubrik1"/>
    <w:link w:val="DedicationChar"/>
    <w:qFormat/>
    <w:rsid w:val="009E5FBE"/>
    <w:pPr>
      <w:pageBreakBefore w:val="0"/>
      <w:spacing w:before="2400"/>
      <w:jc w:val="right"/>
    </w:pPr>
    <w:rPr>
      <w:i/>
      <w:sz w:val="28"/>
    </w:rPr>
  </w:style>
  <w:style w:type="character" w:customStyle="1" w:styleId="DedicationChar">
    <w:name w:val="Dedication Char"/>
    <w:link w:val="Dedication"/>
    <w:rsid w:val="009E5FBE"/>
    <w:rPr>
      <w:rFonts w:ascii="Times New Roman" w:eastAsia="Times New Roman" w:hAnsi="Times New Roman" w:cs="Times New Roman"/>
      <w:i/>
      <w:sz w:val="28"/>
      <w:szCs w:val="48"/>
      <w:lang w:eastAsia="sv-SE"/>
    </w:rPr>
  </w:style>
  <w:style w:type="paragraph" w:customStyle="1" w:styleId="EndNoteBibliography">
    <w:name w:val="EndNote Bibliography"/>
    <w:basedOn w:val="Normal"/>
    <w:rsid w:val="002F7EBF"/>
    <w:pPr>
      <w:spacing w:after="0" w:line="240" w:lineRule="auto"/>
      <w:jc w:val="left"/>
    </w:pPr>
    <w:rPr>
      <w:rFonts w:ascii="Cambria" w:eastAsia="MS Mincho" w:hAnsi="Cambria"/>
      <w:sz w:val="24"/>
    </w:rPr>
  </w:style>
  <w:style w:type="paragraph" w:customStyle="1" w:styleId="EndNoteBibliographyTitle">
    <w:name w:val="EndNote Bibliography Title"/>
    <w:basedOn w:val="Normal"/>
    <w:rsid w:val="00D42350"/>
    <w:pPr>
      <w:spacing w:after="0"/>
      <w:jc w:val="center"/>
    </w:pPr>
    <w:rPr>
      <w:rFonts w:ascii="Cambria" w:hAnsi="Cambria"/>
      <w:sz w:val="24"/>
    </w:rPr>
  </w:style>
  <w:style w:type="table" w:styleId="Ljusskuggning">
    <w:name w:val="Light Shading"/>
    <w:basedOn w:val="Normaltabell"/>
    <w:uiPriority w:val="60"/>
    <w:rsid w:val="00C03508"/>
    <w:rPr>
      <w:rFonts w:asciiTheme="minorHAnsi" w:eastAsiaTheme="minorEastAsia" w:hAnsiTheme="minorHAnsi"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4">
    <w:name w:val="Light Shading Accent 4"/>
    <w:basedOn w:val="Normaltabell"/>
    <w:uiPriority w:val="60"/>
    <w:rsid w:val="00E263C4"/>
    <w:rPr>
      <w:rFonts w:asciiTheme="minorHAnsi" w:eastAsiaTheme="minorEastAsia" w:hAnsiTheme="minorHAnsi" w:cstheme="minorBidi"/>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sttabell3dekorfrg511">
    <w:name w:val="Listtabell 3 – dekorfärg 511"/>
    <w:basedOn w:val="Normaltabell"/>
    <w:uiPriority w:val="48"/>
    <w:rsid w:val="0046557B"/>
    <w:rPr>
      <w:sz w:val="22"/>
      <w:szCs w:val="22"/>
      <w:lang w:eastAsia="en-US"/>
    </w:rPr>
    <w:tblPr>
      <w:tblStyleRowBandSize w:val="1"/>
      <w:tblStyleColBandSize w:val="1"/>
      <w:tblInd w:w="0" w:type="dxa"/>
      <w:tblBorders>
        <w:top w:val="single" w:sz="4" w:space="0" w:color="BFB8AF"/>
        <w:left w:val="single" w:sz="4" w:space="0" w:color="BFB8AF"/>
        <w:bottom w:val="single" w:sz="4" w:space="0" w:color="BFB8AF"/>
        <w:right w:val="single" w:sz="4" w:space="0" w:color="BFB8AF"/>
      </w:tblBorders>
      <w:tblCellMar>
        <w:top w:w="0" w:type="dxa"/>
        <w:left w:w="108" w:type="dxa"/>
        <w:bottom w:w="0" w:type="dxa"/>
        <w:right w:w="108" w:type="dxa"/>
      </w:tblCellMar>
    </w:tblPr>
    <w:tblStylePr w:type="firstRow">
      <w:rPr>
        <w:b/>
        <w:bCs/>
        <w:color w:val="FFFFFF"/>
      </w:rPr>
      <w:tblPr/>
      <w:tcPr>
        <w:shd w:val="clear" w:color="auto" w:fill="BFB8AF"/>
      </w:tcPr>
    </w:tblStylePr>
    <w:tblStylePr w:type="lastRow">
      <w:rPr>
        <w:b/>
        <w:bCs/>
      </w:rPr>
      <w:tblPr/>
      <w:tcPr>
        <w:tcBorders>
          <w:top w:val="double" w:sz="4" w:space="0" w:color="BFB8A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FB8AF"/>
          <w:right w:val="single" w:sz="4" w:space="0" w:color="BFB8AF"/>
        </w:tcBorders>
      </w:tcPr>
    </w:tblStylePr>
    <w:tblStylePr w:type="band1Horz">
      <w:tblPr/>
      <w:tcPr>
        <w:tcBorders>
          <w:top w:val="single" w:sz="4" w:space="0" w:color="BFB8AF"/>
          <w:bottom w:val="single" w:sz="4" w:space="0" w:color="BFB8A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8AF"/>
          <w:left w:val="nil"/>
        </w:tcBorders>
      </w:tcPr>
    </w:tblStylePr>
    <w:tblStylePr w:type="swCell">
      <w:tblPr/>
      <w:tcPr>
        <w:tcBorders>
          <w:top w:val="double" w:sz="4" w:space="0" w:color="BFB8AF"/>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wmf"/><Relationship Id="rId20" Type="http://schemas.openxmlformats.org/officeDocument/2006/relationships/hyperlink" Target="http://dx.doi.org/10.6027/Nord2014-002"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wmf"/><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hyperlink" Target="http://globocan.iarc.fr" TargetMode="External"/><Relationship Id="rId18" Type="http://schemas.openxmlformats.org/officeDocument/2006/relationships/hyperlink" Target="http://www.cancercentrum.se/globalassets/cancerdiagnoser/prostatacancer/vardprogram/natvp_prostatacancer_v.1.1_20150429_final.pdf" TargetMode="External"/><Relationship Id="rId19" Type="http://schemas.openxmlformats.org/officeDocument/2006/relationships/hyperlink" Target="http://www.socialstyrelsen.se/riktlinjer/nationellascreeningprogram/prostatacancer-screeningmedps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AED17-8FA3-3140-82AA-458AB75DA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40666</Words>
  <Characters>215534</Characters>
  <Application>Microsoft Macintosh Word</Application>
  <DocSecurity>0</DocSecurity>
  <Lines>1796</Lines>
  <Paragraphs>511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255689</CharactersWithSpaces>
  <SharedDoc>false</SharedDoc>
  <HLinks>
    <vt:vector size="54" baseType="variant">
      <vt:variant>
        <vt:i4>1769531</vt:i4>
      </vt:variant>
      <vt:variant>
        <vt:i4>50</vt:i4>
      </vt:variant>
      <vt:variant>
        <vt:i4>0</vt:i4>
      </vt:variant>
      <vt:variant>
        <vt:i4>5</vt:i4>
      </vt:variant>
      <vt:variant>
        <vt:lpwstr/>
      </vt:variant>
      <vt:variant>
        <vt:lpwstr>_Toc435438933</vt:lpwstr>
      </vt:variant>
      <vt:variant>
        <vt:i4>1769531</vt:i4>
      </vt:variant>
      <vt:variant>
        <vt:i4>44</vt:i4>
      </vt:variant>
      <vt:variant>
        <vt:i4>0</vt:i4>
      </vt:variant>
      <vt:variant>
        <vt:i4>5</vt:i4>
      </vt:variant>
      <vt:variant>
        <vt:lpwstr/>
      </vt:variant>
      <vt:variant>
        <vt:lpwstr>_Toc435438932</vt:lpwstr>
      </vt:variant>
      <vt:variant>
        <vt:i4>1769531</vt:i4>
      </vt:variant>
      <vt:variant>
        <vt:i4>38</vt:i4>
      </vt:variant>
      <vt:variant>
        <vt:i4>0</vt:i4>
      </vt:variant>
      <vt:variant>
        <vt:i4>5</vt:i4>
      </vt:variant>
      <vt:variant>
        <vt:lpwstr/>
      </vt:variant>
      <vt:variant>
        <vt:lpwstr>_Toc435438931</vt:lpwstr>
      </vt:variant>
      <vt:variant>
        <vt:i4>1769531</vt:i4>
      </vt:variant>
      <vt:variant>
        <vt:i4>32</vt:i4>
      </vt:variant>
      <vt:variant>
        <vt:i4>0</vt:i4>
      </vt:variant>
      <vt:variant>
        <vt:i4>5</vt:i4>
      </vt:variant>
      <vt:variant>
        <vt:lpwstr/>
      </vt:variant>
      <vt:variant>
        <vt:lpwstr>_Toc435438930</vt:lpwstr>
      </vt:variant>
      <vt:variant>
        <vt:i4>1703995</vt:i4>
      </vt:variant>
      <vt:variant>
        <vt:i4>26</vt:i4>
      </vt:variant>
      <vt:variant>
        <vt:i4>0</vt:i4>
      </vt:variant>
      <vt:variant>
        <vt:i4>5</vt:i4>
      </vt:variant>
      <vt:variant>
        <vt:lpwstr/>
      </vt:variant>
      <vt:variant>
        <vt:lpwstr>_Toc435438929</vt:lpwstr>
      </vt:variant>
      <vt:variant>
        <vt:i4>1703995</vt:i4>
      </vt:variant>
      <vt:variant>
        <vt:i4>20</vt:i4>
      </vt:variant>
      <vt:variant>
        <vt:i4>0</vt:i4>
      </vt:variant>
      <vt:variant>
        <vt:i4>5</vt:i4>
      </vt:variant>
      <vt:variant>
        <vt:lpwstr/>
      </vt:variant>
      <vt:variant>
        <vt:lpwstr>_Toc435438928</vt:lpwstr>
      </vt:variant>
      <vt:variant>
        <vt:i4>1703995</vt:i4>
      </vt:variant>
      <vt:variant>
        <vt:i4>14</vt:i4>
      </vt:variant>
      <vt:variant>
        <vt:i4>0</vt:i4>
      </vt:variant>
      <vt:variant>
        <vt:i4>5</vt:i4>
      </vt:variant>
      <vt:variant>
        <vt:lpwstr/>
      </vt:variant>
      <vt:variant>
        <vt:lpwstr>_Toc435438927</vt:lpwstr>
      </vt:variant>
      <vt:variant>
        <vt:i4>1703995</vt:i4>
      </vt:variant>
      <vt:variant>
        <vt:i4>8</vt:i4>
      </vt:variant>
      <vt:variant>
        <vt:i4>0</vt:i4>
      </vt:variant>
      <vt:variant>
        <vt:i4>5</vt:i4>
      </vt:variant>
      <vt:variant>
        <vt:lpwstr/>
      </vt:variant>
      <vt:variant>
        <vt:lpwstr>_Toc435438926</vt:lpwstr>
      </vt:variant>
      <vt:variant>
        <vt:i4>1703995</vt:i4>
      </vt:variant>
      <vt:variant>
        <vt:i4>2</vt:i4>
      </vt:variant>
      <vt:variant>
        <vt:i4>0</vt:i4>
      </vt:variant>
      <vt:variant>
        <vt:i4>5</vt:i4>
      </vt:variant>
      <vt:variant>
        <vt:lpwstr/>
      </vt:variant>
      <vt:variant>
        <vt:lpwstr>_Toc435438925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Brändstedt</dc:creator>
  <cp:keywords/>
  <dc:description/>
  <cp:lastModifiedBy>Johan Brändstedt</cp:lastModifiedBy>
  <cp:revision>4</cp:revision>
  <cp:lastPrinted>2016-03-31T11:44:00Z</cp:lastPrinted>
  <dcterms:created xsi:type="dcterms:W3CDTF">2016-04-04T19:53:00Z</dcterms:created>
  <dcterms:modified xsi:type="dcterms:W3CDTF">2016-04-04T20:04:00Z</dcterms:modified>
</cp:coreProperties>
</file>